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02A" w:rsidRDefault="0069502A" w:rsidP="0069502A">
      <w:pPr>
        <w:pStyle w:val="ConsPlusTitle"/>
        <w:jc w:val="center"/>
        <w:outlineLvl w:val="0"/>
      </w:pPr>
      <w:r>
        <w:t>ПРАВИТЕЛЬСТВО ЛЕНИНГРАДСКОЙ ОБЛАСТИ</w:t>
      </w:r>
    </w:p>
    <w:p w:rsidR="0069502A" w:rsidRDefault="0069502A" w:rsidP="0069502A">
      <w:pPr>
        <w:pStyle w:val="ConsPlusTitle"/>
        <w:jc w:val="center"/>
      </w:pPr>
    </w:p>
    <w:p w:rsidR="0069502A" w:rsidRDefault="0069502A" w:rsidP="0069502A">
      <w:pPr>
        <w:pStyle w:val="ConsPlusTitle"/>
        <w:jc w:val="center"/>
      </w:pPr>
      <w:r>
        <w:t>ПОСТАНОВЛЕНИЕ</w:t>
      </w:r>
    </w:p>
    <w:p w:rsidR="0069502A" w:rsidRDefault="0069502A" w:rsidP="0069502A">
      <w:pPr>
        <w:pStyle w:val="ConsPlusTitle"/>
        <w:jc w:val="center"/>
      </w:pPr>
      <w:r>
        <w:t>от 2 августа 2019 г. N 359</w:t>
      </w:r>
    </w:p>
    <w:p w:rsidR="0069502A" w:rsidRDefault="0069502A" w:rsidP="0069502A">
      <w:pPr>
        <w:pStyle w:val="ConsPlusTitle"/>
        <w:jc w:val="center"/>
      </w:pPr>
    </w:p>
    <w:p w:rsidR="0069502A" w:rsidRDefault="0069502A" w:rsidP="0069502A">
      <w:pPr>
        <w:pStyle w:val="ConsPlusTitle"/>
        <w:jc w:val="center"/>
      </w:pPr>
      <w:r>
        <w:t xml:space="preserve">О </w:t>
      </w:r>
      <w:proofErr w:type="gramStart"/>
      <w:r>
        <w:t>ВНЕСЕНИИ</w:t>
      </w:r>
      <w:proofErr w:type="gramEnd"/>
      <w:r>
        <w:t xml:space="preserve"> ИЗМЕНЕНИЙ В ПОСТАНОВЛЕНИЕ ПРАВИТЕЛЬСТВА</w:t>
      </w:r>
    </w:p>
    <w:p w:rsidR="0069502A" w:rsidRDefault="0069502A" w:rsidP="0069502A">
      <w:pPr>
        <w:pStyle w:val="ConsPlusTitle"/>
        <w:jc w:val="center"/>
      </w:pPr>
      <w:r>
        <w:t>ЛЕНИНГРАДСКОЙ ОБЛАСТИ ОТ 25 МАЯ 2018 ГОДА N 167</w:t>
      </w:r>
    </w:p>
    <w:p w:rsidR="0069502A" w:rsidRDefault="0069502A" w:rsidP="0069502A">
      <w:pPr>
        <w:pStyle w:val="ConsPlusNormal"/>
        <w:ind w:firstLine="540"/>
        <w:jc w:val="both"/>
      </w:pPr>
    </w:p>
    <w:p w:rsidR="0069502A" w:rsidRDefault="0069502A" w:rsidP="0069502A">
      <w:pPr>
        <w:pStyle w:val="ConsPlusNormal"/>
        <w:ind w:firstLine="540"/>
        <w:jc w:val="both"/>
      </w:pPr>
      <w:proofErr w:type="gramStart"/>
      <w:r>
        <w:t xml:space="preserve">В целях реализации основного </w:t>
      </w:r>
      <w:hyperlink r:id="rId5" w:history="1">
        <w:r>
          <w:rPr>
            <w:color w:val="0000FF"/>
          </w:rPr>
          <w:t>мероприятия</w:t>
        </w:r>
      </w:hyperlink>
      <w:r>
        <w:t xml:space="preserve"> "Улучшение жилищных условий молодых граждан (молодых семей)" подпрограммы "Содействие в обеспечении жильем граждан Ленинградской области" государственной программы Ленинградской области "Формирование городской среды и обеспечение качественным жильем граждан на территории Ленинградской области", утвержденной постановлением Правительства Ленинградской области от 14 ноября 2013 года N 407, Правительство Ленинградской области постановляет:</w:t>
      </w:r>
      <w:proofErr w:type="gramEnd"/>
    </w:p>
    <w:p w:rsidR="0069502A" w:rsidRDefault="0069502A" w:rsidP="0069502A">
      <w:pPr>
        <w:pStyle w:val="ConsPlusNormal"/>
        <w:ind w:firstLine="540"/>
        <w:jc w:val="both"/>
      </w:pPr>
    </w:p>
    <w:p w:rsidR="0069502A" w:rsidRDefault="0069502A" w:rsidP="0069502A">
      <w:pPr>
        <w:pStyle w:val="ConsPlusNormal"/>
        <w:ind w:firstLine="540"/>
        <w:jc w:val="both"/>
      </w:pPr>
      <w:r>
        <w:t xml:space="preserve">1. </w:t>
      </w:r>
      <w:proofErr w:type="gramStart"/>
      <w:r>
        <w:t xml:space="preserve">Внести в </w:t>
      </w:r>
      <w:hyperlink r:id="rId6" w:history="1">
        <w:r>
          <w:rPr>
            <w:color w:val="0000FF"/>
          </w:rPr>
          <w:t>Положение</w:t>
        </w:r>
      </w:hyperlink>
      <w:r>
        <w:t xml:space="preserve"> о реализации основного мероприятия "Улучшение жилищных условий молодых граждан (молодых семей)" подпрограммы "Содействие в обеспечении жильем граждан Ленинградской области" государственной программы Ленинградской области "Формирование городской среды и обеспечение качественным жильем граждан на территории Ленинградской области", утвержденное постановлением Правительства Ленинградской области от 25 мая 2018 года N 167, </w:t>
      </w:r>
      <w:hyperlink w:anchor="P27" w:history="1">
        <w:r>
          <w:rPr>
            <w:color w:val="0000FF"/>
          </w:rPr>
          <w:t>изменения</w:t>
        </w:r>
      </w:hyperlink>
      <w:r>
        <w:t xml:space="preserve"> согласно приложению к настоящему постановлению.</w:t>
      </w:r>
      <w:proofErr w:type="gramEnd"/>
    </w:p>
    <w:p w:rsidR="0069502A" w:rsidRDefault="0069502A" w:rsidP="0069502A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>Контроль за</w:t>
      </w:r>
      <w:proofErr w:type="gramEnd"/>
      <w:r>
        <w:t xml:space="preserve"> исполнением постановления возложить на заместителя Председателя Правительства Ленинградской области по строительству и жилищно-коммунальному хозяйству.</w:t>
      </w:r>
    </w:p>
    <w:p w:rsidR="0069502A" w:rsidRDefault="0069502A" w:rsidP="0069502A">
      <w:pPr>
        <w:pStyle w:val="ConsPlusNormal"/>
        <w:ind w:firstLine="540"/>
        <w:jc w:val="both"/>
      </w:pPr>
    </w:p>
    <w:p w:rsidR="0069502A" w:rsidRDefault="0069502A" w:rsidP="0069502A">
      <w:pPr>
        <w:pStyle w:val="ConsPlusNormal"/>
        <w:jc w:val="right"/>
      </w:pPr>
      <w:r>
        <w:t>Губернатор</w:t>
      </w:r>
    </w:p>
    <w:p w:rsidR="0069502A" w:rsidRDefault="0069502A" w:rsidP="0069502A">
      <w:pPr>
        <w:pStyle w:val="ConsPlusNormal"/>
        <w:jc w:val="right"/>
      </w:pPr>
      <w:r>
        <w:t>Ленинградской области</w:t>
      </w:r>
    </w:p>
    <w:p w:rsidR="0069502A" w:rsidRDefault="0069502A" w:rsidP="0069502A">
      <w:pPr>
        <w:pStyle w:val="ConsPlusNormal"/>
        <w:jc w:val="right"/>
      </w:pPr>
      <w:proofErr w:type="spellStart"/>
      <w:r>
        <w:t>А.Дрозденко</w:t>
      </w:r>
      <w:proofErr w:type="spellEnd"/>
    </w:p>
    <w:p w:rsidR="0069502A" w:rsidRDefault="0069502A" w:rsidP="0069502A">
      <w:pPr>
        <w:pStyle w:val="ConsPlusNormal"/>
        <w:ind w:firstLine="540"/>
        <w:jc w:val="both"/>
      </w:pPr>
    </w:p>
    <w:p w:rsidR="0069502A" w:rsidRDefault="0069502A" w:rsidP="0069502A">
      <w:pPr>
        <w:pStyle w:val="ConsPlusNormal"/>
        <w:ind w:firstLine="540"/>
        <w:jc w:val="both"/>
      </w:pPr>
    </w:p>
    <w:p w:rsidR="0069502A" w:rsidRDefault="0069502A" w:rsidP="0069502A">
      <w:pPr>
        <w:pStyle w:val="ConsPlusNormal"/>
        <w:ind w:firstLine="540"/>
        <w:jc w:val="both"/>
      </w:pPr>
    </w:p>
    <w:p w:rsidR="0069502A" w:rsidRDefault="0069502A" w:rsidP="0069502A">
      <w:pPr>
        <w:pStyle w:val="ConsPlusNormal"/>
        <w:ind w:firstLine="540"/>
        <w:jc w:val="both"/>
      </w:pPr>
    </w:p>
    <w:p w:rsidR="0069502A" w:rsidRDefault="0069502A" w:rsidP="0069502A">
      <w:pPr>
        <w:pStyle w:val="ConsPlusNormal"/>
        <w:ind w:firstLine="540"/>
        <w:jc w:val="both"/>
      </w:pPr>
    </w:p>
    <w:p w:rsidR="0069502A" w:rsidRDefault="0069502A" w:rsidP="0069502A">
      <w:pPr>
        <w:pStyle w:val="ConsPlusNormal"/>
        <w:jc w:val="right"/>
        <w:outlineLvl w:val="0"/>
      </w:pPr>
    </w:p>
    <w:p w:rsidR="0069502A" w:rsidRDefault="0069502A" w:rsidP="0069502A">
      <w:pPr>
        <w:pStyle w:val="ConsPlusNormal"/>
        <w:jc w:val="right"/>
        <w:outlineLvl w:val="0"/>
      </w:pPr>
    </w:p>
    <w:p w:rsidR="0069502A" w:rsidRDefault="0069502A" w:rsidP="0069502A">
      <w:pPr>
        <w:pStyle w:val="ConsPlusNormal"/>
        <w:jc w:val="right"/>
        <w:outlineLvl w:val="0"/>
      </w:pPr>
    </w:p>
    <w:p w:rsidR="0069502A" w:rsidRDefault="0069502A" w:rsidP="0069502A">
      <w:pPr>
        <w:pStyle w:val="ConsPlusNormal"/>
        <w:jc w:val="right"/>
        <w:outlineLvl w:val="0"/>
      </w:pPr>
    </w:p>
    <w:p w:rsidR="0069502A" w:rsidRDefault="0069502A" w:rsidP="0069502A">
      <w:pPr>
        <w:pStyle w:val="ConsPlusNormal"/>
        <w:jc w:val="right"/>
        <w:outlineLvl w:val="0"/>
      </w:pPr>
    </w:p>
    <w:p w:rsidR="0069502A" w:rsidRDefault="0069502A" w:rsidP="0069502A">
      <w:pPr>
        <w:pStyle w:val="ConsPlusNormal"/>
        <w:jc w:val="right"/>
        <w:outlineLvl w:val="0"/>
      </w:pPr>
    </w:p>
    <w:p w:rsidR="0069502A" w:rsidRDefault="0069502A" w:rsidP="0069502A">
      <w:pPr>
        <w:pStyle w:val="ConsPlusNormal"/>
        <w:jc w:val="right"/>
        <w:outlineLvl w:val="0"/>
      </w:pPr>
    </w:p>
    <w:p w:rsidR="0069502A" w:rsidRDefault="0069502A" w:rsidP="0069502A">
      <w:pPr>
        <w:pStyle w:val="ConsPlusNormal"/>
        <w:jc w:val="right"/>
        <w:outlineLvl w:val="0"/>
      </w:pPr>
    </w:p>
    <w:p w:rsidR="0069502A" w:rsidRDefault="0069502A" w:rsidP="0069502A">
      <w:pPr>
        <w:pStyle w:val="ConsPlusNormal"/>
        <w:jc w:val="right"/>
        <w:outlineLvl w:val="0"/>
      </w:pPr>
    </w:p>
    <w:p w:rsidR="0069502A" w:rsidRDefault="0069502A" w:rsidP="0069502A">
      <w:pPr>
        <w:pStyle w:val="ConsPlusNormal"/>
        <w:jc w:val="right"/>
        <w:outlineLvl w:val="0"/>
      </w:pPr>
    </w:p>
    <w:p w:rsidR="0069502A" w:rsidRDefault="0069502A" w:rsidP="0069502A">
      <w:pPr>
        <w:pStyle w:val="ConsPlusNormal"/>
        <w:jc w:val="right"/>
        <w:outlineLvl w:val="0"/>
      </w:pPr>
    </w:p>
    <w:p w:rsidR="0069502A" w:rsidRDefault="0069502A" w:rsidP="0069502A">
      <w:pPr>
        <w:pStyle w:val="ConsPlusNormal"/>
        <w:jc w:val="right"/>
        <w:outlineLvl w:val="0"/>
      </w:pPr>
    </w:p>
    <w:p w:rsidR="0069502A" w:rsidRDefault="0069502A" w:rsidP="0069502A">
      <w:pPr>
        <w:pStyle w:val="ConsPlusNormal"/>
        <w:jc w:val="right"/>
        <w:outlineLvl w:val="0"/>
      </w:pPr>
    </w:p>
    <w:p w:rsidR="0069502A" w:rsidRDefault="0069502A" w:rsidP="0069502A">
      <w:pPr>
        <w:pStyle w:val="ConsPlusNormal"/>
        <w:jc w:val="right"/>
        <w:outlineLvl w:val="0"/>
      </w:pPr>
    </w:p>
    <w:p w:rsidR="0069502A" w:rsidRDefault="0069502A" w:rsidP="0069502A">
      <w:pPr>
        <w:pStyle w:val="ConsPlusNormal"/>
        <w:jc w:val="right"/>
        <w:outlineLvl w:val="0"/>
      </w:pPr>
    </w:p>
    <w:p w:rsidR="0069502A" w:rsidRDefault="0069502A" w:rsidP="0069502A">
      <w:pPr>
        <w:pStyle w:val="ConsPlusNormal"/>
        <w:jc w:val="right"/>
        <w:outlineLvl w:val="0"/>
      </w:pPr>
      <w:r>
        <w:lastRenderedPageBreak/>
        <w:t>ПРИЛОЖЕНИЕ</w:t>
      </w:r>
    </w:p>
    <w:p w:rsidR="0069502A" w:rsidRDefault="0069502A" w:rsidP="0069502A">
      <w:pPr>
        <w:pStyle w:val="ConsPlusNormal"/>
        <w:jc w:val="right"/>
      </w:pPr>
      <w:r>
        <w:t>к постановлению Правительства</w:t>
      </w:r>
    </w:p>
    <w:p w:rsidR="0069502A" w:rsidRDefault="0069502A" w:rsidP="0069502A">
      <w:pPr>
        <w:pStyle w:val="ConsPlusNormal"/>
        <w:jc w:val="right"/>
      </w:pPr>
      <w:r>
        <w:t>Ленинградской области</w:t>
      </w:r>
    </w:p>
    <w:p w:rsidR="0069502A" w:rsidRDefault="0069502A" w:rsidP="0069502A">
      <w:pPr>
        <w:pStyle w:val="ConsPlusNormal"/>
        <w:jc w:val="right"/>
      </w:pPr>
      <w:r>
        <w:t>от 02.08.2019 N 359</w:t>
      </w:r>
    </w:p>
    <w:p w:rsidR="0069502A" w:rsidRDefault="0069502A" w:rsidP="0069502A">
      <w:pPr>
        <w:pStyle w:val="ConsPlusNormal"/>
        <w:ind w:firstLine="540"/>
        <w:jc w:val="both"/>
      </w:pPr>
    </w:p>
    <w:p w:rsidR="0069502A" w:rsidRDefault="0069502A" w:rsidP="0069502A">
      <w:pPr>
        <w:pStyle w:val="ConsPlusTitle"/>
        <w:jc w:val="center"/>
      </w:pPr>
      <w:bookmarkStart w:id="0" w:name="P27"/>
      <w:bookmarkStart w:id="1" w:name="_GoBack"/>
      <w:bookmarkEnd w:id="0"/>
      <w:bookmarkEnd w:id="1"/>
    </w:p>
    <w:p w:rsidR="0069502A" w:rsidRDefault="0069502A" w:rsidP="0069502A">
      <w:pPr>
        <w:pStyle w:val="ConsPlusTitle"/>
        <w:jc w:val="center"/>
      </w:pPr>
      <w:r>
        <w:t>ИЗМЕНЕНИЯ,</w:t>
      </w:r>
    </w:p>
    <w:p w:rsidR="0069502A" w:rsidRDefault="0069502A" w:rsidP="0069502A">
      <w:pPr>
        <w:pStyle w:val="ConsPlusTitle"/>
        <w:jc w:val="center"/>
      </w:pPr>
      <w:r>
        <w:t>КОТОРЫЕ ВНОСЯТСЯ В ПОЛОЖЕНИЕ О РЕАЛИЗАЦИИ ОСНОВНОГО</w:t>
      </w:r>
    </w:p>
    <w:p w:rsidR="0069502A" w:rsidRDefault="0069502A" w:rsidP="0069502A">
      <w:pPr>
        <w:pStyle w:val="ConsPlusTitle"/>
        <w:jc w:val="center"/>
      </w:pPr>
      <w:r>
        <w:t>МЕРОПРИЯТИЯ "УЛУЧШЕНИЕ ЖИЛИЩНЫХ УСЛОВИЙ МОЛОДЫХ ГРАЖДАН</w:t>
      </w:r>
    </w:p>
    <w:p w:rsidR="0069502A" w:rsidRDefault="0069502A" w:rsidP="0069502A">
      <w:pPr>
        <w:pStyle w:val="ConsPlusTitle"/>
        <w:jc w:val="center"/>
      </w:pPr>
      <w:r>
        <w:t>(МОЛОДЫХ СЕМЕЙ)" ПОДПРОГРАММЫ "СОДЕЙСТВИЕ В ОБЕСПЕЧЕНИИ</w:t>
      </w:r>
    </w:p>
    <w:p w:rsidR="0069502A" w:rsidRDefault="0069502A" w:rsidP="0069502A">
      <w:pPr>
        <w:pStyle w:val="ConsPlusTitle"/>
        <w:jc w:val="center"/>
      </w:pPr>
      <w:r>
        <w:t>ЖИЛЬЕМ ГРАЖДАН ЛЕНИНГРАДСКОЙ ОБЛАСТИ" ГОСУДАРСТВЕННОЙ</w:t>
      </w:r>
    </w:p>
    <w:p w:rsidR="0069502A" w:rsidRDefault="0069502A" w:rsidP="0069502A">
      <w:pPr>
        <w:pStyle w:val="ConsPlusTitle"/>
        <w:jc w:val="center"/>
      </w:pPr>
      <w:r>
        <w:t>ПРОГРАММЫ ЛЕНИНГРАДСКОЙ ОБЛАСТИ "ФОРМИРОВАНИЕ ГОРОДСКОЙ</w:t>
      </w:r>
    </w:p>
    <w:p w:rsidR="0069502A" w:rsidRDefault="0069502A" w:rsidP="0069502A">
      <w:pPr>
        <w:pStyle w:val="ConsPlusTitle"/>
        <w:jc w:val="center"/>
      </w:pPr>
      <w:r>
        <w:t>СРЕДЫ И ОБЕСПЕЧЕНИЕ КАЧЕСТВЕННЫМ ЖИЛЬЕМ ГРАЖДАН</w:t>
      </w:r>
    </w:p>
    <w:p w:rsidR="0069502A" w:rsidRDefault="0069502A" w:rsidP="0069502A">
      <w:pPr>
        <w:pStyle w:val="ConsPlusTitle"/>
        <w:jc w:val="center"/>
      </w:pPr>
      <w:r>
        <w:t xml:space="preserve">НА ТЕРРИТОРИИ ЛЕНИНГРАДСКОЙ ОБЛАСТИ", </w:t>
      </w:r>
      <w:proofErr w:type="gramStart"/>
      <w:r>
        <w:t>УТВЕРЖДЕННОЕ</w:t>
      </w:r>
      <w:proofErr w:type="gramEnd"/>
    </w:p>
    <w:p w:rsidR="0069502A" w:rsidRDefault="0069502A" w:rsidP="0069502A">
      <w:pPr>
        <w:pStyle w:val="ConsPlusTitle"/>
        <w:jc w:val="center"/>
      </w:pPr>
      <w:r>
        <w:t>ПОСТАНОВЛЕНИЕМ ПРАВИТЕЛЬСТВА ЛЕНИНГРАДСКОЙ ОБЛАСТИ</w:t>
      </w:r>
    </w:p>
    <w:p w:rsidR="0069502A" w:rsidRDefault="0069502A" w:rsidP="0069502A">
      <w:pPr>
        <w:pStyle w:val="ConsPlusTitle"/>
        <w:jc w:val="center"/>
      </w:pPr>
      <w:r>
        <w:t>ОТ 25 МАЯ 2018 ГОДА N 167</w:t>
      </w:r>
    </w:p>
    <w:p w:rsidR="0069502A" w:rsidRDefault="0069502A" w:rsidP="0069502A">
      <w:pPr>
        <w:pStyle w:val="ConsPlusNormal"/>
        <w:ind w:firstLine="540"/>
        <w:jc w:val="both"/>
      </w:pPr>
    </w:p>
    <w:p w:rsidR="0069502A" w:rsidRDefault="0069502A" w:rsidP="0069502A">
      <w:pPr>
        <w:pStyle w:val="ConsPlusNormal"/>
        <w:ind w:firstLine="540"/>
        <w:jc w:val="both"/>
      </w:pPr>
      <w:r>
        <w:t xml:space="preserve">1. </w:t>
      </w:r>
      <w:hyperlink r:id="rId7" w:history="1">
        <w:r>
          <w:rPr>
            <w:color w:val="0000FF"/>
          </w:rPr>
          <w:t>Абзац десятый пункта 1.2</w:t>
        </w:r>
      </w:hyperlink>
      <w:r>
        <w:t xml:space="preserve"> изложить в следующей редакции:</w:t>
      </w:r>
    </w:p>
    <w:p w:rsidR="0069502A" w:rsidRDefault="0069502A" w:rsidP="0069502A">
      <w:pPr>
        <w:pStyle w:val="ConsPlusNormal"/>
        <w:spacing w:before="220"/>
        <w:ind w:firstLine="540"/>
        <w:jc w:val="both"/>
      </w:pPr>
      <w:r>
        <w:t>"К членам семьи молодого гражданина относятся его супруг (супруга), несовершеннолетние дети (в том числе усыновленные) молодого гражданина, а также несовершеннолетние дети супруга (супруги), проживающие совместно с молодым гражданином и признанные нуждающимися в улучшении жилищных условий</w:t>
      </w:r>
      <w:proofErr w:type="gramStart"/>
      <w:r>
        <w:t>;"</w:t>
      </w:r>
      <w:proofErr w:type="gramEnd"/>
      <w:r>
        <w:t>.</w:t>
      </w:r>
    </w:p>
    <w:p w:rsidR="0069502A" w:rsidRDefault="0069502A" w:rsidP="0069502A">
      <w:pPr>
        <w:pStyle w:val="ConsPlusNormal"/>
        <w:spacing w:before="220"/>
        <w:ind w:firstLine="540"/>
        <w:jc w:val="both"/>
      </w:pPr>
      <w:r>
        <w:t xml:space="preserve">2. </w:t>
      </w:r>
      <w:hyperlink r:id="rId8" w:history="1">
        <w:r>
          <w:rPr>
            <w:color w:val="0000FF"/>
          </w:rPr>
          <w:t>Подпункт "е" пункта 2.3</w:t>
        </w:r>
      </w:hyperlink>
      <w:r>
        <w:t xml:space="preserve"> изложить в следующей редакции:</w:t>
      </w:r>
    </w:p>
    <w:p w:rsidR="0069502A" w:rsidRDefault="0069502A" w:rsidP="0069502A">
      <w:pPr>
        <w:pStyle w:val="ConsPlusNormal"/>
        <w:spacing w:before="220"/>
        <w:ind w:firstLine="540"/>
        <w:jc w:val="both"/>
      </w:pPr>
      <w:r>
        <w:t xml:space="preserve">"е) на уплату цены договора участия в долевом строительстве, который предусматривает в качестве объекта долевого строительства жилое помещение, путем внесения соответствующих средств на счет застройщика или на счет </w:t>
      </w:r>
      <w:proofErr w:type="spellStart"/>
      <w:r>
        <w:t>эскроу</w:t>
      </w:r>
      <w:proofErr w:type="spellEnd"/>
      <w:r>
        <w:t>.".</w:t>
      </w:r>
    </w:p>
    <w:p w:rsidR="0069502A" w:rsidRDefault="0069502A" w:rsidP="0069502A">
      <w:pPr>
        <w:pStyle w:val="ConsPlusNormal"/>
        <w:spacing w:before="220"/>
        <w:ind w:firstLine="540"/>
        <w:jc w:val="both"/>
      </w:pPr>
      <w:r>
        <w:t xml:space="preserve">3. </w:t>
      </w:r>
      <w:hyperlink r:id="rId9" w:history="1">
        <w:r>
          <w:rPr>
            <w:color w:val="0000FF"/>
          </w:rPr>
          <w:t>Абзац второй пункта 2.17</w:t>
        </w:r>
      </w:hyperlink>
      <w:r>
        <w:t xml:space="preserve"> изложить в следующей редакции:</w:t>
      </w:r>
    </w:p>
    <w:p w:rsidR="0069502A" w:rsidRDefault="0069502A" w:rsidP="0069502A">
      <w:pPr>
        <w:pStyle w:val="ConsPlusNormal"/>
        <w:spacing w:before="220"/>
        <w:ind w:firstLine="540"/>
        <w:jc w:val="both"/>
      </w:pPr>
      <w:r>
        <w:t xml:space="preserve">"распоряжение комитета на безналичное перечисление средств социальной выплаты продавцу (застройщику, подрядчику, кредитной организации (лицу), указанной в кредитном договоре, на счет </w:t>
      </w:r>
      <w:proofErr w:type="spellStart"/>
      <w:r>
        <w:t>эскроу</w:t>
      </w:r>
      <w:proofErr w:type="spellEnd"/>
      <w:r>
        <w:t>) (далее - распоряжение на безналичное перечисление средств). Без представления распоряжения на безналичное перечисление средств перечисление социальной выплаты банком не производится;".</w:t>
      </w:r>
    </w:p>
    <w:p w:rsidR="0069502A" w:rsidRDefault="0069502A" w:rsidP="0069502A">
      <w:pPr>
        <w:pStyle w:val="ConsPlusNormal"/>
        <w:spacing w:before="220"/>
        <w:ind w:firstLine="540"/>
        <w:jc w:val="both"/>
      </w:pPr>
      <w:r>
        <w:t xml:space="preserve">4. </w:t>
      </w:r>
      <w:hyperlink r:id="rId10" w:history="1">
        <w:r>
          <w:rPr>
            <w:color w:val="0000FF"/>
          </w:rPr>
          <w:t>Подпункт "в" пункта 2.20</w:t>
        </w:r>
      </w:hyperlink>
      <w:r>
        <w:t xml:space="preserve"> изложить в следующей редакции:</w:t>
      </w:r>
    </w:p>
    <w:p w:rsidR="0069502A" w:rsidRDefault="0069502A" w:rsidP="0069502A">
      <w:pPr>
        <w:pStyle w:val="ConsPlusNormal"/>
        <w:spacing w:before="220"/>
        <w:ind w:firstLine="540"/>
        <w:jc w:val="both"/>
      </w:pPr>
      <w:proofErr w:type="gramStart"/>
      <w:r>
        <w:t xml:space="preserve">"в) застройщику либо на счет </w:t>
      </w:r>
      <w:proofErr w:type="spellStart"/>
      <w:r>
        <w:t>эскроу</w:t>
      </w:r>
      <w:proofErr w:type="spellEnd"/>
      <w:r>
        <w:t xml:space="preserve">, указанному в договоре долевого участия в строительстве многоквартирного дома, в котором получатель социальной выплаты является участником долевого строительства, оформленному в соответствии с требованиями Федерального </w:t>
      </w:r>
      <w:hyperlink r:id="rId11" w:history="1">
        <w:r>
          <w:rPr>
            <w:color w:val="0000FF"/>
          </w:rPr>
          <w:t>закона</w:t>
        </w:r>
      </w:hyperlink>
      <w:r>
        <w:t xml:space="preserve"> от 30 декабря 2004 года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Федерации";".</w:t>
      </w:r>
      <w:proofErr w:type="gramEnd"/>
    </w:p>
    <w:p w:rsidR="00517446" w:rsidRDefault="00517446"/>
    <w:sectPr w:rsidR="00517446" w:rsidSect="00CB35D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926"/>
    <w:rsid w:val="002A7926"/>
    <w:rsid w:val="00517446"/>
    <w:rsid w:val="0069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9502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9502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9502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9502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96E8F2BF2582C2BFEA60069709E4C96BD48AEE3D5BD468164883DF4FAD730B8173D2960A84605D7C6DDFC048088D42D26047A4178BFBBC4Q7RC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96E8F2BF2582C2BFEA60069709E4C96BD48AEE3D5BD468164883DF4FAD730B8173D2960A84605D5C2DDFC048088D42D26047A4178BFBBC4Q7RCI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F96E8F2BF2582C2BFEA60069709E4C96BD48AEE3D5BD468164883DF4FAD730B8173D2960A84606DDCADDFC048088D42D26047A4178BFBBC4Q7RCI" TargetMode="External"/><Relationship Id="rId11" Type="http://schemas.openxmlformats.org/officeDocument/2006/relationships/hyperlink" Target="consultantplus://offline/ref=F96E8F2BF2582C2BFEA61F78659E4C96BC4BAAE8D7B7468164883DF4FAD730B8053D716CA84119D4CBC8AA55C5QDR4I" TargetMode="External"/><Relationship Id="rId5" Type="http://schemas.openxmlformats.org/officeDocument/2006/relationships/hyperlink" Target="consultantplus://offline/ref=F96E8F2BF2582C2BFEA60069709E4C96BD48A9E7D1B7468164883DF4FAD730B8173D2960AA4504D0C4DDFC048088D42D26047A4178BFBBC4Q7RCI" TargetMode="External"/><Relationship Id="rId10" Type="http://schemas.openxmlformats.org/officeDocument/2006/relationships/hyperlink" Target="consultantplus://offline/ref=F96E8F2BF2582C2BFEA60069709E4C96BD48AEE3D5BD468164883DF4FAD730B8173D2960A84604D4C6DDFC048088D42D26047A4178BFBBC4Q7RC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96E8F2BF2582C2BFEA60069709E4C96BD48AEE3D5BD468164883DF4FAD730B8173D2960A84605DDC2DDFC048088D42D26047A4178BFBBC4Q7RC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Егоровна Матвеева</dc:creator>
  <cp:keywords/>
  <dc:description/>
  <cp:lastModifiedBy>Оксана Егоровна Матвеева</cp:lastModifiedBy>
  <cp:revision>2</cp:revision>
  <dcterms:created xsi:type="dcterms:W3CDTF">2019-08-07T08:18:00Z</dcterms:created>
  <dcterms:modified xsi:type="dcterms:W3CDTF">2019-08-07T08:18:00Z</dcterms:modified>
</cp:coreProperties>
</file>