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Criar o projeto spring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Instalar as dependências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Importar o projeto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Camada controller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Criar a controller de produto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Criar a Model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Criar a view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u5d31d2d13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Dependência: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Incluir o thymeleaf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Criar a chamada da controller &gt; view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Chamada na controller produto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Criar a view no documento ”produto.index.hml”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Criar o projeto spring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Acessar </w:t>
      </w:r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https://start.spring.io/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400040" cy="3156585"/>
            <wp:effectExtent b="0" l="0" r="0" t="0"/>
            <wp:docPr descr="Tela de computador com texto preto sobre fundo branco&#10;&#10;Descrição gerada automaticamente" id="27" name="image5.png"/>
            <a:graphic>
              <a:graphicData uri="http://schemas.openxmlformats.org/drawingml/2006/picture">
                <pic:pic>
                  <pic:nvPicPr>
                    <pic:cNvPr descr="Tela de computador com texto preto sobre fundo branco&#10;&#10;Descrição gerada automaticamente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Instalar as dependências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178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Clique em gerar (Generate Ctrl +)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Importar o projeto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importar o projeto no eclipse, basta clicar em file &gt; import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4416538" cy="2847369"/>
            <wp:effectExtent b="0" l="0" r="0" t="0"/>
            <wp:docPr descr="Interface gráfica do usuário, Texto, Aplicativo&#10;&#10;Descrição gerada automaticamente" id="28" name="image6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6538" cy="2847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Procure a pastinha Maven e clique em Existing Maven Projects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400040" cy="3691890"/>
            <wp:effectExtent b="0" l="0" r="0" t="0"/>
            <wp:docPr descr="Interface gráfica do usuário, Texto, Aplicativo&#10;&#10;Descrição gerada automaticamente" id="30" name="image3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400040" cy="3691890"/>
            <wp:effectExtent b="0" l="0" r="0" t="0"/>
            <wp:docPr descr="Interface gráfica do usuário, Texto, Aplicativo&#10;&#10;Descrição gerada automaticamente" id="29" name="image3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finalizar, selecione o projeto e clique em finish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400040" cy="4850130"/>
            <wp:effectExtent b="0" l="0" r="0" t="0"/>
            <wp:docPr descr="Interface gráfica do usuário, Texto, Aplicativo, Email&#10;&#10;Descrição gerada automaticamente" id="31" name="image8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Camada controller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Para começarmos, vamos criar um pacote para organizarmos nossas controllers.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437573" cy="4369044"/>
            <wp:effectExtent b="0" l="0" r="0" t="0"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7573" cy="4369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Annotations spring MVC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2820"/>
        <w:gridCol w:w="3465"/>
        <w:tblGridChange w:id="0">
          <w:tblGrid>
            <w:gridCol w:w="2820"/>
            <w:gridCol w:w="2820"/>
            <w:gridCol w:w="346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Annotations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Exemplo </w:t>
            </w:r>
          </w:p>
        </w:tc>
      </w:tr>
      <w:tr>
        <w:trPr>
          <w:cantSplit w:val="0"/>
          <w:trHeight w:val="1269.2187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 anotação é utilizada para definir uma classe como uma controller do Spring MVC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66925" cy="1003300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@RequestMapping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@GetMapping</w:t>
              <w:br w:type="textWrapping"/>
              <w:t xml:space="preserve">       @PostMapping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@DeleteMapping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@UpdateMapping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 anotação é utilizada para mapear uma requisição URL em um método da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63103" cy="906047"/>
                  <wp:effectExtent b="0" l="0" r="0" t="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103" cy="9060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@PathVariable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Utilizada para vincular uma variável da URL a um parâmetro no 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66925" cy="927100"/>
                  <wp:effectExtent b="0" l="0" r="0" t="0"/>
                  <wp:docPr id="2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@ModelAttribute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Utilizamos para vincular atributos do model ao método  parameter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</w:t>
            </w:r>
            <w:r w:rsidDel="00000000" w:rsidR="00000000" w:rsidRPr="00000000">
              <w:rPr/>
              <w:drawing>
                <wp:inline distB="114300" distT="114300" distL="114300" distR="114300">
                  <wp:extent cx="2066925" cy="990600"/>
                  <wp:effectExtent b="0" l="0" r="0" t="0"/>
                  <wp:docPr id="1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Método para receber parâmetro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66925" cy="469900"/>
                  <wp:effectExtent b="0" l="0" r="0" t="0"/>
                  <wp:docPr id="1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shd w:fill="f7f7f8" w:val="clear"/>
                <w:rtl w:val="0"/>
              </w:rPr>
              <w:t xml:space="preserve">@ResponseBody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Anotação utilizada para indicar o retornar o valor que deve ser serializado para Json pelo HTTP response Body</w:t>
              <w:br w:type="textWrapping"/>
              <w:br w:type="textWrapping"/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Exemplo frontend</w:t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1657350" cy="673100"/>
                  <wp:effectExtent b="0" l="0" r="0" t="0"/>
                  <wp:docPr id="2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66925" cy="1320800"/>
                  <wp:effectExtent b="0" l="0" r="0" t="0"/>
                  <wp:docPr id="2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Response body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66925" cy="698500"/>
                  <wp:effectExtent b="0" l="0" r="0" t="0"/>
                  <wp:docPr id="2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74151"/>
                <w:sz w:val="24"/>
                <w:szCs w:val="24"/>
                <w:shd w:fill="f7f7f8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shd w:fill="f7f7f8" w:val="clear"/>
                <w:rtl w:val="0"/>
              </w:rPr>
              <w:t xml:space="preserve">@ResponseStatus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Possui o status da requisição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Criar a controller de produto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Para criar uma controller, basta criar uma class e incluir a anotação @Controller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5400040" cy="1793240"/>
            <wp:effectExtent b="0" l="0" r="0" t="0"/>
            <wp:docPr descr="Interface gráfica do usuário, Aplicativo&#10;&#10;Descrição gerada automaticamente com confiança média" id="32" name="image9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 com confiança média"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Criar a Model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Vamos criar todas as propriedades que farão parte da classe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0" distT="0" distL="0" distR="0">
            <wp:extent cx="5400040" cy="1794510"/>
            <wp:effectExtent b="0" l="0" r="0" t="0"/>
            <wp:docPr descr="Interface gráfica do usuário, Texto, Aplicativo&#10;&#10;Descrição gerada automaticamente" id="34" name="image14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 esqueça de realizar os imports e adicionar os getters e setters.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heading=h.4d34og8" w:id="6"/>
      <w:bookmarkEnd w:id="6"/>
      <w:r w:rsidDel="00000000" w:rsidR="00000000" w:rsidRPr="00000000">
        <w:rPr>
          <w:rtl w:val="0"/>
        </w:rPr>
        <w:t xml:space="preserve">Criar a view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Antes de falarmos sobre o front, precisamos entender um pouco mais sobre o thymeleaf </w:t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heading=h.nu5d31d2d138" w:id="7"/>
      <w:bookmarkEnd w:id="7"/>
      <w:r w:rsidDel="00000000" w:rsidR="00000000" w:rsidRPr="00000000">
        <w:rPr>
          <w:rtl w:val="0"/>
        </w:rPr>
        <w:t xml:space="preserve">Dependência: </w:t>
      </w:r>
    </w:p>
    <w:p w:rsidR="00000000" w:rsidDel="00000000" w:rsidP="00000000" w:rsidRDefault="00000000" w:rsidRPr="00000000" w14:paraId="00000062">
      <w:pPr>
        <w:shd w:fill="ffffff" w:val="clear"/>
        <w:spacing w:after="20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ffffff" w:val="clear"/>
        <w:spacing w:after="20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sz w:val="20"/>
          <w:szCs w:val="20"/>
          <w:rtl w:val="0"/>
        </w:rPr>
        <w:t xml:space="preserve">&gt;org.springframework.boot&lt;/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ffffff" w:val="clear"/>
        <w:spacing w:after="20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sz w:val="20"/>
          <w:szCs w:val="20"/>
          <w:rtl w:val="0"/>
        </w:rPr>
        <w:t xml:space="preserve">&gt;spring-boot-starter-thymeleaf&lt;/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ffffff" w:val="clear"/>
        <w:spacing w:after="20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ffffff" w:val="clear"/>
        <w:spacing w:after="200" w:befor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00" w:before="200" w:lineRule="auto"/>
        <w:rPr>
          <w:sz w:val="20"/>
          <w:szCs w:val="20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Definição de thymeleaf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00" w:befor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00" w:before="200" w:lineRule="auto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Thymeleaf é um mecanismo de modelagem baseado em Java usado para criar páginas da Web dinâmicas.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1000708" cy="1000708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708" cy="1000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O thymleaf nos auxilia na integração entre a Controller e a view. Enviando informações do servidor para o cliente. 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Exemplo enviando texto do servidor (controller) para o html (view):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993900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i w:val="1"/>
        </w:rPr>
      </w:pPr>
      <w:r w:rsidDel="00000000" w:rsidR="00000000" w:rsidRPr="00000000">
        <w:rPr>
          <w:rtl w:val="0"/>
        </w:rPr>
        <w:t xml:space="preserve">As visualizações ficam dentro da pasta chamada </w:t>
      </w:r>
      <w:r w:rsidDel="00000000" w:rsidR="00000000" w:rsidRPr="00000000">
        <w:rPr>
          <w:i w:val="1"/>
          <w:rtl w:val="0"/>
        </w:rPr>
        <w:t xml:space="preserve">templates </w:t>
      </w:r>
    </w:p>
    <w:p w:rsidR="00000000" w:rsidDel="00000000" w:rsidP="00000000" w:rsidRDefault="00000000" w:rsidRPr="00000000" w14:paraId="0000007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i w:val="1"/>
        </w:rPr>
      </w:pPr>
      <w:r w:rsidDel="00000000" w:rsidR="00000000" w:rsidRPr="00000000">
        <w:rPr>
          <w:i w:val="1"/>
        </w:rPr>
        <w:drawing>
          <wp:inline distB="0" distT="0" distL="0" distR="0">
            <wp:extent cx="3496163" cy="2962688"/>
            <wp:effectExtent b="0" l="0" r="0" t="0"/>
            <wp:docPr descr="Interface gráfica do usuário, Texto, Aplicativo&#10;&#10;Descrição gerada automaticamente" id="33" name="image2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6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Aqui podemos inserir páginas HTML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  <w:t xml:space="preserve">Incluir o thymeleaf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200" w:before="200" w:lineRule="auto"/>
        <w:rPr>
          <w:rFonts w:ascii="Courier New" w:cs="Courier New" w:eastAsia="Courier New" w:hAnsi="Courier New"/>
          <w:color w:val="0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&lt;!DOCTYPE html&gt;</w:t>
      </w:r>
    </w:p>
    <w:p w:rsidR="00000000" w:rsidDel="00000000" w:rsidP="00000000" w:rsidRDefault="00000000" w:rsidRPr="00000000" w14:paraId="0000007E">
      <w:pPr>
        <w:shd w:fill="ffffff" w:val="clear"/>
        <w:spacing w:after="200" w:before="200" w:lineRule="auto"/>
        <w:rPr>
          <w:rFonts w:ascii="Courier New" w:cs="Courier New" w:eastAsia="Courier New" w:hAnsi="Courier New"/>
          <w:color w:val="0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a1a1"/>
          <w:sz w:val="20"/>
          <w:szCs w:val="20"/>
          <w:rtl w:val="0"/>
        </w:rPr>
        <w:t xml:space="preserve">xmlns:th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2aa198"/>
          <w:sz w:val="20"/>
          <w:szCs w:val="20"/>
          <w:rtl w:val="0"/>
        </w:rPr>
        <w:t xml:space="preserve">http://www.thymeleaf.org</w:t>
      </w:r>
      <w:r w:rsidDel="00000000" w:rsidR="00000000" w:rsidRPr="00000000">
        <w:rPr>
          <w:rFonts w:ascii="Courier New" w:cs="Courier New" w:eastAsia="Courier New" w:hAnsi="Courier New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00808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00808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Vamos incluir o HTML normal, como se fosse uma página html simples.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5400040" cy="2395220"/>
            <wp:effectExtent b="0" l="0" r="0" t="0"/>
            <wp:docPr descr="Texto&#10;&#10;Descrição gerada automaticamente" id="35" name="image13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heading=h.17dp8vu" w:id="9"/>
      <w:bookmarkEnd w:id="9"/>
      <w:r w:rsidDel="00000000" w:rsidR="00000000" w:rsidRPr="00000000">
        <w:rPr>
          <w:rtl w:val="0"/>
        </w:rPr>
        <w:t xml:space="preserve">Criar a chamada da controller &gt; view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heading=h.3rdcrjn" w:id="10"/>
      <w:bookmarkEnd w:id="10"/>
      <w:r w:rsidDel="00000000" w:rsidR="00000000" w:rsidRPr="00000000">
        <w:rPr>
          <w:rtl w:val="0"/>
        </w:rPr>
        <w:t xml:space="preserve">Chamada na controller produto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5400040" cy="1114425"/>
            <wp:effectExtent b="0" l="0" r="0" t="0"/>
            <wp:docPr descr="Interface gráfica do usuário, Texto, Aplicativo, Email&#10;&#10;Descrição gerada automaticamente" id="36" name="image16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/>
      </w:pPr>
      <w:bookmarkStart w:colFirst="0" w:colLast="0" w:name="_heading=h.26in1rg" w:id="11"/>
      <w:bookmarkEnd w:id="11"/>
      <w:r w:rsidDel="00000000" w:rsidR="00000000" w:rsidRPr="00000000">
        <w:rPr>
          <w:rtl w:val="0"/>
        </w:rPr>
        <w:t xml:space="preserve">Criar a view no documento ”produto.index.hml”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Tome nota: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th utilizado é do thymeleaf, ele é um tipo de variável utilizado para receber informações da controller;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Th:each é uma forma de fazermos interações com objetos enviados pela controller.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Exercícios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1 - Criar a controller, Model e view para clientes.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Premissas: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Campos: nome, idade e documento; 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Criar a lista de clientes (pode ser dados fakes); 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Criar uma tela para edição. 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2 - Dado os seguintes códigos, 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Cliente inadimplente;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Restrições ao crédito; 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Score OK.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Criar um método que recebe o código e devolva um json com a seguinte estrutura: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-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4B491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EF1954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4B4912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PargrafodaLista">
    <w:name w:val="List Paragraph"/>
    <w:basedOn w:val="Normal"/>
    <w:uiPriority w:val="34"/>
    <w:qFormat w:val="1"/>
    <w:rsid w:val="004B4912"/>
    <w:pPr>
      <w:ind w:left="720"/>
      <w:contextualSpacing w:val="1"/>
    </w:pPr>
  </w:style>
  <w:style w:type="character" w:styleId="Hyperlink">
    <w:name w:val="Hyperlink"/>
    <w:basedOn w:val="Fontepargpadro"/>
    <w:uiPriority w:val="99"/>
    <w:unhideWhenUsed w:val="1"/>
    <w:rsid w:val="004B49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4B4912"/>
    <w:rPr>
      <w:color w:val="605e5c"/>
      <w:shd w:color="auto" w:fill="e1dfdd" w:val="clear"/>
    </w:rPr>
  </w:style>
  <w:style w:type="character" w:styleId="Ttulo2Char" w:customStyle="1">
    <w:name w:val="Título 2 Char"/>
    <w:basedOn w:val="Fontepargpadro"/>
    <w:link w:val="Ttulo2"/>
    <w:uiPriority w:val="9"/>
    <w:rsid w:val="00EF1954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0508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05080"/>
    <w:pPr>
      <w:spacing w:after="100"/>
    </w:pPr>
  </w:style>
  <w:style w:type="paragraph" w:styleId="Sumrio2">
    <w:name w:val="toc 2"/>
    <w:basedOn w:val="Normal"/>
    <w:next w:val="Normal"/>
    <w:autoRedefine w:val="1"/>
    <w:uiPriority w:val="39"/>
    <w:unhideWhenUsed w:val="1"/>
    <w:rsid w:val="00005080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4.png"/><Relationship Id="rId24" Type="http://schemas.openxmlformats.org/officeDocument/2006/relationships/image" Target="media/image1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.png"/><Relationship Id="rId25" Type="http://schemas.openxmlformats.org/officeDocument/2006/relationships/image" Target="media/image12.png"/><Relationship Id="rId28" Type="http://schemas.openxmlformats.org/officeDocument/2006/relationships/image" Target="media/image16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start.spring.io/" TargetMode="External"/><Relationship Id="rId8" Type="http://schemas.openxmlformats.org/officeDocument/2006/relationships/image" Target="media/image5.png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21.png"/><Relationship Id="rId12" Type="http://schemas.openxmlformats.org/officeDocument/2006/relationships/image" Target="media/image8.png"/><Relationship Id="rId15" Type="http://schemas.openxmlformats.org/officeDocument/2006/relationships/image" Target="media/image20.png"/><Relationship Id="rId14" Type="http://schemas.openxmlformats.org/officeDocument/2006/relationships/image" Target="media/image1.png"/><Relationship Id="rId17" Type="http://schemas.openxmlformats.org/officeDocument/2006/relationships/image" Target="media/image17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IqkrnwdAuzniaXVY7MpbNH4iHRw==">AMUW2mVGVBUrty3N1Ei2FJqO5qxbP+nx+XhxxO3FRwoBJq6BEqXP1aW7RuPY5/5tzGpI6Gnnjkt82tmKsEHM9rLETSOR3QrlaJQWdvek90c/BEdL9hJ/D8YSNMywK3aqmK3Vx2aDTL3NnykNKjF/RxQb7uRzNy3416PXVqdvmKUD6zPS83xW/fW54Lu5nm/So12S+xdM8/faLu7wzv8pn+D3mqlLWvxHqGBYBJU89XjyPl1zoJkkP1rwuc+TtdU4e03DFqsBo//6Zp4q+oHW/uOz/MXGDDqnFI0/Q6QzGhHIOQ56WUGi+s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2022-03-09T20:36:00Z</dcterms:created>
  <dc:creator>Thiago Xavier</dc:creator>
</cp:coreProperties>
</file>