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76E7" w14:textId="77777777" w:rsidR="00181F65" w:rsidRDefault="00181F65" w:rsidP="00181F65">
      <w:pPr>
        <w:spacing w:before="400"/>
        <w:jc w:val="center"/>
        <w:rPr>
          <w:b/>
        </w:rPr>
      </w:pPr>
      <w:r>
        <w:rPr>
          <w:b/>
          <w:noProof/>
          <w:lang w:eastAsia="ko-KR"/>
        </w:rPr>
        <w:drawing>
          <wp:inline distT="0" distB="0" distL="0" distR="0" wp14:anchorId="5E03A707" wp14:editId="4D2B9248">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66604712" w14:textId="77777777" w:rsidR="006947F6" w:rsidRDefault="006947F6" w:rsidP="00181F65">
      <w:pPr>
        <w:spacing w:before="600"/>
        <w:jc w:val="center"/>
        <w:rPr>
          <w:b/>
        </w:rPr>
      </w:pPr>
      <w:r w:rsidRPr="00542BB1">
        <w:rPr>
          <w:b/>
        </w:rPr>
        <w:t>Kauno technologijos universitetas</w:t>
      </w:r>
    </w:p>
    <w:p w14:paraId="16935E80" w14:textId="1F46C7C3" w:rsidR="00181F65" w:rsidRPr="00181F65" w:rsidRDefault="00C063FE" w:rsidP="00181F65">
      <w:pPr>
        <w:spacing w:after="2000"/>
        <w:jc w:val="center"/>
      </w:pPr>
      <w:r>
        <w:t>Informatikos</w:t>
      </w:r>
      <w:r w:rsidR="005752C5" w:rsidRPr="005752C5">
        <w:t xml:space="preserve"> f</w:t>
      </w:r>
      <w:r w:rsidR="00181F65" w:rsidRPr="005752C5">
        <w:t>akultet</w:t>
      </w:r>
      <w:r w:rsidR="005752C5" w:rsidRPr="005752C5">
        <w:t>as</w:t>
      </w:r>
    </w:p>
    <w:p w14:paraId="2E9D09A0" w14:textId="3B564AB0" w:rsidR="00181F65" w:rsidRPr="00EC11D2" w:rsidRDefault="001A44A3" w:rsidP="006726A3">
      <w:pPr>
        <w:jc w:val="center"/>
        <w:rPr>
          <w:bCs/>
          <w:sz w:val="28"/>
          <w:szCs w:val="28"/>
        </w:rPr>
      </w:pPr>
      <w:r w:rsidRPr="00EC11D2">
        <w:rPr>
          <w:bCs/>
          <w:sz w:val="28"/>
          <w:szCs w:val="28"/>
        </w:rPr>
        <w:t>Laboratorinio darbo ataskaita</w:t>
      </w:r>
    </w:p>
    <w:p w14:paraId="49851285" w14:textId="43239CBE" w:rsidR="00EC11D2" w:rsidRPr="005752C5" w:rsidRDefault="00EC11D2" w:rsidP="006726A3">
      <w:pPr>
        <w:jc w:val="center"/>
        <w:rPr>
          <w:b/>
          <w:sz w:val="36"/>
          <w:szCs w:val="36"/>
        </w:rPr>
      </w:pPr>
      <w:r>
        <w:rPr>
          <w:b/>
          <w:sz w:val="36"/>
          <w:szCs w:val="36"/>
        </w:rPr>
        <w:t>Pirmas laboratorinis darbas</w:t>
      </w:r>
    </w:p>
    <w:p w14:paraId="0E6840D6" w14:textId="01D907D5" w:rsidR="000D7389" w:rsidRPr="005D4011" w:rsidRDefault="001A44A3" w:rsidP="000D7389">
      <w:pPr>
        <w:spacing w:after="2400"/>
        <w:jc w:val="center"/>
        <w:rPr>
          <w:sz w:val="28"/>
          <w:szCs w:val="28"/>
        </w:rPr>
      </w:pPr>
      <w:r w:rsidRPr="001A44A3">
        <w:rPr>
          <w:sz w:val="28"/>
          <w:szCs w:val="28"/>
        </w:rPr>
        <w:t>P170B</w:t>
      </w:r>
      <w:r w:rsidR="00310E8F">
        <w:rPr>
          <w:sz w:val="28"/>
          <w:szCs w:val="28"/>
        </w:rPr>
        <w:t>115</w:t>
      </w:r>
      <w:r w:rsidRPr="001A44A3">
        <w:rPr>
          <w:sz w:val="28"/>
          <w:szCs w:val="28"/>
        </w:rPr>
        <w:t xml:space="preserve"> </w:t>
      </w:r>
      <w:r w:rsidR="00310E8F">
        <w:rPr>
          <w:sz w:val="28"/>
          <w:szCs w:val="28"/>
        </w:rPr>
        <w:t>Skaitiniai metodai ir algoritmai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11697F3" w14:textId="77777777" w:rsidTr="00046A26">
        <w:trPr>
          <w:trHeight w:val="567"/>
          <w:jc w:val="center"/>
        </w:trPr>
        <w:tc>
          <w:tcPr>
            <w:tcW w:w="5102" w:type="dxa"/>
            <w:tcBorders>
              <w:top w:val="single" w:sz="4" w:space="0" w:color="D4AF37"/>
            </w:tcBorders>
            <w:vAlign w:val="center"/>
          </w:tcPr>
          <w:p w14:paraId="2D967BC2" w14:textId="77777777" w:rsidR="0028331B" w:rsidRDefault="0028331B" w:rsidP="00EF3F87">
            <w:pPr>
              <w:spacing w:line="240" w:lineRule="auto"/>
              <w:rPr>
                <w:b/>
              </w:rPr>
            </w:pPr>
          </w:p>
        </w:tc>
      </w:tr>
      <w:tr w:rsidR="00685E5D" w14:paraId="1E58A370" w14:textId="77777777" w:rsidTr="00A02913">
        <w:trPr>
          <w:trHeight w:val="567"/>
          <w:jc w:val="center"/>
        </w:trPr>
        <w:tc>
          <w:tcPr>
            <w:tcW w:w="5102" w:type="dxa"/>
            <w:vAlign w:val="center"/>
          </w:tcPr>
          <w:p w14:paraId="404E7E86" w14:textId="7B2089FB" w:rsidR="006016F1" w:rsidRPr="00181F65" w:rsidRDefault="00CC1C3F" w:rsidP="00CC1C3F">
            <w:pPr>
              <w:spacing w:line="240" w:lineRule="auto"/>
              <w:jc w:val="right"/>
              <w:rPr>
                <w:b/>
              </w:rPr>
            </w:pPr>
            <w:r w:rsidRPr="4BDCE336">
              <w:rPr>
                <w:b/>
                <w:bCs/>
              </w:rPr>
              <w:t>IFF-</w:t>
            </w:r>
            <w:r w:rsidRPr="7339470F">
              <w:rPr>
                <w:b/>
                <w:bCs/>
              </w:rPr>
              <w:t>2/1</w:t>
            </w:r>
            <w:r>
              <w:rPr>
                <w:b/>
                <w:bCs/>
              </w:rPr>
              <w:t xml:space="preserve"> </w:t>
            </w:r>
            <w:r w:rsidR="00CD2054" w:rsidRPr="101C380F">
              <w:rPr>
                <w:b/>
                <w:bCs/>
              </w:rPr>
              <w:t>Kristupas Kondratavičius</w:t>
            </w:r>
          </w:p>
        </w:tc>
      </w:tr>
      <w:tr w:rsidR="00685E5D" w14:paraId="38452B3B" w14:textId="77777777" w:rsidTr="00A02913">
        <w:trPr>
          <w:trHeight w:val="567"/>
          <w:jc w:val="center"/>
        </w:trPr>
        <w:tc>
          <w:tcPr>
            <w:tcW w:w="5102" w:type="dxa"/>
            <w:vAlign w:val="center"/>
          </w:tcPr>
          <w:p w14:paraId="6D5B30E0" w14:textId="05EF7DA6" w:rsidR="0028331B" w:rsidRDefault="00CC1C3F" w:rsidP="00F35DF1">
            <w:pPr>
              <w:spacing w:line="240" w:lineRule="auto"/>
              <w:jc w:val="right"/>
            </w:pPr>
            <w:r>
              <w:t>Studentas</w:t>
            </w:r>
          </w:p>
          <w:p w14:paraId="4982C179" w14:textId="322FC311" w:rsidR="006016F1" w:rsidRDefault="006016F1" w:rsidP="00F35DF1">
            <w:pPr>
              <w:spacing w:line="240" w:lineRule="auto"/>
              <w:jc w:val="right"/>
            </w:pPr>
          </w:p>
        </w:tc>
      </w:tr>
      <w:tr w:rsidR="00685E5D" w14:paraId="165F2978" w14:textId="77777777" w:rsidTr="00A02913">
        <w:trPr>
          <w:trHeight w:val="567"/>
          <w:jc w:val="center"/>
        </w:trPr>
        <w:tc>
          <w:tcPr>
            <w:tcW w:w="5102" w:type="dxa"/>
            <w:vAlign w:val="center"/>
          </w:tcPr>
          <w:p w14:paraId="76738658" w14:textId="7E57821A" w:rsidR="00CC1C3F" w:rsidRPr="00310E8F" w:rsidRDefault="00310E8F" w:rsidP="00F35DF1">
            <w:pPr>
              <w:spacing w:line="240" w:lineRule="auto"/>
              <w:jc w:val="right"/>
              <w:rPr>
                <w:b/>
                <w:bCs/>
                <w:lang w:val="en-GB"/>
              </w:rPr>
            </w:pPr>
            <w:r>
              <w:rPr>
                <w:b/>
                <w:bCs/>
              </w:rPr>
              <w:t>Andrius Kriščiūnas</w:t>
            </w:r>
          </w:p>
          <w:p w14:paraId="7B416225" w14:textId="0ABFAD99" w:rsidR="00685E5D" w:rsidRDefault="00F35DF1" w:rsidP="00F35DF1">
            <w:pPr>
              <w:spacing w:line="240" w:lineRule="auto"/>
              <w:jc w:val="right"/>
            </w:pPr>
            <w:r>
              <w:t>Dėstytjas</w:t>
            </w:r>
          </w:p>
        </w:tc>
      </w:tr>
      <w:tr w:rsidR="00685E5D" w14:paraId="6C7BC496" w14:textId="77777777" w:rsidTr="00046A26">
        <w:trPr>
          <w:trHeight w:val="567"/>
          <w:jc w:val="center"/>
        </w:trPr>
        <w:tc>
          <w:tcPr>
            <w:tcW w:w="5102" w:type="dxa"/>
            <w:tcBorders>
              <w:bottom w:val="single" w:sz="4" w:space="0" w:color="D4AF37"/>
            </w:tcBorders>
            <w:vAlign w:val="center"/>
          </w:tcPr>
          <w:p w14:paraId="5BC6962B" w14:textId="77777777" w:rsidR="0028331B" w:rsidRDefault="0028331B" w:rsidP="00EF3F87">
            <w:pPr>
              <w:spacing w:line="240" w:lineRule="auto"/>
              <w:jc w:val="center"/>
            </w:pPr>
          </w:p>
        </w:tc>
      </w:tr>
    </w:tbl>
    <w:p w14:paraId="6331ADF2" w14:textId="77777777" w:rsidR="00BB41F5" w:rsidRDefault="00BB41F5" w:rsidP="006726A3">
      <w:pPr>
        <w:jc w:val="left"/>
        <w:sectPr w:rsidR="00BB41F5" w:rsidSect="001D33F3">
          <w:headerReference w:type="default" r:id="rId13"/>
          <w:footerReference w:type="default" r:id="rId14"/>
          <w:pgSz w:w="11906" w:h="16838" w:code="9"/>
          <w:pgMar w:top="1134" w:right="567" w:bottom="1134" w:left="1701" w:header="720" w:footer="720" w:gutter="0"/>
          <w:cols w:space="720"/>
          <w:docGrid w:linePitch="360"/>
        </w:sectPr>
      </w:pPr>
      <w:r w:rsidRPr="00BB41F5">
        <w:rPr>
          <w:noProof/>
          <w:lang w:eastAsia="ko-KR"/>
        </w:rPr>
        <mc:AlternateContent>
          <mc:Choice Requires="wps">
            <w:drawing>
              <wp:anchor distT="0" distB="0" distL="114300" distR="114300" simplePos="0" relativeHeight="251658240" behindDoc="0" locked="0" layoutInCell="1" allowOverlap="1" wp14:anchorId="1B97ACB9" wp14:editId="24CA0382">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699B5B4D" w14:textId="6FA6FA18" w:rsidR="007F4CB6" w:rsidRPr="00BB41F5" w:rsidRDefault="007F4CB6" w:rsidP="007F4CB6">
                            <w:pPr>
                              <w:spacing w:line="240" w:lineRule="auto"/>
                              <w:jc w:val="center"/>
                              <w:rPr>
                                <w:b/>
                              </w:rPr>
                            </w:pPr>
                            <w:r w:rsidRPr="005752C5">
                              <w:rPr>
                                <w:b/>
                              </w:rPr>
                              <w:t>Kaunas, 20</w:t>
                            </w:r>
                            <w:r>
                              <w:rPr>
                                <w:b/>
                              </w:rPr>
                              <w:t>2</w:t>
                            </w:r>
                            <w:r w:rsidR="00F35DF1">
                              <w:rPr>
                                <w:b/>
                              </w:rPr>
                              <w:t>4</w:t>
                            </w:r>
                          </w:p>
                          <w:p w14:paraId="6B102FB5" w14:textId="265A19C5" w:rsidR="003943FB" w:rsidRPr="00BB41F5" w:rsidRDefault="003943FB" w:rsidP="00BB41F5">
                            <w:pPr>
                              <w:spacing w:line="24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7ACB9"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699B5B4D" w14:textId="6FA6FA18" w:rsidR="007F4CB6" w:rsidRPr="00BB41F5" w:rsidRDefault="007F4CB6" w:rsidP="007F4CB6">
                      <w:pPr>
                        <w:spacing w:line="240" w:lineRule="auto"/>
                        <w:jc w:val="center"/>
                        <w:rPr>
                          <w:b/>
                        </w:rPr>
                      </w:pPr>
                      <w:r w:rsidRPr="005752C5">
                        <w:rPr>
                          <w:b/>
                        </w:rPr>
                        <w:t>Kaunas, 20</w:t>
                      </w:r>
                      <w:r>
                        <w:rPr>
                          <w:b/>
                        </w:rPr>
                        <w:t>2</w:t>
                      </w:r>
                      <w:r w:rsidR="00F35DF1">
                        <w:rPr>
                          <w:b/>
                        </w:rPr>
                        <w:t>4</w:t>
                      </w:r>
                    </w:p>
                    <w:p w14:paraId="6B102FB5" w14:textId="265A19C5" w:rsidR="003943FB" w:rsidRPr="00BB41F5" w:rsidRDefault="003943FB" w:rsidP="00BB41F5">
                      <w:pPr>
                        <w:spacing w:line="240" w:lineRule="auto"/>
                        <w:jc w:val="center"/>
                        <w:rPr>
                          <w:b/>
                        </w:rPr>
                      </w:pPr>
                    </w:p>
                  </w:txbxContent>
                </v:textbox>
                <w10:wrap anchorx="margin" anchory="page"/>
              </v:shape>
            </w:pict>
          </mc:Fallback>
        </mc:AlternateContent>
      </w:r>
    </w:p>
    <w:sdt>
      <w:sdtPr>
        <w:rPr>
          <w:rFonts w:ascii="Times New Roman" w:eastAsiaTheme="minorHAnsi" w:hAnsi="Times New Roman" w:cs="Times New Roman"/>
          <w:b/>
          <w:bCs/>
          <w:color w:val="auto"/>
          <w:sz w:val="24"/>
          <w:szCs w:val="24"/>
          <w:lang w:val="lt-LT"/>
        </w:rPr>
        <w:id w:val="-1212108636"/>
        <w:docPartObj>
          <w:docPartGallery w:val="Table of Contents"/>
          <w:docPartUnique/>
        </w:docPartObj>
      </w:sdtPr>
      <w:sdtEndPr>
        <w:rPr>
          <w:b w:val="0"/>
          <w:bCs w:val="0"/>
          <w:noProof/>
          <w:sz w:val="28"/>
          <w:szCs w:val="28"/>
        </w:rPr>
      </w:sdtEndPr>
      <w:sdtContent>
        <w:p w14:paraId="24120299" w14:textId="3CB8F18F" w:rsidR="00CC1C3F" w:rsidRPr="00FE190D" w:rsidRDefault="00804826" w:rsidP="00FE190D">
          <w:pPr>
            <w:pStyle w:val="TOCHeading"/>
            <w:jc w:val="center"/>
            <w:rPr>
              <w:rFonts w:ascii="Times New Roman" w:hAnsi="Times New Roman" w:cs="Times New Roman"/>
              <w:b/>
              <w:bCs/>
              <w:color w:val="auto"/>
              <w:sz w:val="36"/>
              <w:szCs w:val="36"/>
              <w:lang w:val="lt-LT"/>
            </w:rPr>
          </w:pPr>
          <w:r w:rsidRPr="00FE190D">
            <w:rPr>
              <w:rFonts w:ascii="Times New Roman" w:hAnsi="Times New Roman" w:cs="Times New Roman"/>
              <w:b/>
              <w:bCs/>
              <w:color w:val="auto"/>
              <w:sz w:val="36"/>
              <w:szCs w:val="36"/>
              <w:lang w:val="lt-LT"/>
            </w:rPr>
            <w:t>Turinys</w:t>
          </w:r>
        </w:p>
        <w:p w14:paraId="3ED2CD20" w14:textId="36345B06" w:rsidR="00281B57" w:rsidRDefault="00CC1C3F">
          <w:pPr>
            <w:pStyle w:val="TOC2"/>
            <w:rPr>
              <w:rFonts w:asciiTheme="minorHAnsi" w:eastAsiaTheme="minorEastAsia" w:hAnsiTheme="minorHAnsi" w:cstheme="minorBidi"/>
              <w:noProof/>
              <w:kern w:val="2"/>
              <w:szCs w:val="24"/>
              <w:lang w:val="en-US"/>
              <w14:ligatures w14:val="standardContextual"/>
            </w:rPr>
          </w:pPr>
          <w:r w:rsidRPr="00B156DB">
            <w:rPr>
              <w:iCs/>
              <w:sz w:val="28"/>
              <w:szCs w:val="28"/>
            </w:rPr>
            <w:fldChar w:fldCharType="begin"/>
          </w:r>
          <w:r w:rsidRPr="00B156DB">
            <w:rPr>
              <w:sz w:val="28"/>
              <w:szCs w:val="28"/>
            </w:rPr>
            <w:instrText xml:space="preserve"> TOC \o "1-3" \h \z \u </w:instrText>
          </w:r>
          <w:r w:rsidRPr="00B156DB">
            <w:rPr>
              <w:iCs/>
              <w:sz w:val="28"/>
              <w:szCs w:val="28"/>
            </w:rPr>
            <w:fldChar w:fldCharType="separate"/>
          </w:r>
          <w:hyperlink w:anchor="_Toc178253986" w:history="1">
            <w:r w:rsidR="00281B57" w:rsidRPr="0086338E">
              <w:rPr>
                <w:rStyle w:val="Hyperlink"/>
                <w:noProof/>
              </w:rPr>
              <w:t>1.</w:t>
            </w:r>
            <w:r w:rsidR="00281B57">
              <w:rPr>
                <w:rFonts w:asciiTheme="minorHAnsi" w:eastAsiaTheme="minorEastAsia" w:hAnsiTheme="minorHAnsi" w:cstheme="minorBidi"/>
                <w:noProof/>
                <w:kern w:val="2"/>
                <w:szCs w:val="24"/>
                <w:lang w:val="en-US"/>
                <w14:ligatures w14:val="standardContextual"/>
              </w:rPr>
              <w:tab/>
            </w:r>
            <w:r w:rsidR="00281B57" w:rsidRPr="0086338E">
              <w:rPr>
                <w:rStyle w:val="Hyperlink"/>
                <w:noProof/>
              </w:rPr>
              <w:t>Užduoties pirma dalis</w:t>
            </w:r>
            <w:r w:rsidR="00281B57">
              <w:rPr>
                <w:noProof/>
                <w:webHidden/>
              </w:rPr>
              <w:tab/>
            </w:r>
            <w:r w:rsidR="00281B57">
              <w:rPr>
                <w:noProof/>
                <w:webHidden/>
              </w:rPr>
              <w:fldChar w:fldCharType="begin"/>
            </w:r>
            <w:r w:rsidR="00281B57">
              <w:rPr>
                <w:noProof/>
                <w:webHidden/>
              </w:rPr>
              <w:instrText xml:space="preserve"> PAGEREF _Toc178253986 \h </w:instrText>
            </w:r>
            <w:r w:rsidR="00281B57">
              <w:rPr>
                <w:noProof/>
                <w:webHidden/>
              </w:rPr>
            </w:r>
            <w:r w:rsidR="00281B57">
              <w:rPr>
                <w:noProof/>
                <w:webHidden/>
              </w:rPr>
              <w:fldChar w:fldCharType="separate"/>
            </w:r>
            <w:r w:rsidR="00165B08">
              <w:rPr>
                <w:noProof/>
                <w:webHidden/>
              </w:rPr>
              <w:t>4</w:t>
            </w:r>
            <w:r w:rsidR="00281B57">
              <w:rPr>
                <w:noProof/>
                <w:webHidden/>
              </w:rPr>
              <w:fldChar w:fldCharType="end"/>
            </w:r>
          </w:hyperlink>
        </w:p>
        <w:p w14:paraId="3814152C" w14:textId="2F591F59"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87" w:history="1">
            <w:r w:rsidRPr="0086338E">
              <w:rPr>
                <w:rStyle w:val="Hyperlink"/>
              </w:rPr>
              <w:t>1.1.</w:t>
            </w:r>
            <w:r>
              <w:rPr>
                <w:rFonts w:asciiTheme="minorHAnsi" w:eastAsiaTheme="minorEastAsia" w:hAnsiTheme="minorHAnsi" w:cstheme="minorBidi"/>
                <w:iCs w:val="0"/>
                <w:kern w:val="2"/>
                <w:szCs w:val="24"/>
                <w:lang w:val="en-US"/>
                <w14:ligatures w14:val="standardContextual"/>
              </w:rPr>
              <w:tab/>
            </w:r>
            <w:r w:rsidRPr="0086338E">
              <w:rPr>
                <w:rStyle w:val="Hyperlink"/>
              </w:rPr>
              <w:t>Tikslaus ir grubaus įverčio skaičiavimai</w:t>
            </w:r>
            <w:r>
              <w:rPr>
                <w:webHidden/>
              </w:rPr>
              <w:tab/>
            </w:r>
            <w:r>
              <w:rPr>
                <w:webHidden/>
              </w:rPr>
              <w:fldChar w:fldCharType="begin"/>
            </w:r>
            <w:r>
              <w:rPr>
                <w:webHidden/>
              </w:rPr>
              <w:instrText xml:space="preserve"> PAGEREF _Toc178253987 \h </w:instrText>
            </w:r>
            <w:r>
              <w:rPr>
                <w:webHidden/>
              </w:rPr>
            </w:r>
            <w:r>
              <w:rPr>
                <w:webHidden/>
              </w:rPr>
              <w:fldChar w:fldCharType="separate"/>
            </w:r>
            <w:r w:rsidR="00165B08">
              <w:rPr>
                <w:webHidden/>
              </w:rPr>
              <w:t>5</w:t>
            </w:r>
            <w:r>
              <w:rPr>
                <w:webHidden/>
              </w:rPr>
              <w:fldChar w:fldCharType="end"/>
            </w:r>
          </w:hyperlink>
        </w:p>
        <w:p w14:paraId="757D1CF0" w14:textId="6BFB858C"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88" w:history="1">
            <w:r w:rsidRPr="0086338E">
              <w:rPr>
                <w:rStyle w:val="Hyperlink"/>
              </w:rPr>
              <w:t>1.2.</w:t>
            </w:r>
            <w:r>
              <w:rPr>
                <w:rFonts w:asciiTheme="minorHAnsi" w:eastAsiaTheme="minorEastAsia" w:hAnsiTheme="minorHAnsi" w:cstheme="minorBidi"/>
                <w:iCs w:val="0"/>
                <w:kern w:val="2"/>
                <w:szCs w:val="24"/>
                <w:lang w:val="en-US"/>
                <w14:ligatures w14:val="standardContextual"/>
              </w:rPr>
              <w:tab/>
            </w:r>
            <w:r w:rsidRPr="0086338E">
              <w:rPr>
                <w:rStyle w:val="Hyperlink"/>
              </w:rPr>
              <w:t>Skenavimo intervalai</w:t>
            </w:r>
            <w:r>
              <w:rPr>
                <w:webHidden/>
              </w:rPr>
              <w:tab/>
            </w:r>
            <w:r>
              <w:rPr>
                <w:webHidden/>
              </w:rPr>
              <w:fldChar w:fldCharType="begin"/>
            </w:r>
            <w:r>
              <w:rPr>
                <w:webHidden/>
              </w:rPr>
              <w:instrText xml:space="preserve"> PAGEREF _Toc178253988 \h </w:instrText>
            </w:r>
            <w:r>
              <w:rPr>
                <w:webHidden/>
              </w:rPr>
            </w:r>
            <w:r>
              <w:rPr>
                <w:webHidden/>
              </w:rPr>
              <w:fldChar w:fldCharType="separate"/>
            </w:r>
            <w:r w:rsidR="00165B08">
              <w:rPr>
                <w:webHidden/>
              </w:rPr>
              <w:t>6</w:t>
            </w:r>
            <w:r>
              <w:rPr>
                <w:webHidden/>
              </w:rPr>
              <w:fldChar w:fldCharType="end"/>
            </w:r>
          </w:hyperlink>
        </w:p>
        <w:p w14:paraId="5BCC08DD" w14:textId="35E5B887"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89" w:history="1">
            <w:r w:rsidRPr="0086338E">
              <w:rPr>
                <w:rStyle w:val="Hyperlink"/>
              </w:rPr>
              <w:t>1.3.</w:t>
            </w:r>
            <w:r>
              <w:rPr>
                <w:rFonts w:asciiTheme="minorHAnsi" w:eastAsiaTheme="minorEastAsia" w:hAnsiTheme="minorHAnsi" w:cstheme="minorBidi"/>
                <w:iCs w:val="0"/>
                <w:kern w:val="2"/>
                <w:szCs w:val="24"/>
                <w:lang w:val="en-US"/>
                <w14:ligatures w14:val="standardContextual"/>
              </w:rPr>
              <w:tab/>
            </w:r>
            <w:r w:rsidRPr="0086338E">
              <w:rPr>
                <w:rStyle w:val="Hyperlink"/>
              </w:rPr>
              <w:t>Skenavimo intervalų tikslinimas</w:t>
            </w:r>
            <w:r>
              <w:rPr>
                <w:webHidden/>
              </w:rPr>
              <w:tab/>
            </w:r>
            <w:r>
              <w:rPr>
                <w:webHidden/>
              </w:rPr>
              <w:fldChar w:fldCharType="begin"/>
            </w:r>
            <w:r>
              <w:rPr>
                <w:webHidden/>
              </w:rPr>
              <w:instrText xml:space="preserve"> PAGEREF _Toc178253989 \h </w:instrText>
            </w:r>
            <w:r>
              <w:rPr>
                <w:webHidden/>
              </w:rPr>
            </w:r>
            <w:r>
              <w:rPr>
                <w:webHidden/>
              </w:rPr>
              <w:fldChar w:fldCharType="separate"/>
            </w:r>
            <w:r w:rsidR="00165B08">
              <w:rPr>
                <w:webHidden/>
              </w:rPr>
              <w:t>7</w:t>
            </w:r>
            <w:r>
              <w:rPr>
                <w:webHidden/>
              </w:rPr>
              <w:fldChar w:fldCharType="end"/>
            </w:r>
          </w:hyperlink>
        </w:p>
        <w:p w14:paraId="3D7CF2DB" w14:textId="12660002"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90" w:history="1">
            <w:r w:rsidRPr="0086338E">
              <w:rPr>
                <w:rStyle w:val="Hyperlink"/>
              </w:rPr>
              <w:t>1.4.</w:t>
            </w:r>
            <w:r>
              <w:rPr>
                <w:rFonts w:asciiTheme="minorHAnsi" w:eastAsiaTheme="minorEastAsia" w:hAnsiTheme="minorHAnsi" w:cstheme="minorBidi"/>
                <w:iCs w:val="0"/>
                <w:kern w:val="2"/>
                <w:szCs w:val="24"/>
                <w:lang w:val="en-US"/>
                <w14:ligatures w14:val="standardContextual"/>
              </w:rPr>
              <w:tab/>
            </w:r>
            <w:r w:rsidRPr="0086338E">
              <w:rPr>
                <w:rStyle w:val="Hyperlink"/>
              </w:rPr>
              <w:t>Rezultatų tikrinimas</w:t>
            </w:r>
            <w:r>
              <w:rPr>
                <w:webHidden/>
              </w:rPr>
              <w:tab/>
            </w:r>
            <w:r>
              <w:rPr>
                <w:webHidden/>
              </w:rPr>
              <w:fldChar w:fldCharType="begin"/>
            </w:r>
            <w:r>
              <w:rPr>
                <w:webHidden/>
              </w:rPr>
              <w:instrText xml:space="preserve"> PAGEREF _Toc178253990 \h </w:instrText>
            </w:r>
            <w:r>
              <w:rPr>
                <w:webHidden/>
              </w:rPr>
            </w:r>
            <w:r>
              <w:rPr>
                <w:webHidden/>
              </w:rPr>
              <w:fldChar w:fldCharType="separate"/>
            </w:r>
            <w:r w:rsidR="00165B08">
              <w:rPr>
                <w:webHidden/>
              </w:rPr>
              <w:t>9</w:t>
            </w:r>
            <w:r>
              <w:rPr>
                <w:webHidden/>
              </w:rPr>
              <w:fldChar w:fldCharType="end"/>
            </w:r>
          </w:hyperlink>
        </w:p>
        <w:p w14:paraId="7D7D9CF6" w14:textId="1E1CEE78" w:rsidR="00281B57" w:rsidRDefault="00281B57">
          <w:pPr>
            <w:pStyle w:val="TOC2"/>
            <w:rPr>
              <w:rFonts w:asciiTheme="minorHAnsi" w:eastAsiaTheme="minorEastAsia" w:hAnsiTheme="minorHAnsi" w:cstheme="minorBidi"/>
              <w:noProof/>
              <w:kern w:val="2"/>
              <w:szCs w:val="24"/>
              <w:lang w:val="en-US"/>
              <w14:ligatures w14:val="standardContextual"/>
            </w:rPr>
          </w:pPr>
          <w:hyperlink w:anchor="_Toc178253991" w:history="1">
            <w:r w:rsidRPr="0086338E">
              <w:rPr>
                <w:rStyle w:val="Hyperlink"/>
                <w:noProof/>
              </w:rPr>
              <w:t>2.</w:t>
            </w:r>
            <w:r>
              <w:rPr>
                <w:rFonts w:asciiTheme="minorHAnsi" w:eastAsiaTheme="minorEastAsia" w:hAnsiTheme="minorHAnsi" w:cstheme="minorBidi"/>
                <w:noProof/>
                <w:kern w:val="2"/>
                <w:szCs w:val="24"/>
                <w:lang w:val="en-US"/>
                <w14:ligatures w14:val="standardContextual"/>
              </w:rPr>
              <w:tab/>
            </w:r>
            <w:r w:rsidRPr="0086338E">
              <w:rPr>
                <w:rStyle w:val="Hyperlink"/>
                <w:noProof/>
              </w:rPr>
              <w:t>Užduoties antra dalis</w:t>
            </w:r>
            <w:r>
              <w:rPr>
                <w:noProof/>
                <w:webHidden/>
              </w:rPr>
              <w:tab/>
            </w:r>
            <w:r>
              <w:rPr>
                <w:noProof/>
                <w:webHidden/>
              </w:rPr>
              <w:fldChar w:fldCharType="begin"/>
            </w:r>
            <w:r>
              <w:rPr>
                <w:noProof/>
                <w:webHidden/>
              </w:rPr>
              <w:instrText xml:space="preserve"> PAGEREF _Toc178253991 \h </w:instrText>
            </w:r>
            <w:r>
              <w:rPr>
                <w:noProof/>
                <w:webHidden/>
              </w:rPr>
            </w:r>
            <w:r>
              <w:rPr>
                <w:noProof/>
                <w:webHidden/>
              </w:rPr>
              <w:fldChar w:fldCharType="separate"/>
            </w:r>
            <w:r w:rsidR="00165B08">
              <w:rPr>
                <w:noProof/>
                <w:webHidden/>
              </w:rPr>
              <w:t>11</w:t>
            </w:r>
            <w:r>
              <w:rPr>
                <w:noProof/>
                <w:webHidden/>
              </w:rPr>
              <w:fldChar w:fldCharType="end"/>
            </w:r>
          </w:hyperlink>
        </w:p>
        <w:p w14:paraId="56FB8EAA" w14:textId="1739E297"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93" w:history="1">
            <w:r w:rsidRPr="0086338E">
              <w:rPr>
                <w:rStyle w:val="Hyperlink"/>
              </w:rPr>
              <w:t>2.1.</w:t>
            </w:r>
            <w:r>
              <w:rPr>
                <w:rFonts w:asciiTheme="minorHAnsi" w:eastAsiaTheme="minorEastAsia" w:hAnsiTheme="minorHAnsi" w:cstheme="minorBidi"/>
                <w:iCs w:val="0"/>
                <w:kern w:val="2"/>
                <w:szCs w:val="24"/>
                <w:lang w:val="en-US"/>
                <w14:ligatures w14:val="standardContextual"/>
              </w:rPr>
              <w:tab/>
            </w:r>
            <w:r w:rsidRPr="0086338E">
              <w:rPr>
                <w:rStyle w:val="Hyperlink"/>
              </w:rPr>
              <w:t>Teiloro eilutės tarpiniai grafikai</w:t>
            </w:r>
            <w:r>
              <w:rPr>
                <w:webHidden/>
              </w:rPr>
              <w:tab/>
            </w:r>
            <w:r>
              <w:rPr>
                <w:webHidden/>
              </w:rPr>
              <w:fldChar w:fldCharType="begin"/>
            </w:r>
            <w:r>
              <w:rPr>
                <w:webHidden/>
              </w:rPr>
              <w:instrText xml:space="preserve"> PAGEREF _Toc178253993 \h </w:instrText>
            </w:r>
            <w:r>
              <w:rPr>
                <w:webHidden/>
              </w:rPr>
            </w:r>
            <w:r>
              <w:rPr>
                <w:webHidden/>
              </w:rPr>
              <w:fldChar w:fldCharType="separate"/>
            </w:r>
            <w:r w:rsidR="00165B08">
              <w:rPr>
                <w:webHidden/>
              </w:rPr>
              <w:t>12</w:t>
            </w:r>
            <w:r>
              <w:rPr>
                <w:webHidden/>
              </w:rPr>
              <w:fldChar w:fldCharType="end"/>
            </w:r>
          </w:hyperlink>
        </w:p>
        <w:p w14:paraId="0B9CEEFF" w14:textId="4EB02226"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94" w:history="1">
            <w:r w:rsidRPr="0086338E">
              <w:rPr>
                <w:rStyle w:val="Hyperlink"/>
              </w:rPr>
              <w:t>2.2.</w:t>
            </w:r>
            <w:r>
              <w:rPr>
                <w:rFonts w:asciiTheme="minorHAnsi" w:eastAsiaTheme="minorEastAsia" w:hAnsiTheme="minorHAnsi" w:cstheme="minorBidi"/>
                <w:iCs w:val="0"/>
                <w:kern w:val="2"/>
                <w:szCs w:val="24"/>
                <w:lang w:val="en-US"/>
                <w14:ligatures w14:val="standardContextual"/>
              </w:rPr>
              <w:tab/>
            </w:r>
            <w:r w:rsidRPr="0086338E">
              <w:rPr>
                <w:rStyle w:val="Hyperlink"/>
              </w:rPr>
              <w:t>Sudaryto daugianario vaizdavimas</w:t>
            </w:r>
            <w:r>
              <w:rPr>
                <w:webHidden/>
              </w:rPr>
              <w:tab/>
            </w:r>
            <w:r>
              <w:rPr>
                <w:webHidden/>
              </w:rPr>
              <w:fldChar w:fldCharType="begin"/>
            </w:r>
            <w:r>
              <w:rPr>
                <w:webHidden/>
              </w:rPr>
              <w:instrText xml:space="preserve"> PAGEREF _Toc178253994 \h </w:instrText>
            </w:r>
            <w:r>
              <w:rPr>
                <w:webHidden/>
              </w:rPr>
            </w:r>
            <w:r>
              <w:rPr>
                <w:webHidden/>
              </w:rPr>
              <w:fldChar w:fldCharType="separate"/>
            </w:r>
            <w:r w:rsidR="00165B08">
              <w:rPr>
                <w:webHidden/>
              </w:rPr>
              <w:t>13</w:t>
            </w:r>
            <w:r>
              <w:rPr>
                <w:webHidden/>
              </w:rPr>
              <w:fldChar w:fldCharType="end"/>
            </w:r>
          </w:hyperlink>
        </w:p>
        <w:p w14:paraId="1E895AF2" w14:textId="634A2132"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95" w:history="1">
            <w:r w:rsidRPr="0086338E">
              <w:rPr>
                <w:rStyle w:val="Hyperlink"/>
              </w:rPr>
              <w:t>2.3.</w:t>
            </w:r>
            <w:r>
              <w:rPr>
                <w:rFonts w:asciiTheme="minorHAnsi" w:eastAsiaTheme="minorEastAsia" w:hAnsiTheme="minorHAnsi" w:cstheme="minorBidi"/>
                <w:iCs w:val="0"/>
                <w:kern w:val="2"/>
                <w:szCs w:val="24"/>
                <w:lang w:val="en-US"/>
                <w14:ligatures w14:val="standardContextual"/>
              </w:rPr>
              <w:tab/>
            </w:r>
            <w:r w:rsidRPr="0086338E">
              <w:rPr>
                <w:rStyle w:val="Hyperlink"/>
              </w:rPr>
              <w:t>Gauta TE išraiška</w:t>
            </w:r>
            <w:r>
              <w:rPr>
                <w:webHidden/>
              </w:rPr>
              <w:tab/>
            </w:r>
            <w:r>
              <w:rPr>
                <w:webHidden/>
              </w:rPr>
              <w:fldChar w:fldCharType="begin"/>
            </w:r>
            <w:r>
              <w:rPr>
                <w:webHidden/>
              </w:rPr>
              <w:instrText xml:space="preserve"> PAGEREF _Toc178253995 \h </w:instrText>
            </w:r>
            <w:r>
              <w:rPr>
                <w:webHidden/>
              </w:rPr>
            </w:r>
            <w:r>
              <w:rPr>
                <w:webHidden/>
              </w:rPr>
              <w:fldChar w:fldCharType="separate"/>
            </w:r>
            <w:r w:rsidR="00165B08">
              <w:rPr>
                <w:webHidden/>
              </w:rPr>
              <w:t>14</w:t>
            </w:r>
            <w:r>
              <w:rPr>
                <w:webHidden/>
              </w:rPr>
              <w:fldChar w:fldCharType="end"/>
            </w:r>
          </w:hyperlink>
        </w:p>
        <w:p w14:paraId="1672B322" w14:textId="464E0ACF" w:rsidR="00281B57" w:rsidRDefault="00281B57">
          <w:pPr>
            <w:pStyle w:val="TOC3"/>
            <w:rPr>
              <w:rFonts w:asciiTheme="minorHAnsi" w:eastAsiaTheme="minorEastAsia" w:hAnsiTheme="minorHAnsi" w:cstheme="minorBidi"/>
              <w:iCs w:val="0"/>
              <w:kern w:val="2"/>
              <w:szCs w:val="24"/>
              <w:lang w:val="en-US"/>
              <w14:ligatures w14:val="standardContextual"/>
            </w:rPr>
          </w:pPr>
          <w:hyperlink w:anchor="_Toc178253996" w:history="1">
            <w:r w:rsidRPr="0086338E">
              <w:rPr>
                <w:rStyle w:val="Hyperlink"/>
              </w:rPr>
              <w:t>2.4.</w:t>
            </w:r>
            <w:r>
              <w:rPr>
                <w:rFonts w:asciiTheme="minorHAnsi" w:eastAsiaTheme="minorEastAsia" w:hAnsiTheme="minorHAnsi" w:cstheme="minorBidi"/>
                <w:iCs w:val="0"/>
                <w:kern w:val="2"/>
                <w:szCs w:val="24"/>
                <w:lang w:val="en-US"/>
                <w14:ligatures w14:val="standardContextual"/>
              </w:rPr>
              <w:tab/>
            </w:r>
            <w:r w:rsidRPr="0086338E">
              <w:rPr>
                <w:rStyle w:val="Hyperlink"/>
              </w:rPr>
              <w:t>Sprendinio tikslumo kitimo grafikai</w:t>
            </w:r>
            <w:r>
              <w:rPr>
                <w:webHidden/>
              </w:rPr>
              <w:tab/>
            </w:r>
            <w:r>
              <w:rPr>
                <w:webHidden/>
              </w:rPr>
              <w:fldChar w:fldCharType="begin"/>
            </w:r>
            <w:r>
              <w:rPr>
                <w:webHidden/>
              </w:rPr>
              <w:instrText xml:space="preserve"> PAGEREF _Toc178253996 \h </w:instrText>
            </w:r>
            <w:r>
              <w:rPr>
                <w:webHidden/>
              </w:rPr>
            </w:r>
            <w:r>
              <w:rPr>
                <w:webHidden/>
              </w:rPr>
              <w:fldChar w:fldCharType="separate"/>
            </w:r>
            <w:r w:rsidR="00165B08">
              <w:rPr>
                <w:webHidden/>
              </w:rPr>
              <w:t>14</w:t>
            </w:r>
            <w:r>
              <w:rPr>
                <w:webHidden/>
              </w:rPr>
              <w:fldChar w:fldCharType="end"/>
            </w:r>
          </w:hyperlink>
        </w:p>
        <w:p w14:paraId="61FA749B" w14:textId="494EE230" w:rsidR="00CC1C3F" w:rsidRPr="00B156DB" w:rsidRDefault="00CC1C3F">
          <w:pPr>
            <w:rPr>
              <w:sz w:val="28"/>
              <w:szCs w:val="28"/>
            </w:rPr>
          </w:pPr>
          <w:r w:rsidRPr="00B156DB">
            <w:rPr>
              <w:noProof/>
              <w:sz w:val="28"/>
              <w:szCs w:val="28"/>
            </w:rPr>
            <w:fldChar w:fldCharType="end"/>
          </w:r>
        </w:p>
      </w:sdtContent>
    </w:sdt>
    <w:p w14:paraId="0E09F043" w14:textId="77777777" w:rsidR="00CC1C3F" w:rsidRPr="00FE190D" w:rsidRDefault="00CC1C3F" w:rsidP="00CC1C3F">
      <w:pPr>
        <w:pStyle w:val="Antrat11"/>
        <w:numPr>
          <w:ilvl w:val="0"/>
          <w:numId w:val="0"/>
        </w:numPr>
        <w:ind w:left="720"/>
        <w:rPr>
          <w:bCs/>
          <w:sz w:val="28"/>
          <w:szCs w:val="28"/>
        </w:rPr>
      </w:pPr>
    </w:p>
    <w:p w14:paraId="7D0CFA72" w14:textId="77777777" w:rsidR="00281B57" w:rsidRDefault="00CC1C3F" w:rsidP="003A6132">
      <w:pPr>
        <w:pStyle w:val="TOC1"/>
      </w:pPr>
      <w:r w:rsidRPr="00FE190D">
        <w:br w:type="page"/>
      </w:r>
      <w:r w:rsidR="00B051FD">
        <w:lastRenderedPageBreak/>
        <w:t>Vizualizacijų</w:t>
      </w:r>
      <w:r w:rsidR="003A6132" w:rsidRPr="003A6132">
        <w:t xml:space="preserve"> sąrašas</w:t>
      </w:r>
      <w:r w:rsidR="003A6132" w:rsidRPr="003A6132">
        <w:fldChar w:fldCharType="begin"/>
      </w:r>
      <w:r w:rsidR="003A6132" w:rsidRPr="003A6132">
        <w:instrText xml:space="preserve"> TOC \h \z \c "pav." </w:instrText>
      </w:r>
      <w:r w:rsidR="003A6132" w:rsidRPr="003A6132">
        <w:fldChar w:fldCharType="separate"/>
      </w:r>
    </w:p>
    <w:p w14:paraId="75F0E272" w14:textId="7924CFD0"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3997" w:history="1">
        <w:r w:rsidRPr="00BB63B6">
          <w:rPr>
            <w:rStyle w:val="Hyperlink"/>
            <w:noProof/>
          </w:rPr>
          <w:t>pav. 1 – daugianario aptiktų šaknų intervalai</w:t>
        </w:r>
        <w:r>
          <w:rPr>
            <w:noProof/>
            <w:webHidden/>
          </w:rPr>
          <w:tab/>
        </w:r>
        <w:r>
          <w:rPr>
            <w:noProof/>
            <w:webHidden/>
          </w:rPr>
          <w:fldChar w:fldCharType="begin"/>
        </w:r>
        <w:r>
          <w:rPr>
            <w:noProof/>
            <w:webHidden/>
          </w:rPr>
          <w:instrText xml:space="preserve"> PAGEREF _Toc178253997 \h </w:instrText>
        </w:r>
        <w:r>
          <w:rPr>
            <w:noProof/>
            <w:webHidden/>
          </w:rPr>
        </w:r>
        <w:r>
          <w:rPr>
            <w:noProof/>
            <w:webHidden/>
          </w:rPr>
          <w:fldChar w:fldCharType="separate"/>
        </w:r>
        <w:r w:rsidR="00165B08">
          <w:rPr>
            <w:noProof/>
            <w:webHidden/>
          </w:rPr>
          <w:t>6</w:t>
        </w:r>
        <w:r>
          <w:rPr>
            <w:noProof/>
            <w:webHidden/>
          </w:rPr>
          <w:fldChar w:fldCharType="end"/>
        </w:r>
      </w:hyperlink>
    </w:p>
    <w:p w14:paraId="352C1325" w14:textId="414659EC"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3998" w:history="1">
        <w:r w:rsidRPr="00BB63B6">
          <w:rPr>
            <w:rStyle w:val="Hyperlink"/>
            <w:noProof/>
          </w:rPr>
          <w:t>pav. 2 – funkcijos aptiktų šaknų intervalai</w:t>
        </w:r>
        <w:r>
          <w:rPr>
            <w:noProof/>
            <w:webHidden/>
          </w:rPr>
          <w:tab/>
        </w:r>
        <w:r>
          <w:rPr>
            <w:noProof/>
            <w:webHidden/>
          </w:rPr>
          <w:fldChar w:fldCharType="begin"/>
        </w:r>
        <w:r>
          <w:rPr>
            <w:noProof/>
            <w:webHidden/>
          </w:rPr>
          <w:instrText xml:space="preserve"> PAGEREF _Toc178253998 \h </w:instrText>
        </w:r>
        <w:r>
          <w:rPr>
            <w:noProof/>
            <w:webHidden/>
          </w:rPr>
        </w:r>
        <w:r>
          <w:rPr>
            <w:noProof/>
            <w:webHidden/>
          </w:rPr>
          <w:fldChar w:fldCharType="separate"/>
        </w:r>
        <w:r w:rsidR="00165B08">
          <w:rPr>
            <w:noProof/>
            <w:webHidden/>
          </w:rPr>
          <w:t>6</w:t>
        </w:r>
        <w:r>
          <w:rPr>
            <w:noProof/>
            <w:webHidden/>
          </w:rPr>
          <w:fldChar w:fldCharType="end"/>
        </w:r>
      </w:hyperlink>
    </w:p>
    <w:p w14:paraId="76E74349" w14:textId="3B544E7B"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3999" w:history="1">
        <w:r w:rsidRPr="00BB63B6">
          <w:rPr>
            <w:rStyle w:val="Hyperlink"/>
            <w:noProof/>
          </w:rPr>
          <w:t>pav. 3 – daugianario šaknų tikslinimas</w:t>
        </w:r>
        <w:r>
          <w:rPr>
            <w:noProof/>
            <w:webHidden/>
          </w:rPr>
          <w:tab/>
        </w:r>
        <w:r>
          <w:rPr>
            <w:noProof/>
            <w:webHidden/>
          </w:rPr>
          <w:fldChar w:fldCharType="begin"/>
        </w:r>
        <w:r>
          <w:rPr>
            <w:noProof/>
            <w:webHidden/>
          </w:rPr>
          <w:instrText xml:space="preserve"> PAGEREF _Toc178253999 \h </w:instrText>
        </w:r>
        <w:r>
          <w:rPr>
            <w:noProof/>
            <w:webHidden/>
          </w:rPr>
        </w:r>
        <w:r>
          <w:rPr>
            <w:noProof/>
            <w:webHidden/>
          </w:rPr>
          <w:fldChar w:fldCharType="separate"/>
        </w:r>
        <w:r w:rsidR="00165B08">
          <w:rPr>
            <w:noProof/>
            <w:webHidden/>
          </w:rPr>
          <w:t>7</w:t>
        </w:r>
        <w:r>
          <w:rPr>
            <w:noProof/>
            <w:webHidden/>
          </w:rPr>
          <w:fldChar w:fldCharType="end"/>
        </w:r>
      </w:hyperlink>
    </w:p>
    <w:p w14:paraId="210D4759" w14:textId="1C23CCD1"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4000" w:history="1">
        <w:r w:rsidRPr="00BB63B6">
          <w:rPr>
            <w:rStyle w:val="Hyperlink"/>
            <w:noProof/>
          </w:rPr>
          <w:t>pav. 4 – funkcijos šaknų tikslinimas</w:t>
        </w:r>
        <w:r>
          <w:rPr>
            <w:noProof/>
            <w:webHidden/>
          </w:rPr>
          <w:tab/>
        </w:r>
        <w:r>
          <w:rPr>
            <w:noProof/>
            <w:webHidden/>
          </w:rPr>
          <w:fldChar w:fldCharType="begin"/>
        </w:r>
        <w:r>
          <w:rPr>
            <w:noProof/>
            <w:webHidden/>
          </w:rPr>
          <w:instrText xml:space="preserve"> PAGEREF _Toc178254000 \h </w:instrText>
        </w:r>
        <w:r>
          <w:rPr>
            <w:noProof/>
            <w:webHidden/>
          </w:rPr>
        </w:r>
        <w:r>
          <w:rPr>
            <w:noProof/>
            <w:webHidden/>
          </w:rPr>
          <w:fldChar w:fldCharType="separate"/>
        </w:r>
        <w:r w:rsidR="00165B08">
          <w:rPr>
            <w:noProof/>
            <w:webHidden/>
          </w:rPr>
          <w:t>8</w:t>
        </w:r>
        <w:r>
          <w:rPr>
            <w:noProof/>
            <w:webHidden/>
          </w:rPr>
          <w:fldChar w:fldCharType="end"/>
        </w:r>
      </w:hyperlink>
    </w:p>
    <w:p w14:paraId="1576F6AE" w14:textId="3C476153"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4001" w:history="1">
        <w:r w:rsidRPr="00BB63B6">
          <w:rPr>
            <w:rStyle w:val="Hyperlink"/>
            <w:noProof/>
          </w:rPr>
          <w:t>pav. 5 – wolframalpha.com apskaičiotos daugianario šaknys</w:t>
        </w:r>
        <w:r>
          <w:rPr>
            <w:noProof/>
            <w:webHidden/>
          </w:rPr>
          <w:tab/>
        </w:r>
        <w:r>
          <w:rPr>
            <w:noProof/>
            <w:webHidden/>
          </w:rPr>
          <w:fldChar w:fldCharType="begin"/>
        </w:r>
        <w:r>
          <w:rPr>
            <w:noProof/>
            <w:webHidden/>
          </w:rPr>
          <w:instrText xml:space="preserve"> PAGEREF _Toc178254001 \h </w:instrText>
        </w:r>
        <w:r>
          <w:rPr>
            <w:noProof/>
            <w:webHidden/>
          </w:rPr>
        </w:r>
        <w:r>
          <w:rPr>
            <w:noProof/>
            <w:webHidden/>
          </w:rPr>
          <w:fldChar w:fldCharType="separate"/>
        </w:r>
        <w:r w:rsidR="00165B08">
          <w:rPr>
            <w:noProof/>
            <w:webHidden/>
          </w:rPr>
          <w:t>9</w:t>
        </w:r>
        <w:r>
          <w:rPr>
            <w:noProof/>
            <w:webHidden/>
          </w:rPr>
          <w:fldChar w:fldCharType="end"/>
        </w:r>
      </w:hyperlink>
    </w:p>
    <w:p w14:paraId="0FE2206B" w14:textId="1800858C"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4002" w:history="1">
        <w:r w:rsidRPr="00BB63B6">
          <w:rPr>
            <w:rStyle w:val="Hyperlink"/>
            <w:noProof/>
          </w:rPr>
          <w:t>pav. 6 - wolframalpha.com apskaičiotos funkcijos šaknys</w:t>
        </w:r>
        <w:r>
          <w:rPr>
            <w:noProof/>
            <w:webHidden/>
          </w:rPr>
          <w:tab/>
        </w:r>
        <w:r>
          <w:rPr>
            <w:noProof/>
            <w:webHidden/>
          </w:rPr>
          <w:fldChar w:fldCharType="begin"/>
        </w:r>
        <w:r>
          <w:rPr>
            <w:noProof/>
            <w:webHidden/>
          </w:rPr>
          <w:instrText xml:space="preserve"> PAGEREF _Toc178254002 \h </w:instrText>
        </w:r>
        <w:r>
          <w:rPr>
            <w:noProof/>
            <w:webHidden/>
          </w:rPr>
        </w:r>
        <w:r>
          <w:rPr>
            <w:noProof/>
            <w:webHidden/>
          </w:rPr>
          <w:fldChar w:fldCharType="separate"/>
        </w:r>
        <w:r w:rsidR="00165B08">
          <w:rPr>
            <w:noProof/>
            <w:webHidden/>
          </w:rPr>
          <w:t>10</w:t>
        </w:r>
        <w:r>
          <w:rPr>
            <w:noProof/>
            <w:webHidden/>
          </w:rPr>
          <w:fldChar w:fldCharType="end"/>
        </w:r>
      </w:hyperlink>
    </w:p>
    <w:p w14:paraId="71026CFA" w14:textId="6B58FCB2"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4003" w:history="1">
        <w:r w:rsidRPr="00BB63B6">
          <w:rPr>
            <w:rStyle w:val="Hyperlink"/>
            <w:noProof/>
          </w:rPr>
          <w:t xml:space="preserve">pav. 7 – teiloro eilutė, kai jos narių skaičius </w:t>
        </w:r>
        <w:r w:rsidRPr="00BB63B6">
          <w:rPr>
            <w:rStyle w:val="Hyperlink"/>
            <w:noProof/>
            <w:lang w:val="en-US"/>
          </w:rPr>
          <w:t xml:space="preserve">3, 4 </w:t>
        </w:r>
        <w:r w:rsidRPr="00BB63B6">
          <w:rPr>
            <w:rStyle w:val="Hyperlink"/>
            <w:noProof/>
          </w:rPr>
          <w:t>ir</w:t>
        </w:r>
        <w:r w:rsidRPr="00BB63B6">
          <w:rPr>
            <w:rStyle w:val="Hyperlink"/>
            <w:noProof/>
            <w:lang w:val="en-US"/>
          </w:rPr>
          <w:t xml:space="preserve"> 5</w:t>
        </w:r>
        <w:r>
          <w:rPr>
            <w:noProof/>
            <w:webHidden/>
          </w:rPr>
          <w:tab/>
        </w:r>
        <w:r>
          <w:rPr>
            <w:noProof/>
            <w:webHidden/>
          </w:rPr>
          <w:fldChar w:fldCharType="begin"/>
        </w:r>
        <w:r>
          <w:rPr>
            <w:noProof/>
            <w:webHidden/>
          </w:rPr>
          <w:instrText xml:space="preserve"> PAGEREF _Toc178254003 \h </w:instrText>
        </w:r>
        <w:r>
          <w:rPr>
            <w:noProof/>
            <w:webHidden/>
          </w:rPr>
        </w:r>
        <w:r>
          <w:rPr>
            <w:noProof/>
            <w:webHidden/>
          </w:rPr>
          <w:fldChar w:fldCharType="separate"/>
        </w:r>
        <w:r w:rsidR="00165B08">
          <w:rPr>
            <w:noProof/>
            <w:webHidden/>
          </w:rPr>
          <w:t>12</w:t>
        </w:r>
        <w:r>
          <w:rPr>
            <w:noProof/>
            <w:webHidden/>
          </w:rPr>
          <w:fldChar w:fldCharType="end"/>
        </w:r>
      </w:hyperlink>
    </w:p>
    <w:p w14:paraId="051BB74C" w14:textId="5AD2D0C7" w:rsidR="00281B57" w:rsidRDefault="00281B5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78254004" w:history="1">
        <w:r w:rsidRPr="00BB63B6">
          <w:rPr>
            <w:rStyle w:val="Hyperlink"/>
            <w:noProof/>
          </w:rPr>
          <w:t>pav. 8 – grafiškai vaizduojama 26 elementų Teiloro eilutė</w:t>
        </w:r>
        <w:r>
          <w:rPr>
            <w:noProof/>
            <w:webHidden/>
          </w:rPr>
          <w:tab/>
        </w:r>
        <w:r>
          <w:rPr>
            <w:noProof/>
            <w:webHidden/>
          </w:rPr>
          <w:fldChar w:fldCharType="begin"/>
        </w:r>
        <w:r>
          <w:rPr>
            <w:noProof/>
            <w:webHidden/>
          </w:rPr>
          <w:instrText xml:space="preserve"> PAGEREF _Toc178254004 \h </w:instrText>
        </w:r>
        <w:r>
          <w:rPr>
            <w:noProof/>
            <w:webHidden/>
          </w:rPr>
        </w:r>
        <w:r>
          <w:rPr>
            <w:noProof/>
            <w:webHidden/>
          </w:rPr>
          <w:fldChar w:fldCharType="separate"/>
        </w:r>
        <w:r w:rsidR="00165B08">
          <w:rPr>
            <w:noProof/>
            <w:webHidden/>
          </w:rPr>
          <w:t>13</w:t>
        </w:r>
        <w:r>
          <w:rPr>
            <w:noProof/>
            <w:webHidden/>
          </w:rPr>
          <w:fldChar w:fldCharType="end"/>
        </w:r>
      </w:hyperlink>
    </w:p>
    <w:p w14:paraId="030A786E" w14:textId="55F11C98" w:rsidR="00CC1C3F" w:rsidRDefault="003A6132" w:rsidP="003A6132">
      <w:pPr>
        <w:spacing w:after="160" w:line="259" w:lineRule="auto"/>
        <w:jc w:val="left"/>
        <w:rPr>
          <w:b/>
          <w:bCs/>
        </w:rPr>
      </w:pPr>
      <w:r>
        <w:rPr>
          <w:b/>
          <w:bCs/>
        </w:rPr>
        <w:fldChar w:fldCharType="end"/>
      </w:r>
    </w:p>
    <w:p w14:paraId="5A71818D" w14:textId="77777777" w:rsidR="003A6132" w:rsidRPr="00B051FD" w:rsidRDefault="003A6132">
      <w:pPr>
        <w:spacing w:after="160" w:line="259" w:lineRule="auto"/>
        <w:jc w:val="left"/>
        <w:rPr>
          <w:b/>
          <w:bCs/>
          <w:lang w:val="en-US"/>
        </w:rPr>
      </w:pPr>
    </w:p>
    <w:p w14:paraId="01A7A530" w14:textId="68325DBA" w:rsidR="00CC1C3F" w:rsidRDefault="00CC1C3F" w:rsidP="00E34F63">
      <w:pPr>
        <w:pStyle w:val="Heading2"/>
        <w:ind w:left="0" w:firstLine="0"/>
        <w:rPr>
          <w:sz w:val="32"/>
          <w:szCs w:val="32"/>
        </w:rPr>
      </w:pPr>
      <w:bookmarkStart w:id="0" w:name="_Toc178253986"/>
      <w:r w:rsidRPr="00E34F63">
        <w:rPr>
          <w:sz w:val="32"/>
          <w:szCs w:val="32"/>
        </w:rPr>
        <w:lastRenderedPageBreak/>
        <w:t>Užduoti</w:t>
      </w:r>
      <w:r w:rsidR="006F2D7E" w:rsidRPr="00E34F63">
        <w:rPr>
          <w:sz w:val="32"/>
          <w:szCs w:val="32"/>
        </w:rPr>
        <w:t>es pirma dalis</w:t>
      </w:r>
      <w:bookmarkEnd w:id="0"/>
    </w:p>
    <w:p w14:paraId="23607DAD" w14:textId="76A816E5" w:rsidR="00AC21FB" w:rsidRDefault="00AC21FB" w:rsidP="00AC21FB">
      <w:r w:rsidRPr="00AC21FB">
        <w:t xml:space="preserve">1 dalis (5 balai). Išspręskite netiesines lygtis (1 ir 2 lentelės), kai lygties funkcija yra daugianaris </w:t>
      </w:r>
      <m:oMath>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 = 0</m:t>
        </m:r>
      </m:oMath>
      <w:r w:rsidRPr="00AC21FB">
        <w:t xml:space="preserve"> ir transcendentinė funkcija </w:t>
      </w:r>
      <m:oMath>
        <m:r>
          <w:rPr>
            <w:rFonts w:ascii="Cambria Math" w:hAnsi="Cambria Math" w:cs="Cambria Math"/>
          </w:rPr>
          <m:t>g</m:t>
        </m:r>
        <m:r>
          <w:rPr>
            <w:rFonts w:ascii="Cambria Math" w:hAnsi="Cambria Math"/>
          </w:rPr>
          <m:t>(</m:t>
        </m:r>
        <m:r>
          <w:rPr>
            <w:rFonts w:ascii="Cambria Math" w:hAnsi="Cambria Math" w:cs="Cambria Math"/>
          </w:rPr>
          <m:t>x</m:t>
        </m:r>
        <m:r>
          <w:rPr>
            <w:rFonts w:ascii="Cambria Math" w:hAnsi="Cambria Math"/>
          </w:rPr>
          <m:t>) = 0</m:t>
        </m:r>
      </m:oMath>
      <w:r w:rsidRPr="00AC21FB">
        <w:t xml:space="preserve">. </w:t>
      </w:r>
    </w:p>
    <w:p w14:paraId="7E5ED39C" w14:textId="3F86B9D4" w:rsidR="00AC21FB" w:rsidRDefault="00AC21FB" w:rsidP="00AC21FB">
      <w:pPr>
        <w:pStyle w:val="ListParagraph"/>
        <w:numPr>
          <w:ilvl w:val="0"/>
          <w:numId w:val="45"/>
        </w:numPr>
      </w:pPr>
      <w:r w:rsidRPr="00AC21FB">
        <w:t xml:space="preserve">Nustatykite daugianario </w:t>
      </w:r>
      <w:r w:rsidRPr="00AC21FB">
        <w:rPr>
          <w:rFonts w:ascii="Cambria Math" w:hAnsi="Cambria Math" w:cs="Cambria Math"/>
        </w:rPr>
        <w:t>𝑓</w:t>
      </w:r>
      <w:r w:rsidRPr="00AC21FB">
        <w:t>(</w:t>
      </w:r>
      <w:r w:rsidRPr="00AC21FB">
        <w:rPr>
          <w:rFonts w:ascii="Cambria Math" w:hAnsi="Cambria Math" w:cs="Cambria Math"/>
        </w:rPr>
        <w:t>𝑥</w:t>
      </w:r>
      <w:r w:rsidRPr="00AC21FB">
        <w:t xml:space="preserve">) šaknų intervalą, taikydami „grubų“ ir „tikslesnį“ įverčius. Grafiškai pavaizduokite daugianarį tokiame intervale, kad matytųsi abu įverčiai. Funkciją </w:t>
      </w:r>
      <w:r w:rsidRPr="00AC21FB">
        <w:rPr>
          <w:rFonts w:ascii="Cambria Math" w:hAnsi="Cambria Math" w:cs="Cambria Math"/>
        </w:rPr>
        <w:t>𝑔</w:t>
      </w:r>
      <w:r w:rsidRPr="00AC21FB">
        <w:t>(</w:t>
      </w:r>
      <w:r w:rsidRPr="00AC21FB">
        <w:rPr>
          <w:rFonts w:ascii="Cambria Math" w:hAnsi="Cambria Math" w:cs="Cambria Math"/>
        </w:rPr>
        <w:t>𝑥</w:t>
      </w:r>
      <w:r w:rsidRPr="00AC21FB">
        <w:t xml:space="preserve">) grafiškai pavaizduokite užduotyje nurodytame intervale. Esant poreikiui, grafikų ašis pakeiskite taip, kad būtų aiškiai matomos funkcijų šaknys; </w:t>
      </w:r>
    </w:p>
    <w:p w14:paraId="01B55299" w14:textId="551CEA21" w:rsidR="00AC21FB" w:rsidRDefault="00AC21FB" w:rsidP="00AC21FB">
      <w:pPr>
        <w:pStyle w:val="ListParagraph"/>
        <w:numPr>
          <w:ilvl w:val="0"/>
          <w:numId w:val="45"/>
        </w:numPr>
      </w:pPr>
      <w:r w:rsidRPr="00AC21FB">
        <w:t xml:space="preserve">Naudodami skenavimo algoritmą su nekintančiu skenavimo žingsniu raskite šaknų atskyrimo intervalus. Daugianariui skenavimo intervalas parenkamas pagal 1 užduoties punkte gautas įverčių reikšmes. Funkcija </w:t>
      </w:r>
      <w:r w:rsidRPr="00AC21FB">
        <w:rPr>
          <w:rFonts w:ascii="Cambria Math" w:hAnsi="Cambria Math" w:cs="Cambria Math"/>
        </w:rPr>
        <w:t>𝑔</w:t>
      </w:r>
      <w:r w:rsidRPr="00AC21FB">
        <w:t>(</w:t>
      </w:r>
      <w:r w:rsidRPr="00AC21FB">
        <w:rPr>
          <w:rFonts w:ascii="Cambria Math" w:hAnsi="Cambria Math" w:cs="Cambria Math"/>
        </w:rPr>
        <w:t>𝑥</w:t>
      </w:r>
      <w:r w:rsidRPr="00AC21FB">
        <w:t xml:space="preserve">) skenuojama užduotyje nurodytame intervale. </w:t>
      </w:r>
    </w:p>
    <w:p w14:paraId="20B773B1" w14:textId="430EA7F9" w:rsidR="00AC21FB" w:rsidRDefault="00AC21FB" w:rsidP="00AC21FB">
      <w:pPr>
        <w:pStyle w:val="ListParagraph"/>
        <w:numPr>
          <w:ilvl w:val="0"/>
          <w:numId w:val="45"/>
        </w:numPr>
      </w:pPr>
      <w:r w:rsidRPr="00AC21FB">
        <w:t xml:space="preserve">Skenavimo metodu atskirtas daugianario ir funkcijos šaknis tikslinkite užduotyje nurodytais metodais. Skaičiavimo scenarijuje turi būti panaudotos skaičiavimų pabaigos sąlygos. Skaičiavimų rezultatus pateikite lentelėje, kurioje nurodykite šaknies tikslinimui naudojamą metodą, pradinį artinį arba atskyrimo intervalą, gautą sprendinį (šaknį), funkcijos reikšmę ties šaknimi, tikslumą, iteracijų skaičių. Palyginkite, kuriuo metodu sprendiniui rasti panaudota mažiau iteracijų; </w:t>
      </w:r>
    </w:p>
    <w:p w14:paraId="39CBDEF4" w14:textId="0AFCE9C9" w:rsidR="00AC21FB" w:rsidRDefault="00AC21FB" w:rsidP="00AC21FB">
      <w:pPr>
        <w:pStyle w:val="ListParagraph"/>
        <w:numPr>
          <w:ilvl w:val="0"/>
          <w:numId w:val="45"/>
        </w:numPr>
      </w:pPr>
      <w:r w:rsidRPr="00AC21FB">
        <w:t>Gautas šaknų reikšmes patikrinkite naudodami išorinius išteklius ( funkcijas roots arba fzero, tinklapį wolframalpha.com arba kitas priemones) ir pateikite patikrinimo rezultatus.</w:t>
      </w:r>
    </w:p>
    <w:p w14:paraId="3B33CEB8" w14:textId="513D3BAE" w:rsidR="00744927" w:rsidRPr="00744927" w:rsidRDefault="00744927" w:rsidP="00744927">
      <w:pPr>
        <w:rPr>
          <w:b/>
          <w:bCs/>
        </w:rPr>
      </w:pPr>
      <w:r w:rsidRPr="00744927">
        <w:rPr>
          <w:b/>
          <w:bCs/>
        </w:rPr>
        <w:t>Pradiniai duomenys</w:t>
      </w:r>
    </w:p>
    <w:p w14:paraId="69E4584B" w14:textId="62F974C7" w:rsidR="00AC21FB" w:rsidRDefault="00AC21FB" w:rsidP="00AC21FB">
      <w:r>
        <w:t>Užduoties variantas: 8</w:t>
      </w:r>
      <w:r w:rsidR="00744927">
        <w:t>.</w:t>
      </w:r>
    </w:p>
    <w:p w14:paraId="40ECFCB9" w14:textId="1EE40F97" w:rsidR="00744927" w:rsidRDefault="00744927" w:rsidP="00AC21FB">
      <w:r>
        <w:t>Daugianaris:</w:t>
      </w:r>
    </w:p>
    <w:p w14:paraId="203736C5" w14:textId="0E0459E6" w:rsidR="00AC21FB" w:rsidRPr="00744927" w:rsidRDefault="00AC21FB" w:rsidP="00744927">
      <w:pPr>
        <w:jc w:val="cente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-0.67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4</m:t>
              </m:r>
            </m:sup>
          </m:sSup>
          <m:r>
            <w:rPr>
              <w:rFonts w:ascii="Cambria Math" w:hAnsi="Cambria Math"/>
            </w:rPr>
            <m:t xml:space="preserve"> + 2.51</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r>
            <w:rPr>
              <w:rFonts w:ascii="Cambria Math" w:hAnsi="Cambria Math"/>
            </w:rPr>
            <m:t xml:space="preserve"> + 2.27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- 4.02</m:t>
          </m:r>
          <m:r>
            <w:rPr>
              <w:rFonts w:ascii="Cambria Math" w:hAnsi="Cambria Math" w:cs="Cambria Math"/>
            </w:rPr>
            <m:t>x</m:t>
          </m:r>
          <m:r>
            <w:rPr>
              <w:rFonts w:ascii="Cambria Math" w:hAnsi="Cambria Math"/>
            </w:rPr>
            <m:t xml:space="preserve"> - 2.4</m:t>
          </m:r>
          <m:r>
            <w:rPr>
              <w:rFonts w:ascii="Cambria Math" w:hAnsi="Cambria Math"/>
            </w:rPr>
            <m:t>8</m:t>
          </m:r>
        </m:oMath>
      </m:oMathPara>
    </w:p>
    <w:p w14:paraId="06F154E6" w14:textId="71013FEB" w:rsidR="00744927" w:rsidRPr="00744927" w:rsidRDefault="00744927" w:rsidP="00744927">
      <w:pPr>
        <w:rPr>
          <w:rFonts w:eastAsiaTheme="minorEastAsia"/>
        </w:rPr>
      </w:pPr>
      <w:r>
        <w:rPr>
          <w:rFonts w:eastAsiaTheme="minorEastAsia"/>
        </w:rPr>
        <w:t>Funkcija:</w:t>
      </w:r>
    </w:p>
    <w:p w14:paraId="6BA4FD29" w14:textId="2019D171" w:rsidR="00AC21FB" w:rsidRPr="00744927" w:rsidRDefault="00AC21FB" w:rsidP="00744927">
      <w:pPr>
        <w:jc w:val="center"/>
        <w:rPr>
          <w:rFonts w:eastAsiaTheme="minorEastAsia"/>
        </w:rPr>
      </w:pPr>
      <m:oMathPara>
        <m:oMathParaPr>
          <m:jc m:val="left"/>
        </m:oMathParaPr>
        <m:oMath>
          <m:r>
            <w:rPr>
              <w:rFonts w:ascii="Cambria Math" w:hAnsi="Cambria Math" w:cs="Cambria Math"/>
            </w:rPr>
            <m:t>g</m:t>
          </m:r>
          <m:d>
            <m:dPr>
              <m:ctrlPr>
                <w:rPr>
                  <w:rFonts w:ascii="Cambria Math" w:hAnsi="Cambria Math" w:cs="Cambria Math"/>
                  <w:i/>
                </w:rPr>
              </m:ctrlPr>
            </m:dPr>
            <m:e>
              <m:r>
                <w:rPr>
                  <w:rFonts w:ascii="Cambria Math" w:hAnsi="Cambria Math" w:cs="Cambria Math"/>
                </w:rPr>
                <m:t>x</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 xml:space="preserve"> </m:t>
              </m:r>
              <m:r>
                <w:rPr>
                  <w:rFonts w:ascii="Cambria Math" w:hAnsi="Cambria Math" w:cs="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sin</m:t>
          </m:r>
          <m:d>
            <m:dPr>
              <m:ctrlPr>
                <w:rPr>
                  <w:rFonts w:ascii="Cambria Math" w:hAnsi="Cambria Math"/>
                  <w:i/>
                </w:rPr>
              </m:ctrlPr>
            </m:dPr>
            <m:e>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e>
          </m:d>
          <m:d>
            <m:dPr>
              <m:ctrlPr>
                <w:rPr>
                  <w:rFonts w:ascii="Cambria Math" w:hAnsi="Cambria Math"/>
                  <w:i/>
                </w:rPr>
              </m:ctrlPr>
            </m:dPr>
            <m:e>
              <m:r>
                <w:rPr>
                  <w:rFonts w:ascii="Cambria Math" w:hAnsi="Cambria Math" w:cs="Cambria Math"/>
                </w:rPr>
                <m:t>x</m:t>
              </m:r>
              <m:r>
                <w:rPr>
                  <w:rFonts w:ascii="Cambria Math" w:hAnsi="Cambria Math"/>
                </w:rPr>
                <m:t xml:space="preserve"> + 2</m:t>
              </m:r>
            </m:e>
          </m:d>
          <m:r>
            <w:rPr>
              <w:rFonts w:ascii="Cambria Math" w:hAnsi="Cambria Math"/>
            </w:rPr>
            <m:t>,  kai</m:t>
          </m:r>
          <m:r>
            <w:rPr>
              <w:rFonts w:ascii="Cambria Math" w:hAnsi="Cambria Math"/>
            </w:rPr>
            <m:t xml:space="preserve">-3 ≤ </m:t>
          </m:r>
          <m:r>
            <w:rPr>
              <w:rFonts w:ascii="Cambria Math" w:hAnsi="Cambria Math" w:cs="Cambria Math"/>
            </w:rPr>
            <m:t>x</m:t>
          </m:r>
          <m:r>
            <w:rPr>
              <w:rFonts w:ascii="Cambria Math" w:hAnsi="Cambria Math"/>
            </w:rPr>
            <m:t xml:space="preserve"> ≤ </m:t>
          </m:r>
          <m:r>
            <w:rPr>
              <w:rFonts w:ascii="Cambria Math" w:hAnsi="Cambria Math"/>
            </w:rPr>
            <m:t>3</m:t>
          </m:r>
        </m:oMath>
      </m:oMathPara>
    </w:p>
    <w:p w14:paraId="48E13B80" w14:textId="77777777" w:rsidR="00744927" w:rsidRDefault="00744927" w:rsidP="00744927">
      <w:r>
        <w:rPr>
          <w:rFonts w:eastAsiaTheme="minorEastAsia"/>
        </w:rPr>
        <w:t>Metodai:</w:t>
      </w:r>
      <w:r w:rsidRPr="00744927">
        <w:t xml:space="preserve"> </w:t>
      </w:r>
    </w:p>
    <w:p w14:paraId="45B205FA" w14:textId="50B7312C" w:rsidR="00744927" w:rsidRDefault="003A6132" w:rsidP="00744927">
      <w:pPr>
        <w:rPr>
          <w:rFonts w:eastAsiaTheme="minorEastAsia"/>
        </w:rPr>
      </w:pPr>
      <w:r>
        <w:rPr>
          <w:rFonts w:eastAsiaTheme="minorEastAsia"/>
        </w:rPr>
        <w:t>P</w:t>
      </w:r>
      <w:r w:rsidR="00744927" w:rsidRPr="00744927">
        <w:rPr>
          <w:rFonts w:eastAsiaTheme="minorEastAsia"/>
        </w:rPr>
        <w:t>usiaukirtos</w:t>
      </w:r>
      <w:r w:rsidR="00744927">
        <w:rPr>
          <w:rFonts w:eastAsiaTheme="minorEastAsia"/>
        </w:rPr>
        <w:t xml:space="preserve"> ir </w:t>
      </w:r>
      <w:r>
        <w:rPr>
          <w:rFonts w:eastAsiaTheme="minorEastAsia"/>
        </w:rPr>
        <w:t>K</w:t>
      </w:r>
      <w:r w:rsidR="00744927" w:rsidRPr="00744927">
        <w:rPr>
          <w:rFonts w:eastAsiaTheme="minorEastAsia"/>
        </w:rPr>
        <w:t>vazi-Niutono (kirstinių)</w:t>
      </w:r>
      <w:r w:rsidR="00744927">
        <w:rPr>
          <w:rFonts w:eastAsiaTheme="minorEastAsia"/>
        </w:rPr>
        <w:t>.</w:t>
      </w:r>
    </w:p>
    <w:p w14:paraId="4B75EC00" w14:textId="05EB97A4" w:rsidR="00744927" w:rsidRPr="00744927" w:rsidRDefault="00744927" w:rsidP="00744927">
      <w:pPr>
        <w:spacing w:after="160" w:line="259" w:lineRule="auto"/>
        <w:jc w:val="left"/>
      </w:pPr>
      <w:r>
        <w:br w:type="page"/>
      </w:r>
    </w:p>
    <w:p w14:paraId="0B9445A0" w14:textId="54044561" w:rsidR="00CC1C3F" w:rsidRDefault="00E34F63" w:rsidP="00E34F63">
      <w:pPr>
        <w:pStyle w:val="Heading3"/>
      </w:pPr>
      <w:bookmarkStart w:id="1" w:name="_Toc178253987"/>
      <w:r>
        <w:lastRenderedPageBreak/>
        <w:t>Tikslaus ir grubaus įverčio skaičiavimai</w:t>
      </w:r>
      <w:bookmarkEnd w:id="1"/>
    </w:p>
    <w:p w14:paraId="50B0574D" w14:textId="3E5AAB16" w:rsidR="00744927" w:rsidRDefault="00744927" w:rsidP="00744927">
      <w:r>
        <w:t>Daugianario persitvarkymas:</w:t>
      </w:r>
    </w:p>
    <w:p w14:paraId="1DBFCA08" w14:textId="7F27D7BC" w:rsidR="00123586" w:rsidRPr="00744927" w:rsidRDefault="00123586" w:rsidP="00123586">
      <w:pPr>
        <w:jc w:val="cente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-0.67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4</m:t>
              </m:r>
            </m:sup>
          </m:sSup>
          <m:r>
            <w:rPr>
              <w:rFonts w:ascii="Cambria Math" w:hAnsi="Cambria Math"/>
              <w:lang w:val="en-US"/>
            </w:rPr>
            <m:t>+</m:t>
          </m:r>
          <m:r>
            <w:rPr>
              <w:rFonts w:ascii="Cambria Math" w:hAnsi="Cambria Math"/>
            </w:rPr>
            <m:t xml:space="preserve"> 2.51</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r>
            <w:rPr>
              <w:rFonts w:ascii="Cambria Math" w:hAnsi="Cambria Math"/>
            </w:rPr>
            <m:t xml:space="preserve"> + 2.27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- 4.02</m:t>
          </m:r>
          <m:r>
            <w:rPr>
              <w:rFonts w:ascii="Cambria Math" w:hAnsi="Cambria Math" w:cs="Cambria Math"/>
            </w:rPr>
            <m:t>x</m:t>
          </m:r>
          <m:r>
            <w:rPr>
              <w:rFonts w:ascii="Cambria Math" w:hAnsi="Cambria Math"/>
            </w:rPr>
            <m:t xml:space="preserve"> - 2.4</m:t>
          </m:r>
          <m:r>
            <w:rPr>
              <w:rFonts w:ascii="Cambria Math" w:hAnsi="Cambria Math"/>
            </w:rPr>
            <m:t>8</m:t>
          </m:r>
          <m:r>
            <w:rPr>
              <w:rFonts w:ascii="Cambria Math" w:hAnsi="Cambria Math"/>
            </w:rPr>
            <m:t xml:space="preserve">  → </m:t>
          </m:r>
          <m:r>
            <w:rPr>
              <w:rFonts w:ascii="Cambria Math" w:hAnsi="Cambria Math"/>
            </w:rPr>
            <m:t>0.67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4</m:t>
              </m:r>
            </m:sup>
          </m:sSup>
          <m:r>
            <w:rPr>
              <w:rFonts w:ascii="Cambria Math" w:hAnsi="Cambria Math"/>
            </w:rPr>
            <m:t xml:space="preserve"> </m:t>
          </m:r>
          <m:r>
            <w:rPr>
              <w:rFonts w:ascii="Cambria Math" w:hAnsi="Cambria Math"/>
            </w:rPr>
            <m:t>-</m:t>
          </m:r>
          <m:r>
            <w:rPr>
              <w:rFonts w:ascii="Cambria Math" w:hAnsi="Cambria Math"/>
            </w:rPr>
            <m:t>2.51</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r>
            <w:rPr>
              <w:rFonts w:ascii="Cambria Math" w:hAnsi="Cambria Math"/>
            </w:rPr>
            <m:t>-</m:t>
          </m:r>
          <m:r>
            <w:rPr>
              <w:rFonts w:ascii="Cambria Math" w:hAnsi="Cambria Math"/>
            </w:rPr>
            <m:t xml:space="preserve"> 2.27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m:t>
          </m:r>
          <m:r>
            <w:rPr>
              <w:rFonts w:ascii="Cambria Math" w:hAnsi="Cambria Math"/>
            </w:rPr>
            <m:t>+</m:t>
          </m:r>
          <m:r>
            <w:rPr>
              <w:rFonts w:ascii="Cambria Math" w:hAnsi="Cambria Math"/>
            </w:rPr>
            <m:t>4.02</m:t>
          </m:r>
          <m:r>
            <w:rPr>
              <w:rFonts w:ascii="Cambria Math" w:hAnsi="Cambria Math" w:cs="Cambria Math"/>
            </w:rPr>
            <m:t>x</m:t>
          </m:r>
          <m:r>
            <w:rPr>
              <w:rFonts w:ascii="Cambria Math" w:hAnsi="Cambria Math"/>
            </w:rPr>
            <m:t>+</m:t>
          </m:r>
          <m:r>
            <w:rPr>
              <w:rFonts w:ascii="Cambria Math" w:hAnsi="Cambria Math"/>
            </w:rPr>
            <m:t xml:space="preserve"> 2.4</m:t>
          </m:r>
          <m:r>
            <w:rPr>
              <w:rFonts w:ascii="Cambria Math" w:hAnsi="Cambria Math"/>
            </w:rPr>
            <m:t>8</m:t>
          </m:r>
          <m:r>
            <w:rPr>
              <w:rFonts w:ascii="Cambria Math" w:hAnsi="Cambria Math"/>
            </w:rPr>
            <m:t xml:space="preserve"> </m:t>
          </m:r>
        </m:oMath>
      </m:oMathPara>
    </w:p>
    <w:p w14:paraId="50B52884" w14:textId="77777777" w:rsidR="00744927" w:rsidRPr="00744927" w:rsidRDefault="00744927" w:rsidP="00744927"/>
    <w:p w14:paraId="30A23C53" w14:textId="77777777" w:rsidR="00541704" w:rsidRDefault="00744927" w:rsidP="00AC21FB">
      <w:r>
        <w:t>Grubus įvertis:</w:t>
      </w:r>
    </w:p>
    <w:p w14:paraId="4611BADF" w14:textId="206DD572" w:rsidR="00744927" w:rsidRPr="00541704" w:rsidRDefault="00123586" w:rsidP="00AC21FB">
      <m:oMathPara>
        <m:oMathParaPr>
          <m:jc m:val="left"/>
        </m:oMathParaPr>
        <m:oMath>
          <m:r>
            <w:rPr>
              <w:rFonts w:ascii="Cambria Math" w:eastAsiaTheme="minorEastAsia" w:hAnsi="Cambria Math"/>
            </w:rPr>
            <m:t xml:space="preserve">R = 1+ </m:t>
          </m:r>
          <m:f>
            <m:fPr>
              <m:ctrlPr>
                <w:rPr>
                  <w:rFonts w:ascii="Cambria Math" w:eastAsiaTheme="minorEastAsia" w:hAnsi="Cambria Math"/>
                  <w:i/>
                </w:rPr>
              </m:ctrlPr>
            </m:fPr>
            <m:num>
              <m:r>
                <w:rPr>
                  <w:rFonts w:ascii="Cambria Math" w:eastAsiaTheme="minorEastAsia" w:hAnsi="Cambria Math"/>
                </w:rPr>
                <m:t>4.02</m:t>
              </m:r>
            </m:num>
            <m:den>
              <m:r>
                <w:rPr>
                  <w:rFonts w:ascii="Cambria Math" w:eastAsiaTheme="minorEastAsia" w:hAnsi="Cambria Math"/>
                </w:rPr>
                <m:t>0.67</m:t>
              </m:r>
            </m:den>
          </m:f>
          <m:r>
            <m:rPr>
              <m:sty m:val="p"/>
            </m:rPr>
            <w:rPr>
              <w:rFonts w:ascii="Cambria Math" w:eastAsiaTheme="minorEastAsia" w:hAnsi="Cambria Math"/>
            </w:rPr>
            <m:t xml:space="preserve">= </m:t>
          </m:r>
          <m:r>
            <m:rPr>
              <m:sty m:val="p"/>
            </m:rPr>
            <w:rPr>
              <w:rFonts w:ascii="Cambria Math" w:eastAsiaTheme="minorEastAsia" w:hAnsi="Cambria Math"/>
            </w:rPr>
            <m:t>7</m:t>
          </m:r>
        </m:oMath>
      </m:oMathPara>
    </w:p>
    <w:p w14:paraId="6B2A6CB6" w14:textId="22BE2AC0" w:rsidR="00541704" w:rsidRDefault="00541704" w:rsidP="00AC21FB">
      <w:pPr>
        <w:rPr>
          <w:rFonts w:eastAsiaTheme="minorEastAsia"/>
          <w:lang w:val="en-US"/>
        </w:rPr>
      </w:pPr>
      <w:r>
        <w:rPr>
          <w:rFonts w:eastAsiaTheme="minorEastAsia"/>
        </w:rPr>
        <w:t xml:space="preserve">Grubus šaknų įvertis </w:t>
      </w:r>
      <w:r>
        <w:rPr>
          <w:rFonts w:eastAsiaTheme="minorEastAsia"/>
          <w:lang w:val="en-US"/>
        </w:rPr>
        <w:t xml:space="preserve">= </w:t>
      </w:r>
      <m:oMath>
        <m:r>
          <w:rPr>
            <w:rFonts w:ascii="Cambria Math" w:eastAsiaTheme="minorEastAsia" w:hAnsi="Cambria Math"/>
            <w:lang w:val="en-US"/>
          </w:rPr>
          <m:t>(-7; 7)</m:t>
        </m:r>
      </m:oMath>
    </w:p>
    <w:p w14:paraId="6ADA85FE" w14:textId="1F9D7DA1" w:rsidR="00541704" w:rsidRDefault="00541704" w:rsidP="00AC21FB">
      <w:pPr>
        <w:rPr>
          <w:rFonts w:eastAsiaTheme="minorEastAsia"/>
        </w:rPr>
      </w:pPr>
      <w:r>
        <w:rPr>
          <w:rFonts w:eastAsiaTheme="minorEastAsia"/>
        </w:rPr>
        <w:t>Tikslus įvertis:</w:t>
      </w:r>
    </w:p>
    <w:p w14:paraId="4B3351A0" w14:textId="0C53AA82" w:rsidR="00541704" w:rsidRPr="00541704" w:rsidRDefault="00541704" w:rsidP="00AC21FB">
      <w:pPr>
        <w:rPr>
          <w:rFonts w:ascii="Cambria Math" w:eastAsiaTheme="minorEastAsia" w:hAnsi="Cambria Math"/>
          <w:oMath/>
        </w:rPr>
      </w:pPr>
      <m:oMathPara>
        <m:oMathParaPr>
          <m:jc m:val="left"/>
        </m:oMathParaPr>
        <m:oMath>
          <m:r>
            <w:rPr>
              <w:rFonts w:ascii="Cambria Math" w:eastAsiaTheme="minorEastAsia" w:hAnsi="Cambria Math"/>
            </w:rPr>
            <m:t>B (didžiausias neigiamas koficientas) = 2.51</m:t>
          </m:r>
        </m:oMath>
      </m:oMathPara>
    </w:p>
    <w:p w14:paraId="5DCE5CD4" w14:textId="0D4DBC8E" w:rsidR="00541704" w:rsidRPr="00541704" w:rsidRDefault="00541704" w:rsidP="00AC21FB">
      <w:pPr>
        <w:rPr>
          <w:rFonts w:ascii="Cambria Math" w:eastAsiaTheme="minorEastAsia" w:hAnsi="Cambria Math"/>
          <w:oMath/>
        </w:rPr>
      </w:pPr>
      <m:oMathPara>
        <m:oMathParaPr>
          <m:jc m:val="left"/>
        </m:oMathParaPr>
        <m:oMath>
          <m:r>
            <w:rPr>
              <w:rFonts w:ascii="Cambria Math" w:eastAsiaTheme="minorEastAsia" w:hAnsi="Cambria Math"/>
            </w:rPr>
            <m:t xml:space="preserve">k = </m:t>
          </m:r>
          <m:r>
            <w:rPr>
              <w:rFonts w:ascii="Cambria Math" w:eastAsiaTheme="minorEastAsia" w:hAnsi="Cambria Math"/>
            </w:rPr>
            <m:t>n-</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0≤i≤n-1</m:t>
                  </m:r>
                </m:lim>
              </m:limLow>
            </m:fName>
            <m:e>
              <m:d>
                <m:dPr>
                  <m:ctrlPr>
                    <w:rPr>
                      <w:rFonts w:ascii="Cambria Math" w:eastAsiaTheme="minorEastAsia" w:hAnsi="Cambria Math"/>
                      <w:i/>
                    </w:rPr>
                  </m:ctrlPr>
                </m:dPr>
                <m:e>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&lt;0</m:t>
                  </m:r>
                </m:e>
              </m:d>
            </m:e>
          </m:func>
          <m:r>
            <w:rPr>
              <w:rFonts w:ascii="Cambria Math" w:eastAsiaTheme="minorEastAsia" w:hAnsi="Cambria Math"/>
            </w:rPr>
            <m:t>=</m:t>
          </m:r>
          <m:r>
            <w:rPr>
              <w:rFonts w:ascii="Cambria Math" w:eastAsiaTheme="minorEastAsia" w:hAnsi="Cambria Math"/>
            </w:rPr>
            <m:t>4 – max(3;2) = 1</m:t>
          </m:r>
        </m:oMath>
      </m:oMathPara>
    </w:p>
    <w:p w14:paraId="704BB5B7" w14:textId="35EDC791" w:rsidR="00541704" w:rsidRPr="00730FB7" w:rsidRDefault="00541704" w:rsidP="00AC21FB">
      <w:pPr>
        <w:rPr>
          <w:rFonts w:eastAsiaTheme="minorEastAsia"/>
          <w:lang w:val="en-US"/>
        </w:rPr>
      </w:pPr>
      <m:oMathPara>
        <m:oMathParaPr>
          <m:jc m:val="left"/>
        </m:oMathParaPr>
        <m:oMath>
          <m:r>
            <w:rPr>
              <w:rFonts w:ascii="Cambria Math" w:eastAsiaTheme="minorEastAsia" w:hAnsi="Cambria Math"/>
            </w:rPr>
            <m:t xml:space="preserve">R teigiamas = 1 + </m:t>
          </m:r>
          <m:rad>
            <m:radPr>
              <m:ctrlPr>
                <w:rPr>
                  <w:rFonts w:ascii="Cambria Math" w:eastAsiaTheme="minorEastAsia" w:hAnsi="Cambria Math"/>
                  <w:i/>
                </w:rPr>
              </m:ctrlPr>
            </m:radPr>
            <m:deg>
              <m:r>
                <w:rPr>
                  <w:rFonts w:ascii="Cambria Math" w:eastAsiaTheme="minorEastAsia" w:hAnsi="Cambria Math"/>
                </w:rPr>
                <m:t>k</m:t>
              </m:r>
            </m:deg>
            <m:e>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rad>
          <m:r>
            <w:rPr>
              <w:rFonts w:ascii="Cambria Math" w:hAnsi="Cambria Math"/>
              <w:lang w:val="en-US"/>
            </w:rPr>
            <m:t>=1+</m:t>
          </m:r>
          <m:rad>
            <m:radPr>
              <m:ctrlPr>
                <w:rPr>
                  <w:rFonts w:ascii="Cambria Math" w:eastAsiaTheme="minorEastAsia" w:hAnsi="Cambria Math"/>
                  <w:i/>
                </w:rPr>
              </m:ctrlPr>
            </m:radPr>
            <m:deg>
              <m:r>
                <w:rPr>
                  <w:rFonts w:ascii="Cambria Math" w:eastAsiaTheme="minorEastAsia" w:hAnsi="Cambria Math"/>
                </w:rPr>
                <m:t>1</m:t>
              </m:r>
            </m:deg>
            <m:e>
              <m:f>
                <m:fPr>
                  <m:ctrlPr>
                    <w:rPr>
                      <w:rFonts w:ascii="Cambria Math" w:eastAsiaTheme="minorEastAsia" w:hAnsi="Cambria Math"/>
                      <w:i/>
                    </w:rPr>
                  </m:ctrlPr>
                </m:fPr>
                <m:num>
                  <m:r>
                    <w:rPr>
                      <w:rFonts w:ascii="Cambria Math" w:eastAsiaTheme="minorEastAsia" w:hAnsi="Cambria Math"/>
                    </w:rPr>
                    <m:t>2.51</m:t>
                  </m:r>
                </m:num>
                <m:den>
                  <m:r>
                    <w:rPr>
                      <w:rFonts w:ascii="Cambria Math" w:eastAsiaTheme="minorEastAsia" w:hAnsi="Cambria Math"/>
                    </w:rPr>
                    <m:t>0.67</m:t>
                  </m:r>
                </m:den>
              </m:f>
            </m:e>
          </m:rad>
          <m:r>
            <w:rPr>
              <w:rFonts w:ascii="Cambria Math" w:hAnsi="Cambria Math"/>
              <w:lang w:val="en-US"/>
            </w:rPr>
            <m:t xml:space="preserve"> ≈</m:t>
          </m:r>
          <m:r>
            <w:rPr>
              <w:rFonts w:ascii="Cambria Math" w:hAnsi="Cambria Math"/>
              <w:lang w:val="en-US"/>
            </w:rPr>
            <m:t>4</m:t>
          </m:r>
          <m:r>
            <w:rPr>
              <w:rFonts w:ascii="Cambria Math" w:hAnsi="Cambria Math"/>
              <w:lang w:val="en-US"/>
            </w:rPr>
            <m:t>.7463</m:t>
          </m:r>
        </m:oMath>
      </m:oMathPara>
    </w:p>
    <w:p w14:paraId="547D535C" w14:textId="63DCB29D" w:rsidR="00730FB7" w:rsidRDefault="00730FB7" w:rsidP="00AC21FB">
      <w:pPr>
        <w:rPr>
          <w:rFonts w:eastAsiaTheme="minorEastAsia"/>
        </w:rPr>
      </w:pPr>
      <w:r>
        <w:rPr>
          <w:rFonts w:eastAsiaTheme="minorEastAsia"/>
        </w:rPr>
        <w:t>Įsistačius -x vietoj x gauname daugianarį:</w:t>
      </w:r>
    </w:p>
    <w:p w14:paraId="08DA658D" w14:textId="51C49546" w:rsidR="00730FB7" w:rsidRPr="00730FB7" w:rsidRDefault="00730FB7" w:rsidP="00AC21FB">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m:t>
              </m:r>
              <m:r>
                <w:rPr>
                  <w:rFonts w:ascii="Cambria Math" w:hAnsi="Cambria Math"/>
                </w:rPr>
                <m:t>x</m:t>
              </m:r>
            </m:e>
          </m:d>
          <m:r>
            <w:rPr>
              <w:rFonts w:ascii="Cambria Math" w:hAnsi="Cambria Math"/>
            </w:rPr>
            <m:t xml:space="preserve">= </m:t>
          </m:r>
          <m:r>
            <w:rPr>
              <w:rFonts w:ascii="Cambria Math" w:hAnsi="Cambria Math"/>
            </w:rPr>
            <m:t>0.67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4</m:t>
              </m:r>
            </m:sup>
          </m:sSup>
          <m:r>
            <w:rPr>
              <w:rFonts w:ascii="Cambria Math" w:hAnsi="Cambria Math"/>
            </w:rPr>
            <m:t xml:space="preserve"> + 2.51</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r>
            <w:rPr>
              <w:rFonts w:ascii="Cambria Math" w:hAnsi="Cambria Math"/>
            </w:rPr>
            <m:t>-</m:t>
          </m:r>
          <m:r>
            <w:rPr>
              <w:rFonts w:ascii="Cambria Math" w:hAnsi="Cambria Math"/>
            </w:rPr>
            <m:t xml:space="preserve"> 2.27</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rPr>
            <m:t xml:space="preserve"> - 4.02</m:t>
          </m:r>
          <m:r>
            <w:rPr>
              <w:rFonts w:ascii="Cambria Math" w:hAnsi="Cambria Math" w:cs="Cambria Math"/>
            </w:rPr>
            <m:t>x</m:t>
          </m:r>
          <m:r>
            <w:rPr>
              <w:rFonts w:ascii="Cambria Math" w:hAnsi="Cambria Math"/>
            </w:rPr>
            <m:t>+</m:t>
          </m:r>
          <m:r>
            <w:rPr>
              <w:rFonts w:ascii="Cambria Math" w:hAnsi="Cambria Math"/>
            </w:rPr>
            <m:t xml:space="preserve"> 2.4</m:t>
          </m:r>
          <m:r>
            <w:rPr>
              <w:rFonts w:ascii="Cambria Math" w:hAnsi="Cambria Math"/>
            </w:rPr>
            <m:t>8</m:t>
          </m:r>
          <m:r>
            <w:rPr>
              <w:rFonts w:ascii="Cambria Math" w:eastAsiaTheme="minorEastAsia" w:hAnsi="Cambria Math"/>
            </w:rPr>
            <m:t>=0</m:t>
          </m:r>
        </m:oMath>
      </m:oMathPara>
    </w:p>
    <w:p w14:paraId="1BC54656" w14:textId="1BF9D3DE" w:rsidR="00730FB7" w:rsidRPr="00541704" w:rsidRDefault="00730FB7" w:rsidP="00730FB7">
      <w:pPr>
        <w:rPr>
          <w:rFonts w:ascii="Cambria Math" w:eastAsiaTheme="minorEastAsia" w:hAnsi="Cambria Math"/>
          <w:oMath/>
        </w:rPr>
      </w:pPr>
      <m:oMathPara>
        <m:oMathParaPr>
          <m:jc m:val="left"/>
        </m:oMathParaPr>
        <m:oMath>
          <m:r>
            <w:rPr>
              <w:rFonts w:ascii="Cambria Math" w:eastAsiaTheme="minorEastAsia" w:hAnsi="Cambria Math"/>
            </w:rPr>
            <m:t xml:space="preserve">B (didžiausias neigiamas koficientas) = </m:t>
          </m:r>
          <m:r>
            <w:rPr>
              <w:rFonts w:ascii="Cambria Math" w:eastAsiaTheme="minorEastAsia" w:hAnsi="Cambria Math"/>
            </w:rPr>
            <m:t>4.02</m:t>
          </m:r>
        </m:oMath>
      </m:oMathPara>
    </w:p>
    <w:p w14:paraId="25D25A26" w14:textId="1A499C14" w:rsidR="00730FB7" w:rsidRPr="00541704" w:rsidRDefault="00730FB7" w:rsidP="00730FB7">
      <w:pPr>
        <w:rPr>
          <w:rFonts w:ascii="Cambria Math" w:eastAsiaTheme="minorEastAsia" w:hAnsi="Cambria Math"/>
          <w:oMath/>
        </w:rPr>
      </w:pPr>
      <m:oMathPara>
        <m:oMathParaPr>
          <m:jc m:val="left"/>
        </m:oMathParaPr>
        <m:oMath>
          <m:r>
            <w:rPr>
              <w:rFonts w:ascii="Cambria Math" w:eastAsiaTheme="minorEastAsia" w:hAnsi="Cambria Math"/>
            </w:rPr>
            <m:t xml:space="preserve">k = </m:t>
          </m:r>
          <m:r>
            <w:rPr>
              <w:rFonts w:ascii="Cambria Math" w:eastAsiaTheme="minorEastAsia" w:hAnsi="Cambria Math"/>
            </w:rPr>
            <m:t>n-</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0≤i≤n-1</m:t>
                  </m:r>
                </m:lim>
              </m:limLow>
            </m:fName>
            <m:e>
              <m:d>
                <m:dPr>
                  <m:ctrlPr>
                    <w:rPr>
                      <w:rFonts w:ascii="Cambria Math" w:eastAsiaTheme="minorEastAsia" w:hAnsi="Cambria Math"/>
                      <w:i/>
                    </w:rPr>
                  </m:ctrlPr>
                </m:dPr>
                <m:e>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&lt;0</m:t>
                  </m:r>
                </m:e>
              </m:d>
            </m:e>
          </m:func>
          <m:r>
            <w:rPr>
              <w:rFonts w:ascii="Cambria Math" w:eastAsiaTheme="minorEastAsia" w:hAnsi="Cambria Math"/>
            </w:rPr>
            <m:t>=</m:t>
          </m:r>
          <m:r>
            <w:rPr>
              <w:rFonts w:ascii="Cambria Math" w:eastAsiaTheme="minorEastAsia" w:hAnsi="Cambria Math"/>
            </w:rPr>
            <m:t>4 – max(2</m:t>
          </m:r>
          <m:r>
            <w:rPr>
              <w:rFonts w:ascii="Cambria Math" w:eastAsiaTheme="minorEastAsia" w:hAnsi="Cambria Math"/>
            </w:rPr>
            <m:t>; 1</m:t>
          </m:r>
          <m:r>
            <w:rPr>
              <w:rFonts w:ascii="Cambria Math" w:eastAsiaTheme="minorEastAsia" w:hAnsi="Cambria Math"/>
            </w:rPr>
            <m:t xml:space="preserve">) = </m:t>
          </m:r>
          <m:r>
            <w:rPr>
              <w:rFonts w:ascii="Cambria Math" w:eastAsiaTheme="minorEastAsia" w:hAnsi="Cambria Math"/>
            </w:rPr>
            <m:t>2</m:t>
          </m:r>
        </m:oMath>
      </m:oMathPara>
    </w:p>
    <w:p w14:paraId="5216C30A" w14:textId="5FD05C2D" w:rsidR="00730FB7" w:rsidRPr="00730FB7" w:rsidRDefault="00730FB7" w:rsidP="00730FB7">
      <w:pPr>
        <w:rPr>
          <w:rFonts w:eastAsiaTheme="minorEastAsia"/>
          <w:lang w:val="en-US"/>
        </w:rPr>
      </w:pPr>
      <m:oMathPara>
        <m:oMathParaPr>
          <m:jc m:val="left"/>
        </m:oMathParaPr>
        <m:oMath>
          <m:r>
            <w:rPr>
              <w:rFonts w:ascii="Cambria Math" w:eastAsiaTheme="minorEastAsia" w:hAnsi="Cambria Math"/>
            </w:rPr>
            <m:t xml:space="preserve">R </m:t>
          </m:r>
          <m:r>
            <w:rPr>
              <w:rFonts w:ascii="Cambria Math" w:eastAsiaTheme="minorEastAsia" w:hAnsi="Cambria Math"/>
            </w:rPr>
            <m:t>neigiamas</m:t>
          </m:r>
          <m:r>
            <w:rPr>
              <w:rFonts w:ascii="Cambria Math" w:eastAsiaTheme="minorEastAsia" w:hAnsi="Cambria Math"/>
            </w:rPr>
            <m:t xml:space="preserve"> = 1 + </m:t>
          </m:r>
          <m:rad>
            <m:radPr>
              <m:ctrlPr>
                <w:rPr>
                  <w:rFonts w:ascii="Cambria Math" w:eastAsiaTheme="minorEastAsia" w:hAnsi="Cambria Math"/>
                  <w:i/>
                </w:rPr>
              </m:ctrlPr>
            </m:radPr>
            <m:deg>
              <m:r>
                <w:rPr>
                  <w:rFonts w:ascii="Cambria Math" w:eastAsiaTheme="minorEastAsia" w:hAnsi="Cambria Math"/>
                </w:rPr>
                <m:t>k</m:t>
              </m:r>
            </m:deg>
            <m:e>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rad>
          <m:r>
            <w:rPr>
              <w:rFonts w:ascii="Cambria Math" w:hAnsi="Cambria Math"/>
              <w:lang w:val="en-US"/>
            </w:rPr>
            <m:t>=1+</m:t>
          </m:r>
          <m:rad>
            <m:radPr>
              <m:ctrlPr>
                <w:rPr>
                  <w:rFonts w:ascii="Cambria Math" w:eastAsiaTheme="minorEastAsia" w:hAnsi="Cambria Math"/>
                  <w:i/>
                </w:rPr>
              </m:ctrlPr>
            </m:radPr>
            <m:deg>
              <m:r>
                <w:rPr>
                  <w:rFonts w:ascii="Cambria Math" w:eastAsiaTheme="minorEastAsia" w:hAnsi="Cambria Math"/>
                </w:rPr>
                <m:t>2</m:t>
              </m:r>
            </m:deg>
            <m:e>
              <m:f>
                <m:fPr>
                  <m:ctrlPr>
                    <w:rPr>
                      <w:rFonts w:ascii="Cambria Math" w:eastAsiaTheme="minorEastAsia" w:hAnsi="Cambria Math"/>
                      <w:i/>
                    </w:rPr>
                  </m:ctrlPr>
                </m:fPr>
                <m:num>
                  <m:r>
                    <w:rPr>
                      <w:rFonts w:ascii="Cambria Math" w:eastAsiaTheme="minorEastAsia" w:hAnsi="Cambria Math"/>
                    </w:rPr>
                    <m:t>4.02</m:t>
                  </m:r>
                </m:num>
                <m:den>
                  <m:r>
                    <w:rPr>
                      <w:rFonts w:ascii="Cambria Math" w:eastAsiaTheme="minorEastAsia" w:hAnsi="Cambria Math"/>
                    </w:rPr>
                    <m:t>0.67</m:t>
                  </m:r>
                </m:den>
              </m:f>
            </m:e>
          </m:rad>
          <m:r>
            <w:rPr>
              <w:rFonts w:ascii="Cambria Math" w:hAnsi="Cambria Math"/>
              <w:lang w:val="en-US"/>
            </w:rPr>
            <m:t xml:space="preserve"> ≈3.</m:t>
          </m:r>
          <m:r>
            <w:rPr>
              <w:rFonts w:ascii="Cambria Math" w:hAnsi="Cambria Math"/>
              <w:lang w:val="en-US"/>
            </w:rPr>
            <m:t>4495</m:t>
          </m:r>
        </m:oMath>
      </m:oMathPara>
    </w:p>
    <w:p w14:paraId="1188875C" w14:textId="0DA028E3" w:rsidR="008B7ADE" w:rsidRDefault="00730FB7" w:rsidP="00AC21FB">
      <w:pPr>
        <w:rPr>
          <w:rFonts w:eastAsiaTheme="minorEastAsia"/>
          <w:b/>
          <w:bCs/>
        </w:rPr>
      </w:pPr>
      <w:r w:rsidRPr="00D02EFC">
        <w:rPr>
          <w:rFonts w:eastAsiaTheme="minorEastAsia"/>
          <w:b/>
          <w:bCs/>
        </w:rPr>
        <w:t>Tikslus rėžių įverti</w:t>
      </w:r>
      <w:r w:rsidR="00D02EFC" w:rsidRPr="00D02EFC">
        <w:rPr>
          <w:rFonts w:eastAsiaTheme="minorEastAsia"/>
          <w:b/>
          <w:bCs/>
        </w:rPr>
        <w:t>nimas</w:t>
      </w:r>
      <w:r w:rsidRPr="00D02EFC">
        <w:rPr>
          <w:rFonts w:eastAsiaTheme="minorEastAsia"/>
          <w:b/>
          <w:bCs/>
        </w:rPr>
        <w:t xml:space="preserve">: </w:t>
      </w:r>
      <m:oMath>
        <m:r>
          <m:rPr>
            <m:sty m:val="b"/>
          </m:rPr>
          <w:rPr>
            <w:rFonts w:ascii="Cambria Math" w:eastAsiaTheme="minorEastAsia" w:hAnsi="Cambria Math"/>
          </w:rPr>
          <m:t>-3.4495≤x≤</m:t>
        </m:r>
        <m:r>
          <m:rPr>
            <m:sty m:val="b"/>
          </m:rPr>
          <w:rPr>
            <w:rFonts w:ascii="Cambria Math" w:eastAsiaTheme="minorEastAsia" w:hAnsi="Cambria Math"/>
          </w:rPr>
          <m:t>4</m:t>
        </m:r>
        <m:r>
          <m:rPr>
            <m:sty m:val="b"/>
          </m:rPr>
          <w:rPr>
            <w:rFonts w:ascii="Cambria Math" w:eastAsiaTheme="minorEastAsia" w:hAnsi="Cambria Math"/>
          </w:rPr>
          <m:t>.7463</m:t>
        </m:r>
      </m:oMath>
      <w:r w:rsidRPr="00D02EFC">
        <w:rPr>
          <w:rFonts w:eastAsiaTheme="minorEastAsia"/>
          <w:b/>
          <w:bCs/>
        </w:rPr>
        <w:t xml:space="preserve"> </w:t>
      </w:r>
    </w:p>
    <w:p w14:paraId="43BEE691" w14:textId="2466A1AF" w:rsidR="00730FB7" w:rsidRPr="00D02EFC" w:rsidRDefault="008B7ADE" w:rsidP="003A6132">
      <w:pPr>
        <w:spacing w:after="160" w:line="259" w:lineRule="auto"/>
        <w:jc w:val="left"/>
        <w:rPr>
          <w:rFonts w:eastAsiaTheme="minorEastAsia"/>
          <w:b/>
          <w:bCs/>
        </w:rPr>
      </w:pPr>
      <w:r>
        <w:rPr>
          <w:rFonts w:eastAsiaTheme="minorEastAsia"/>
          <w:b/>
          <w:bCs/>
        </w:rPr>
        <w:br w:type="page"/>
      </w:r>
    </w:p>
    <w:p w14:paraId="04F56FCF" w14:textId="3B07C3A3" w:rsidR="00E34F63" w:rsidRDefault="00E34F63" w:rsidP="00E34F63">
      <w:pPr>
        <w:pStyle w:val="Heading3"/>
      </w:pPr>
      <w:bookmarkStart w:id="2" w:name="_Toc178253988"/>
      <w:r>
        <w:lastRenderedPageBreak/>
        <w:t>Skenavimo intervalai</w:t>
      </w:r>
      <w:bookmarkEnd w:id="2"/>
    </w:p>
    <w:p w14:paraId="0EC22F82" w14:textId="30C8370A" w:rsidR="008B7ADE" w:rsidRDefault="008B7ADE" w:rsidP="008B7ADE">
      <w:r>
        <w:t>Skanuojama intervalu 0.1.</w:t>
      </w:r>
    </w:p>
    <w:p w14:paraId="373CB8EC" w14:textId="0410A468" w:rsidR="008B7ADE" w:rsidRPr="003A6132" w:rsidRDefault="008B7ADE" w:rsidP="008B7ADE">
      <w:pPr>
        <w:rPr>
          <w:b/>
          <w:bCs/>
        </w:rPr>
      </w:pPr>
      <w:r w:rsidRPr="003A6132">
        <w:rPr>
          <w:b/>
          <w:bCs/>
          <w:lang w:val="en-US"/>
        </w:rPr>
        <w:t xml:space="preserve">f(x) </w:t>
      </w:r>
      <w:r w:rsidR="0000258C" w:rsidRPr="003A6132">
        <w:rPr>
          <w:b/>
          <w:bCs/>
        </w:rPr>
        <w:t>aptikti šaknų intervalai:</w:t>
      </w:r>
    </w:p>
    <w:p w14:paraId="4F657F66" w14:textId="19A56AF7" w:rsidR="005950B0" w:rsidRDefault="005950B0" w:rsidP="005950B0">
      <w:pPr>
        <w:jc w:val="center"/>
      </w:pPr>
      <w:r w:rsidRPr="005950B0">
        <w:drawing>
          <wp:inline distT="0" distB="0" distL="0" distR="0" wp14:anchorId="7A05548D" wp14:editId="24A3849D">
            <wp:extent cx="4677508" cy="3394810"/>
            <wp:effectExtent l="0" t="0" r="8890" b="0"/>
            <wp:docPr id="443017118" name="Picture 1" descr="A graph with a line and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7118" name="Picture 1" descr="A graph with a line and point&#10;&#10;Description automatically generated with medium confidence"/>
                    <pic:cNvPicPr/>
                  </pic:nvPicPr>
                  <pic:blipFill>
                    <a:blip r:embed="rId15"/>
                    <a:stretch>
                      <a:fillRect/>
                    </a:stretch>
                  </pic:blipFill>
                  <pic:spPr>
                    <a:xfrm>
                      <a:off x="0" y="0"/>
                      <a:ext cx="4697427" cy="3409266"/>
                    </a:xfrm>
                    <a:prstGeom prst="rect">
                      <a:avLst/>
                    </a:prstGeom>
                  </pic:spPr>
                </pic:pic>
              </a:graphicData>
            </a:graphic>
          </wp:inline>
        </w:drawing>
      </w:r>
    </w:p>
    <w:p w14:paraId="6D58D298" w14:textId="55C7AB4E" w:rsidR="008B7ADE" w:rsidRDefault="008B7ADE" w:rsidP="008B7ADE">
      <w:pPr>
        <w:pStyle w:val="Caption"/>
      </w:pPr>
      <w:bookmarkStart w:id="3" w:name="_Toc178246634"/>
      <w:bookmarkStart w:id="4" w:name="_Toc178253997"/>
      <w:r>
        <w:t xml:space="preserve">pav. </w:t>
      </w:r>
      <w:r>
        <w:fldChar w:fldCharType="begin"/>
      </w:r>
      <w:r>
        <w:instrText xml:space="preserve"> SEQ pav. \* ARABIC </w:instrText>
      </w:r>
      <w:r>
        <w:fldChar w:fldCharType="separate"/>
      </w:r>
      <w:r w:rsidR="00165B08">
        <w:rPr>
          <w:noProof/>
        </w:rPr>
        <w:t>1</w:t>
      </w:r>
      <w:r>
        <w:fldChar w:fldCharType="end"/>
      </w:r>
      <w:r>
        <w:t xml:space="preserve"> – daugianario aptiktų šaknų intervalai</w:t>
      </w:r>
      <w:bookmarkEnd w:id="3"/>
      <w:bookmarkEnd w:id="4"/>
    </w:p>
    <w:p w14:paraId="7B2AEBCA" w14:textId="2722EF9D" w:rsidR="0000258C" w:rsidRPr="003A6132" w:rsidRDefault="0000258C" w:rsidP="0000258C">
      <w:pPr>
        <w:rPr>
          <w:b/>
          <w:bCs/>
        </w:rPr>
      </w:pPr>
      <w:r w:rsidRPr="003A6132">
        <w:rPr>
          <w:b/>
          <w:bCs/>
        </w:rPr>
        <w:t>g(x) aptikti šaknų intervalai:</w:t>
      </w:r>
    </w:p>
    <w:p w14:paraId="035C5DA4" w14:textId="069DE79F" w:rsidR="005950B0" w:rsidRDefault="005950B0" w:rsidP="005950B0">
      <w:pPr>
        <w:jc w:val="center"/>
      </w:pPr>
      <w:r w:rsidRPr="005950B0">
        <w:drawing>
          <wp:inline distT="0" distB="0" distL="0" distR="0" wp14:anchorId="72CB71DC" wp14:editId="55B076AA">
            <wp:extent cx="4947083" cy="3439551"/>
            <wp:effectExtent l="0" t="0" r="6350" b="8890"/>
            <wp:docPr id="7841251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2514" name="Picture 1" descr="A graph with red lines&#10;&#10;Description automatically generated"/>
                    <pic:cNvPicPr/>
                  </pic:nvPicPr>
                  <pic:blipFill>
                    <a:blip r:embed="rId16"/>
                    <a:stretch>
                      <a:fillRect/>
                    </a:stretch>
                  </pic:blipFill>
                  <pic:spPr>
                    <a:xfrm>
                      <a:off x="0" y="0"/>
                      <a:ext cx="4989919" cy="3469333"/>
                    </a:xfrm>
                    <a:prstGeom prst="rect">
                      <a:avLst/>
                    </a:prstGeom>
                  </pic:spPr>
                </pic:pic>
              </a:graphicData>
            </a:graphic>
          </wp:inline>
        </w:drawing>
      </w:r>
    </w:p>
    <w:p w14:paraId="1C3CC115" w14:textId="30DD59A6" w:rsidR="0000258C" w:rsidRPr="0000258C" w:rsidRDefault="00667488" w:rsidP="003A6132">
      <w:pPr>
        <w:pStyle w:val="Caption"/>
      </w:pPr>
      <w:bookmarkStart w:id="5" w:name="_Toc178246635"/>
      <w:bookmarkStart w:id="6" w:name="_Toc178253998"/>
      <w:r>
        <w:t xml:space="preserve">pav. </w:t>
      </w:r>
      <w:r>
        <w:fldChar w:fldCharType="begin"/>
      </w:r>
      <w:r>
        <w:instrText xml:space="preserve"> SEQ pav. \* ARABIC </w:instrText>
      </w:r>
      <w:r>
        <w:fldChar w:fldCharType="separate"/>
      </w:r>
      <w:r w:rsidR="00165B08">
        <w:rPr>
          <w:noProof/>
        </w:rPr>
        <w:t>2</w:t>
      </w:r>
      <w:r>
        <w:fldChar w:fldCharType="end"/>
      </w:r>
      <w:r>
        <w:t xml:space="preserve"> – funkcijos aptiktų šaknų intervalai</w:t>
      </w:r>
      <w:bookmarkEnd w:id="5"/>
      <w:bookmarkEnd w:id="6"/>
    </w:p>
    <w:p w14:paraId="73F2DF5E" w14:textId="5E50A254" w:rsidR="00E34F63" w:rsidRDefault="00E34F63" w:rsidP="00E34F63">
      <w:pPr>
        <w:pStyle w:val="Heading3"/>
      </w:pPr>
      <w:bookmarkStart w:id="7" w:name="_Toc178253989"/>
      <w:r>
        <w:lastRenderedPageBreak/>
        <w:t>Skenavimo intervalų tikslinimas</w:t>
      </w:r>
      <w:bookmarkEnd w:id="7"/>
    </w:p>
    <w:p w14:paraId="7B5855AA" w14:textId="2E0FC1D8" w:rsidR="0000258C" w:rsidRDefault="0000258C" w:rsidP="0000258C">
      <w:r>
        <w:t xml:space="preserve">Pagal užduotį skenuotų intervalų šaknų tikslinimui naudojame </w:t>
      </w:r>
      <w:r w:rsidR="003A6132">
        <w:t>Pusiaukirtos</w:t>
      </w:r>
      <w:r>
        <w:t xml:space="preserve"> ir </w:t>
      </w:r>
      <w:r w:rsidR="003A6132">
        <w:t>K</w:t>
      </w:r>
      <w:r>
        <w:t>vazi-</w:t>
      </w:r>
      <w:r w:rsidR="003A6132">
        <w:t>N</w:t>
      </w:r>
      <w:r>
        <w:t>iutono(cross-section) algoritmus.</w:t>
      </w:r>
    </w:p>
    <w:p w14:paraId="48CABAA2" w14:textId="45C174E3" w:rsidR="003A6132" w:rsidRPr="003A6132" w:rsidRDefault="0000258C" w:rsidP="003A6132">
      <w:pPr>
        <w:rPr>
          <w:b/>
          <w:bCs/>
        </w:rPr>
      </w:pPr>
      <w:r w:rsidRPr="003A6132">
        <w:rPr>
          <w:b/>
          <w:bCs/>
        </w:rPr>
        <w:t xml:space="preserve">Gauti </w:t>
      </w:r>
      <w:r w:rsidR="003A6132" w:rsidRPr="003A6132">
        <w:rPr>
          <w:b/>
          <w:bCs/>
        </w:rPr>
        <w:t xml:space="preserve">daugianario šaknų </w:t>
      </w:r>
      <w:r w:rsidRPr="003A6132">
        <w:rPr>
          <w:b/>
          <w:bCs/>
        </w:rPr>
        <w:t>rezultatai:</w:t>
      </w:r>
    </w:p>
    <w:p w14:paraId="5AA26B9F" w14:textId="5FDD531F" w:rsidR="005950B0" w:rsidRDefault="005950B0" w:rsidP="005950B0">
      <w:pPr>
        <w:jc w:val="center"/>
      </w:pPr>
      <w:r w:rsidRPr="005950B0">
        <w:drawing>
          <wp:inline distT="0" distB="0" distL="0" distR="0" wp14:anchorId="7A5D31B8" wp14:editId="795F1126">
            <wp:extent cx="5605975" cy="4031439"/>
            <wp:effectExtent l="0" t="0" r="0" b="7620"/>
            <wp:docPr id="509541671"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41671" name="Picture 1" descr="A graph with a line and dots&#10;&#10;Description automatically generated"/>
                    <pic:cNvPicPr/>
                  </pic:nvPicPr>
                  <pic:blipFill>
                    <a:blip r:embed="rId17"/>
                    <a:stretch>
                      <a:fillRect/>
                    </a:stretch>
                  </pic:blipFill>
                  <pic:spPr>
                    <a:xfrm>
                      <a:off x="0" y="0"/>
                      <a:ext cx="5620045" cy="4041557"/>
                    </a:xfrm>
                    <a:prstGeom prst="rect">
                      <a:avLst/>
                    </a:prstGeom>
                  </pic:spPr>
                </pic:pic>
              </a:graphicData>
            </a:graphic>
          </wp:inline>
        </w:drawing>
      </w:r>
    </w:p>
    <w:p w14:paraId="3D0BF8DE" w14:textId="56C03758" w:rsidR="0000258C" w:rsidRDefault="0000258C" w:rsidP="0000258C">
      <w:pPr>
        <w:pStyle w:val="Caption"/>
      </w:pPr>
      <w:bookmarkStart w:id="8" w:name="_Toc178246636"/>
      <w:bookmarkStart w:id="9" w:name="_Toc178253999"/>
      <w:r>
        <w:t xml:space="preserve">pav. </w:t>
      </w:r>
      <w:r>
        <w:fldChar w:fldCharType="begin"/>
      </w:r>
      <w:r>
        <w:instrText xml:space="preserve"> SEQ pav. \* ARABIC </w:instrText>
      </w:r>
      <w:r>
        <w:fldChar w:fldCharType="separate"/>
      </w:r>
      <w:r w:rsidR="00165B08">
        <w:rPr>
          <w:noProof/>
        </w:rPr>
        <w:t>3</w:t>
      </w:r>
      <w:r>
        <w:fldChar w:fldCharType="end"/>
      </w:r>
      <w:r>
        <w:t xml:space="preserve"> – daugianario šaknų tikslinimas</w:t>
      </w:r>
      <w:bookmarkEnd w:id="8"/>
      <w:bookmarkEnd w:id="9"/>
    </w:p>
    <w:tbl>
      <w:tblPr>
        <w:tblStyle w:val="TableGrid"/>
        <w:tblW w:w="0" w:type="auto"/>
        <w:tblLook w:val="04A0" w:firstRow="1" w:lastRow="0" w:firstColumn="1" w:lastColumn="0" w:noHBand="0" w:noVBand="1"/>
      </w:tblPr>
      <w:tblGrid>
        <w:gridCol w:w="857"/>
        <w:gridCol w:w="1568"/>
        <w:gridCol w:w="1755"/>
        <w:gridCol w:w="1381"/>
        <w:gridCol w:w="1355"/>
        <w:gridCol w:w="1366"/>
        <w:gridCol w:w="1346"/>
      </w:tblGrid>
      <w:tr w:rsidR="005950B0" w:rsidRPr="00785BF6" w14:paraId="51AF55D9" w14:textId="77777777" w:rsidTr="005950B0">
        <w:tc>
          <w:tcPr>
            <w:tcW w:w="9628" w:type="dxa"/>
            <w:gridSpan w:val="7"/>
          </w:tcPr>
          <w:p w14:paraId="2407936C" w14:textId="77777777" w:rsidR="005950B0" w:rsidRPr="00785BF6" w:rsidRDefault="005950B0" w:rsidP="0034565E">
            <w:pPr>
              <w:jc w:val="center"/>
              <w:rPr>
                <w:i/>
                <w:iCs/>
                <w:lang w:val="en-GB"/>
              </w:rPr>
            </w:pPr>
            <w:r w:rsidRPr="00785BF6">
              <w:rPr>
                <w:i/>
                <w:iCs/>
              </w:rPr>
              <w:t>fx</w:t>
            </w:r>
            <w:r w:rsidRPr="00785BF6">
              <w:rPr>
                <w:i/>
                <w:iCs/>
                <w:lang w:val="en-GB"/>
              </w:rPr>
              <w:t>(x)</w:t>
            </w:r>
          </w:p>
        </w:tc>
      </w:tr>
      <w:tr w:rsidR="005950B0" w14:paraId="48891B22" w14:textId="77777777" w:rsidTr="005950B0">
        <w:tc>
          <w:tcPr>
            <w:tcW w:w="857" w:type="dxa"/>
            <w:vAlign w:val="center"/>
          </w:tcPr>
          <w:p w14:paraId="4E7D47D6" w14:textId="77777777" w:rsidR="005950B0" w:rsidRDefault="005950B0" w:rsidP="0034565E">
            <w:pPr>
              <w:jc w:val="center"/>
            </w:pPr>
            <w:r>
              <w:t>Šaknis</w:t>
            </w:r>
          </w:p>
        </w:tc>
        <w:tc>
          <w:tcPr>
            <w:tcW w:w="1568" w:type="dxa"/>
            <w:vAlign w:val="center"/>
          </w:tcPr>
          <w:p w14:paraId="3739CD10" w14:textId="77777777" w:rsidR="005950B0" w:rsidRDefault="005950B0" w:rsidP="0034565E">
            <w:pPr>
              <w:jc w:val="center"/>
            </w:pPr>
            <w:r>
              <w:t>Metodas</w:t>
            </w:r>
          </w:p>
        </w:tc>
        <w:tc>
          <w:tcPr>
            <w:tcW w:w="1755" w:type="dxa"/>
            <w:vAlign w:val="center"/>
          </w:tcPr>
          <w:p w14:paraId="3F7C9D01" w14:textId="77777777" w:rsidR="005950B0" w:rsidRDefault="005950B0" w:rsidP="0034565E">
            <w:pPr>
              <w:jc w:val="center"/>
            </w:pPr>
            <w:r>
              <w:t>Atskyrimo intervalas</w:t>
            </w:r>
          </w:p>
        </w:tc>
        <w:tc>
          <w:tcPr>
            <w:tcW w:w="1381" w:type="dxa"/>
            <w:vAlign w:val="center"/>
          </w:tcPr>
          <w:p w14:paraId="2AA00010" w14:textId="77777777" w:rsidR="005950B0" w:rsidRDefault="005950B0" w:rsidP="0034565E">
            <w:pPr>
              <w:jc w:val="center"/>
            </w:pPr>
            <w:r>
              <w:t>Sprendinys</w:t>
            </w:r>
          </w:p>
        </w:tc>
        <w:tc>
          <w:tcPr>
            <w:tcW w:w="1355" w:type="dxa"/>
            <w:vAlign w:val="center"/>
          </w:tcPr>
          <w:p w14:paraId="572F3157" w14:textId="77777777" w:rsidR="005950B0" w:rsidRDefault="005950B0" w:rsidP="0034565E">
            <w:pPr>
              <w:jc w:val="center"/>
            </w:pPr>
            <w:r>
              <w:t>Funkcijos reikšmė</w:t>
            </w:r>
          </w:p>
        </w:tc>
        <w:tc>
          <w:tcPr>
            <w:tcW w:w="1366" w:type="dxa"/>
            <w:vAlign w:val="center"/>
          </w:tcPr>
          <w:p w14:paraId="4884B40A" w14:textId="77777777" w:rsidR="005950B0" w:rsidRDefault="005950B0" w:rsidP="0034565E">
            <w:pPr>
              <w:jc w:val="center"/>
            </w:pPr>
            <w:r>
              <w:t>Tikslumas</w:t>
            </w:r>
          </w:p>
        </w:tc>
        <w:tc>
          <w:tcPr>
            <w:tcW w:w="1346" w:type="dxa"/>
            <w:vAlign w:val="center"/>
          </w:tcPr>
          <w:p w14:paraId="25FBD0E1" w14:textId="77777777" w:rsidR="005950B0" w:rsidRDefault="005950B0" w:rsidP="0034565E">
            <w:pPr>
              <w:jc w:val="center"/>
            </w:pPr>
            <w:r>
              <w:t>Iteracijos</w:t>
            </w:r>
          </w:p>
        </w:tc>
      </w:tr>
      <w:tr w:rsidR="00CE50D0" w14:paraId="371E3EA1" w14:textId="77777777" w:rsidTr="005950B0">
        <w:tc>
          <w:tcPr>
            <w:tcW w:w="857" w:type="dxa"/>
            <w:vMerge w:val="restart"/>
            <w:vAlign w:val="center"/>
          </w:tcPr>
          <w:p w14:paraId="4EE2C78F" w14:textId="206E6311" w:rsidR="00CE50D0" w:rsidRDefault="00CE50D0" w:rsidP="00CE50D0">
            <w:pPr>
              <w:jc w:val="center"/>
            </w:pPr>
            <w:r>
              <w:t>1</w:t>
            </w:r>
          </w:p>
        </w:tc>
        <w:tc>
          <w:tcPr>
            <w:tcW w:w="1568" w:type="dxa"/>
          </w:tcPr>
          <w:p w14:paraId="6D0E9B7A" w14:textId="77777777" w:rsidR="00CE50D0" w:rsidRDefault="00CE50D0" w:rsidP="0034565E">
            <w:r>
              <w:t>Bisection</w:t>
            </w:r>
          </w:p>
        </w:tc>
        <w:tc>
          <w:tcPr>
            <w:tcW w:w="1755" w:type="dxa"/>
            <w:vMerge w:val="restart"/>
            <w:vAlign w:val="center"/>
          </w:tcPr>
          <w:p w14:paraId="646F920D" w14:textId="15C87FE9" w:rsidR="00CE50D0" w:rsidRDefault="00CE50D0" w:rsidP="00CE50D0">
            <w:pPr>
              <w:jc w:val="center"/>
            </w:pPr>
            <w:r>
              <w:t>[-1.249; -1.149]</w:t>
            </w:r>
          </w:p>
        </w:tc>
        <w:tc>
          <w:tcPr>
            <w:tcW w:w="1381" w:type="dxa"/>
            <w:vAlign w:val="center"/>
          </w:tcPr>
          <w:p w14:paraId="2742EAF2" w14:textId="77777777" w:rsidR="00CE50D0" w:rsidRDefault="00CE50D0" w:rsidP="0034565E">
            <w:pPr>
              <w:jc w:val="center"/>
            </w:pPr>
            <w:r>
              <w:t>-</w:t>
            </w:r>
            <w:r w:rsidRPr="00B84034">
              <w:t>1.180246</w:t>
            </w:r>
          </w:p>
        </w:tc>
        <w:tc>
          <w:tcPr>
            <w:tcW w:w="1355" w:type="dxa"/>
            <w:vAlign w:val="center"/>
          </w:tcPr>
          <w:p w14:paraId="4D3C00CF" w14:textId="77777777" w:rsidR="00CE50D0" w:rsidRDefault="00CE50D0" w:rsidP="0034565E">
            <w:pPr>
              <w:jc w:val="center"/>
            </w:pPr>
            <w:r>
              <w:t>0</w:t>
            </w:r>
          </w:p>
        </w:tc>
        <w:tc>
          <w:tcPr>
            <w:tcW w:w="1366" w:type="dxa"/>
            <w:vMerge w:val="restart"/>
            <w:vAlign w:val="center"/>
          </w:tcPr>
          <w:p w14:paraId="11F7D633" w14:textId="08E308F5" w:rsidR="00CE50D0" w:rsidRDefault="00CE50D0" w:rsidP="0034565E">
            <w:pPr>
              <w:jc w:val="center"/>
            </w:pPr>
            <w:r>
              <w:t>1e-12</w:t>
            </w:r>
          </w:p>
        </w:tc>
        <w:tc>
          <w:tcPr>
            <w:tcW w:w="1346" w:type="dxa"/>
            <w:vAlign w:val="center"/>
          </w:tcPr>
          <w:p w14:paraId="6BE12390" w14:textId="3F147570" w:rsidR="00CE50D0" w:rsidRDefault="00CE50D0" w:rsidP="0034565E">
            <w:pPr>
              <w:jc w:val="center"/>
            </w:pPr>
            <w:r>
              <w:t>35</w:t>
            </w:r>
          </w:p>
        </w:tc>
      </w:tr>
      <w:tr w:rsidR="00CE50D0" w14:paraId="3F9F5407" w14:textId="77777777" w:rsidTr="005950B0">
        <w:tc>
          <w:tcPr>
            <w:tcW w:w="857" w:type="dxa"/>
            <w:vMerge/>
            <w:vAlign w:val="center"/>
          </w:tcPr>
          <w:p w14:paraId="1E556EF2" w14:textId="466243C3" w:rsidR="00CE50D0" w:rsidRPr="00B84034" w:rsidRDefault="00CE50D0" w:rsidP="0034565E">
            <w:pPr>
              <w:jc w:val="center"/>
            </w:pPr>
          </w:p>
        </w:tc>
        <w:tc>
          <w:tcPr>
            <w:tcW w:w="1568" w:type="dxa"/>
          </w:tcPr>
          <w:p w14:paraId="4E8E0631" w14:textId="77777777" w:rsidR="00CE50D0" w:rsidRDefault="00CE50D0" w:rsidP="0034565E">
            <w:r>
              <w:t>Cross section</w:t>
            </w:r>
          </w:p>
        </w:tc>
        <w:tc>
          <w:tcPr>
            <w:tcW w:w="1755" w:type="dxa"/>
            <w:vMerge/>
            <w:vAlign w:val="center"/>
          </w:tcPr>
          <w:p w14:paraId="39905C32" w14:textId="0DD82C9B" w:rsidR="00CE50D0" w:rsidRDefault="00CE50D0" w:rsidP="0034565E">
            <w:pPr>
              <w:jc w:val="center"/>
            </w:pPr>
          </w:p>
        </w:tc>
        <w:tc>
          <w:tcPr>
            <w:tcW w:w="1381" w:type="dxa"/>
            <w:vAlign w:val="center"/>
          </w:tcPr>
          <w:p w14:paraId="722DAE32" w14:textId="77777777" w:rsidR="00CE50D0" w:rsidRDefault="00CE50D0" w:rsidP="0034565E">
            <w:pPr>
              <w:jc w:val="center"/>
            </w:pPr>
            <w:r w:rsidRPr="00B84034">
              <w:t>-1.180246</w:t>
            </w:r>
          </w:p>
        </w:tc>
        <w:tc>
          <w:tcPr>
            <w:tcW w:w="1355" w:type="dxa"/>
            <w:vAlign w:val="center"/>
          </w:tcPr>
          <w:p w14:paraId="5D80B1AB" w14:textId="77777777" w:rsidR="00CE50D0" w:rsidRDefault="00CE50D0" w:rsidP="0034565E">
            <w:pPr>
              <w:jc w:val="center"/>
            </w:pPr>
            <w:r>
              <w:t>0</w:t>
            </w:r>
          </w:p>
        </w:tc>
        <w:tc>
          <w:tcPr>
            <w:tcW w:w="1366" w:type="dxa"/>
            <w:vMerge/>
            <w:vAlign w:val="center"/>
          </w:tcPr>
          <w:p w14:paraId="2D2CD08D" w14:textId="77777777" w:rsidR="00CE50D0" w:rsidRDefault="00CE50D0" w:rsidP="0034565E">
            <w:pPr>
              <w:jc w:val="center"/>
            </w:pPr>
          </w:p>
        </w:tc>
        <w:tc>
          <w:tcPr>
            <w:tcW w:w="1346" w:type="dxa"/>
            <w:vAlign w:val="center"/>
          </w:tcPr>
          <w:p w14:paraId="2B498C7D" w14:textId="0EEA2627" w:rsidR="00CE50D0" w:rsidRDefault="00CE50D0" w:rsidP="0034565E">
            <w:pPr>
              <w:jc w:val="center"/>
            </w:pPr>
            <w:r>
              <w:t>5</w:t>
            </w:r>
          </w:p>
        </w:tc>
      </w:tr>
      <w:tr w:rsidR="00CE50D0" w14:paraId="7DE538B8" w14:textId="77777777" w:rsidTr="005950B0">
        <w:tc>
          <w:tcPr>
            <w:tcW w:w="857" w:type="dxa"/>
            <w:vMerge w:val="restart"/>
            <w:vAlign w:val="center"/>
          </w:tcPr>
          <w:p w14:paraId="5E67685B" w14:textId="0AC1CE04" w:rsidR="00CE50D0" w:rsidRDefault="00CE50D0" w:rsidP="00CE50D0">
            <w:pPr>
              <w:jc w:val="center"/>
            </w:pPr>
            <w:r>
              <w:t>2</w:t>
            </w:r>
          </w:p>
        </w:tc>
        <w:tc>
          <w:tcPr>
            <w:tcW w:w="1568" w:type="dxa"/>
          </w:tcPr>
          <w:p w14:paraId="401B66C4" w14:textId="77777777" w:rsidR="00CE50D0" w:rsidRDefault="00CE50D0" w:rsidP="0034565E">
            <w:r>
              <w:t>Bisection</w:t>
            </w:r>
          </w:p>
        </w:tc>
        <w:tc>
          <w:tcPr>
            <w:tcW w:w="1755" w:type="dxa"/>
            <w:vMerge w:val="restart"/>
            <w:vAlign w:val="center"/>
          </w:tcPr>
          <w:p w14:paraId="764242C5" w14:textId="7653DF01" w:rsidR="00CE50D0" w:rsidRDefault="00CE50D0" w:rsidP="00CE50D0">
            <w:pPr>
              <w:jc w:val="center"/>
            </w:pPr>
            <w:r>
              <w:t>[-</w:t>
            </w:r>
            <w:r>
              <w:t>0.649</w:t>
            </w:r>
            <w:r>
              <w:t>; -</w:t>
            </w:r>
            <w:r>
              <w:t>0.549</w:t>
            </w:r>
            <w:r>
              <w:t>]</w:t>
            </w:r>
          </w:p>
        </w:tc>
        <w:tc>
          <w:tcPr>
            <w:tcW w:w="1381" w:type="dxa"/>
            <w:vAlign w:val="center"/>
          </w:tcPr>
          <w:p w14:paraId="67086A0A" w14:textId="2A67F770" w:rsidR="00CE50D0" w:rsidRDefault="00CE50D0" w:rsidP="0034565E">
            <w:pPr>
              <w:jc w:val="center"/>
            </w:pPr>
            <w:r>
              <w:t>-0.566366</w:t>
            </w:r>
          </w:p>
        </w:tc>
        <w:tc>
          <w:tcPr>
            <w:tcW w:w="1355" w:type="dxa"/>
            <w:vAlign w:val="center"/>
          </w:tcPr>
          <w:p w14:paraId="48D8DFD1" w14:textId="076B6538" w:rsidR="00CE50D0" w:rsidRDefault="00CE50D0" w:rsidP="0034565E">
            <w:pPr>
              <w:jc w:val="center"/>
            </w:pPr>
            <w:r>
              <w:t>0</w:t>
            </w:r>
          </w:p>
        </w:tc>
        <w:tc>
          <w:tcPr>
            <w:tcW w:w="1366" w:type="dxa"/>
            <w:vMerge/>
            <w:vAlign w:val="center"/>
          </w:tcPr>
          <w:p w14:paraId="430F3B21" w14:textId="77777777" w:rsidR="00CE50D0" w:rsidRDefault="00CE50D0" w:rsidP="0034565E">
            <w:pPr>
              <w:jc w:val="center"/>
            </w:pPr>
          </w:p>
        </w:tc>
        <w:tc>
          <w:tcPr>
            <w:tcW w:w="1346" w:type="dxa"/>
            <w:vAlign w:val="center"/>
          </w:tcPr>
          <w:p w14:paraId="3A5C3189" w14:textId="203E970C" w:rsidR="00CE50D0" w:rsidRDefault="00CE50D0" w:rsidP="0034565E">
            <w:pPr>
              <w:jc w:val="center"/>
            </w:pPr>
            <w:r>
              <w:t>36</w:t>
            </w:r>
          </w:p>
        </w:tc>
      </w:tr>
      <w:tr w:rsidR="00CE50D0" w14:paraId="66CEA365" w14:textId="77777777" w:rsidTr="005950B0">
        <w:tc>
          <w:tcPr>
            <w:tcW w:w="857" w:type="dxa"/>
            <w:vMerge/>
            <w:vAlign w:val="center"/>
          </w:tcPr>
          <w:p w14:paraId="5DBDF6E2" w14:textId="0344756A" w:rsidR="00CE50D0" w:rsidRDefault="00CE50D0" w:rsidP="0034565E">
            <w:pPr>
              <w:jc w:val="center"/>
            </w:pPr>
          </w:p>
        </w:tc>
        <w:tc>
          <w:tcPr>
            <w:tcW w:w="1568" w:type="dxa"/>
          </w:tcPr>
          <w:p w14:paraId="5BB528AC" w14:textId="77777777" w:rsidR="00CE50D0" w:rsidRDefault="00CE50D0" w:rsidP="0034565E">
            <w:r>
              <w:t>Cross section</w:t>
            </w:r>
          </w:p>
        </w:tc>
        <w:tc>
          <w:tcPr>
            <w:tcW w:w="1755" w:type="dxa"/>
            <w:vMerge/>
            <w:vAlign w:val="center"/>
          </w:tcPr>
          <w:p w14:paraId="4FE62FE4" w14:textId="2BD6CA88" w:rsidR="00CE50D0" w:rsidRDefault="00CE50D0" w:rsidP="0034565E">
            <w:pPr>
              <w:jc w:val="center"/>
            </w:pPr>
          </w:p>
        </w:tc>
        <w:tc>
          <w:tcPr>
            <w:tcW w:w="1381" w:type="dxa"/>
            <w:vAlign w:val="center"/>
          </w:tcPr>
          <w:p w14:paraId="4CC81CC3" w14:textId="2E9410BF" w:rsidR="00CE50D0" w:rsidRDefault="00CE50D0" w:rsidP="0034565E">
            <w:pPr>
              <w:jc w:val="center"/>
            </w:pPr>
            <w:r>
              <w:t>-0.566366</w:t>
            </w:r>
          </w:p>
        </w:tc>
        <w:tc>
          <w:tcPr>
            <w:tcW w:w="1355" w:type="dxa"/>
            <w:vAlign w:val="center"/>
          </w:tcPr>
          <w:p w14:paraId="34044400" w14:textId="3E16C440" w:rsidR="00CE50D0" w:rsidRDefault="00CE50D0" w:rsidP="0034565E">
            <w:pPr>
              <w:jc w:val="center"/>
            </w:pPr>
            <w:r>
              <w:t>0</w:t>
            </w:r>
          </w:p>
        </w:tc>
        <w:tc>
          <w:tcPr>
            <w:tcW w:w="1366" w:type="dxa"/>
            <w:vMerge/>
            <w:vAlign w:val="center"/>
          </w:tcPr>
          <w:p w14:paraId="22B181B4" w14:textId="77777777" w:rsidR="00CE50D0" w:rsidRDefault="00CE50D0" w:rsidP="0034565E">
            <w:pPr>
              <w:jc w:val="center"/>
            </w:pPr>
          </w:p>
        </w:tc>
        <w:tc>
          <w:tcPr>
            <w:tcW w:w="1346" w:type="dxa"/>
            <w:vAlign w:val="center"/>
          </w:tcPr>
          <w:p w14:paraId="0EC997BB" w14:textId="1C355C56" w:rsidR="00CE50D0" w:rsidRDefault="00CE50D0" w:rsidP="0034565E">
            <w:pPr>
              <w:jc w:val="center"/>
            </w:pPr>
            <w:r>
              <w:t>5</w:t>
            </w:r>
          </w:p>
        </w:tc>
      </w:tr>
      <w:tr w:rsidR="00CE50D0" w14:paraId="17D00DF6" w14:textId="77777777" w:rsidTr="005950B0">
        <w:tc>
          <w:tcPr>
            <w:tcW w:w="857" w:type="dxa"/>
            <w:vMerge w:val="restart"/>
            <w:vAlign w:val="center"/>
          </w:tcPr>
          <w:p w14:paraId="205F37F4" w14:textId="1B5A5706" w:rsidR="00CE50D0" w:rsidRDefault="00CE50D0" w:rsidP="00CE50D0">
            <w:pPr>
              <w:jc w:val="center"/>
            </w:pPr>
            <w:r>
              <w:t>3</w:t>
            </w:r>
          </w:p>
        </w:tc>
        <w:tc>
          <w:tcPr>
            <w:tcW w:w="1568" w:type="dxa"/>
          </w:tcPr>
          <w:p w14:paraId="7FF25272" w14:textId="77777777" w:rsidR="00CE50D0" w:rsidRDefault="00CE50D0" w:rsidP="0034565E">
            <w:r>
              <w:t>Bisection</w:t>
            </w:r>
          </w:p>
        </w:tc>
        <w:tc>
          <w:tcPr>
            <w:tcW w:w="1755" w:type="dxa"/>
            <w:vMerge w:val="restart"/>
            <w:vAlign w:val="center"/>
          </w:tcPr>
          <w:p w14:paraId="0E51D235" w14:textId="0C0A6FB0" w:rsidR="00CE50D0" w:rsidRDefault="00CE50D0" w:rsidP="00CE50D0">
            <w:pPr>
              <w:jc w:val="center"/>
            </w:pPr>
            <w:r>
              <w:t>[</w:t>
            </w:r>
            <w:r>
              <w:t>1.251</w:t>
            </w:r>
            <w:r>
              <w:t xml:space="preserve">; </w:t>
            </w:r>
            <w:r>
              <w:t>1.351</w:t>
            </w:r>
            <w:r>
              <w:t>]</w:t>
            </w:r>
          </w:p>
        </w:tc>
        <w:tc>
          <w:tcPr>
            <w:tcW w:w="1381" w:type="dxa"/>
            <w:vAlign w:val="center"/>
          </w:tcPr>
          <w:p w14:paraId="73F9F937" w14:textId="3B899B8E" w:rsidR="00CE50D0" w:rsidRDefault="00CE50D0" w:rsidP="0034565E">
            <w:pPr>
              <w:jc w:val="center"/>
            </w:pPr>
            <w:r>
              <w:t>1.330278</w:t>
            </w:r>
          </w:p>
        </w:tc>
        <w:tc>
          <w:tcPr>
            <w:tcW w:w="1355" w:type="dxa"/>
            <w:vAlign w:val="center"/>
          </w:tcPr>
          <w:p w14:paraId="57DABB80" w14:textId="0A7399DA" w:rsidR="00CE50D0" w:rsidRDefault="00CE50D0" w:rsidP="0034565E">
            <w:pPr>
              <w:jc w:val="center"/>
            </w:pPr>
            <w:r>
              <w:t>0</w:t>
            </w:r>
          </w:p>
        </w:tc>
        <w:tc>
          <w:tcPr>
            <w:tcW w:w="1366" w:type="dxa"/>
            <w:vMerge/>
            <w:vAlign w:val="center"/>
          </w:tcPr>
          <w:p w14:paraId="7D57F58A" w14:textId="77777777" w:rsidR="00CE50D0" w:rsidRDefault="00CE50D0" w:rsidP="0034565E">
            <w:pPr>
              <w:jc w:val="center"/>
            </w:pPr>
          </w:p>
        </w:tc>
        <w:tc>
          <w:tcPr>
            <w:tcW w:w="1346" w:type="dxa"/>
            <w:vAlign w:val="center"/>
          </w:tcPr>
          <w:p w14:paraId="32739962" w14:textId="70F322B5" w:rsidR="00CE50D0" w:rsidRDefault="00CE50D0" w:rsidP="0034565E">
            <w:pPr>
              <w:jc w:val="center"/>
            </w:pPr>
            <w:r>
              <w:t>39</w:t>
            </w:r>
          </w:p>
        </w:tc>
      </w:tr>
      <w:tr w:rsidR="00CE50D0" w14:paraId="595D162C" w14:textId="77777777" w:rsidTr="005950B0">
        <w:tc>
          <w:tcPr>
            <w:tcW w:w="857" w:type="dxa"/>
            <w:vMerge/>
            <w:vAlign w:val="center"/>
          </w:tcPr>
          <w:p w14:paraId="23B4432D" w14:textId="0551A525" w:rsidR="00CE50D0" w:rsidRDefault="00CE50D0" w:rsidP="0034565E">
            <w:pPr>
              <w:jc w:val="center"/>
            </w:pPr>
          </w:p>
        </w:tc>
        <w:tc>
          <w:tcPr>
            <w:tcW w:w="1568" w:type="dxa"/>
          </w:tcPr>
          <w:p w14:paraId="5581E0A6" w14:textId="77777777" w:rsidR="00CE50D0" w:rsidRDefault="00CE50D0" w:rsidP="0034565E">
            <w:r>
              <w:t>Cross section</w:t>
            </w:r>
          </w:p>
        </w:tc>
        <w:tc>
          <w:tcPr>
            <w:tcW w:w="1755" w:type="dxa"/>
            <w:vMerge/>
            <w:vAlign w:val="center"/>
          </w:tcPr>
          <w:p w14:paraId="72942F32" w14:textId="77F12590" w:rsidR="00CE50D0" w:rsidRDefault="00CE50D0" w:rsidP="0034565E">
            <w:pPr>
              <w:jc w:val="center"/>
            </w:pPr>
          </w:p>
        </w:tc>
        <w:tc>
          <w:tcPr>
            <w:tcW w:w="1381" w:type="dxa"/>
            <w:vAlign w:val="center"/>
          </w:tcPr>
          <w:p w14:paraId="39E38AC6" w14:textId="08F3651C" w:rsidR="00CE50D0" w:rsidRDefault="00CE50D0" w:rsidP="0034565E">
            <w:pPr>
              <w:jc w:val="center"/>
            </w:pPr>
            <w:r>
              <w:t>1.330278</w:t>
            </w:r>
          </w:p>
        </w:tc>
        <w:tc>
          <w:tcPr>
            <w:tcW w:w="1355" w:type="dxa"/>
            <w:vAlign w:val="center"/>
          </w:tcPr>
          <w:p w14:paraId="694FA046" w14:textId="0FE2086E" w:rsidR="00CE50D0" w:rsidRDefault="00CE50D0" w:rsidP="0034565E">
            <w:pPr>
              <w:jc w:val="center"/>
            </w:pPr>
            <w:r>
              <w:t>0</w:t>
            </w:r>
          </w:p>
        </w:tc>
        <w:tc>
          <w:tcPr>
            <w:tcW w:w="1366" w:type="dxa"/>
            <w:vMerge/>
            <w:vAlign w:val="center"/>
          </w:tcPr>
          <w:p w14:paraId="2EC48F2C" w14:textId="77777777" w:rsidR="00CE50D0" w:rsidRDefault="00CE50D0" w:rsidP="0034565E">
            <w:pPr>
              <w:jc w:val="center"/>
            </w:pPr>
          </w:p>
        </w:tc>
        <w:tc>
          <w:tcPr>
            <w:tcW w:w="1346" w:type="dxa"/>
            <w:vAlign w:val="center"/>
          </w:tcPr>
          <w:p w14:paraId="45B55A7C" w14:textId="3A8775D6" w:rsidR="00CE50D0" w:rsidRDefault="00CE50D0" w:rsidP="0034565E">
            <w:pPr>
              <w:jc w:val="center"/>
            </w:pPr>
            <w:r>
              <w:t>5</w:t>
            </w:r>
          </w:p>
        </w:tc>
      </w:tr>
      <w:tr w:rsidR="00CE50D0" w14:paraId="05629E1A" w14:textId="77777777" w:rsidTr="005950B0">
        <w:tc>
          <w:tcPr>
            <w:tcW w:w="857" w:type="dxa"/>
            <w:vMerge w:val="restart"/>
            <w:vAlign w:val="center"/>
          </w:tcPr>
          <w:p w14:paraId="632868A1" w14:textId="67742A82" w:rsidR="00CE50D0" w:rsidRDefault="00CE50D0" w:rsidP="00CE50D0">
            <w:pPr>
              <w:jc w:val="center"/>
            </w:pPr>
            <w:r>
              <w:t>4</w:t>
            </w:r>
          </w:p>
        </w:tc>
        <w:tc>
          <w:tcPr>
            <w:tcW w:w="1568" w:type="dxa"/>
          </w:tcPr>
          <w:p w14:paraId="2042CFBE" w14:textId="77777777" w:rsidR="00CE50D0" w:rsidRDefault="00CE50D0" w:rsidP="0034565E">
            <w:r>
              <w:t>Bisection</w:t>
            </w:r>
          </w:p>
        </w:tc>
        <w:tc>
          <w:tcPr>
            <w:tcW w:w="1755" w:type="dxa"/>
            <w:vMerge w:val="restart"/>
            <w:vAlign w:val="center"/>
          </w:tcPr>
          <w:p w14:paraId="3E286B0A" w14:textId="1ACB1904" w:rsidR="00CE50D0" w:rsidRDefault="00CE50D0" w:rsidP="00CE50D0">
            <w:pPr>
              <w:jc w:val="center"/>
            </w:pPr>
            <w:r>
              <w:t>[4.151</w:t>
            </w:r>
            <w:r>
              <w:t xml:space="preserve">; </w:t>
            </w:r>
            <w:r>
              <w:t>4.251</w:t>
            </w:r>
            <w:r>
              <w:t>]</w:t>
            </w:r>
          </w:p>
        </w:tc>
        <w:tc>
          <w:tcPr>
            <w:tcW w:w="1381" w:type="dxa"/>
            <w:vAlign w:val="center"/>
          </w:tcPr>
          <w:p w14:paraId="2F9F2F42" w14:textId="04761B90" w:rsidR="00CE50D0" w:rsidRDefault="00CE50D0" w:rsidP="0034565E">
            <w:pPr>
              <w:jc w:val="center"/>
            </w:pPr>
            <w:r>
              <w:t>4.162602</w:t>
            </w:r>
          </w:p>
        </w:tc>
        <w:tc>
          <w:tcPr>
            <w:tcW w:w="1355" w:type="dxa"/>
            <w:vAlign w:val="center"/>
          </w:tcPr>
          <w:p w14:paraId="08E4BB8A" w14:textId="6D6A1B55" w:rsidR="00CE50D0" w:rsidRDefault="00CE50D0" w:rsidP="0034565E">
            <w:pPr>
              <w:jc w:val="center"/>
            </w:pPr>
            <w:r>
              <w:t>0</w:t>
            </w:r>
          </w:p>
        </w:tc>
        <w:tc>
          <w:tcPr>
            <w:tcW w:w="1366" w:type="dxa"/>
            <w:vMerge/>
            <w:vAlign w:val="center"/>
          </w:tcPr>
          <w:p w14:paraId="49FB5853" w14:textId="77777777" w:rsidR="00CE50D0" w:rsidRDefault="00CE50D0" w:rsidP="0034565E">
            <w:pPr>
              <w:jc w:val="center"/>
            </w:pPr>
          </w:p>
        </w:tc>
        <w:tc>
          <w:tcPr>
            <w:tcW w:w="1346" w:type="dxa"/>
            <w:vAlign w:val="center"/>
          </w:tcPr>
          <w:p w14:paraId="4A785506" w14:textId="64E76F40" w:rsidR="00CE50D0" w:rsidRDefault="00CE50D0" w:rsidP="0034565E">
            <w:pPr>
              <w:jc w:val="center"/>
            </w:pPr>
            <w:r>
              <w:t>41</w:t>
            </w:r>
          </w:p>
        </w:tc>
      </w:tr>
      <w:tr w:rsidR="00CE50D0" w14:paraId="6889FE31" w14:textId="77777777" w:rsidTr="005950B0">
        <w:tc>
          <w:tcPr>
            <w:tcW w:w="857" w:type="dxa"/>
            <w:vMerge/>
            <w:vAlign w:val="center"/>
          </w:tcPr>
          <w:p w14:paraId="3357F388" w14:textId="2777C29F" w:rsidR="00CE50D0" w:rsidRDefault="00CE50D0" w:rsidP="0034565E">
            <w:pPr>
              <w:jc w:val="center"/>
            </w:pPr>
          </w:p>
        </w:tc>
        <w:tc>
          <w:tcPr>
            <w:tcW w:w="1568" w:type="dxa"/>
          </w:tcPr>
          <w:p w14:paraId="50268910" w14:textId="77777777" w:rsidR="00CE50D0" w:rsidRDefault="00CE50D0" w:rsidP="0034565E">
            <w:r>
              <w:t>Cross section</w:t>
            </w:r>
          </w:p>
        </w:tc>
        <w:tc>
          <w:tcPr>
            <w:tcW w:w="1755" w:type="dxa"/>
            <w:vMerge/>
            <w:vAlign w:val="center"/>
          </w:tcPr>
          <w:p w14:paraId="716510CA" w14:textId="7BEA61D1" w:rsidR="00CE50D0" w:rsidRDefault="00CE50D0" w:rsidP="0034565E">
            <w:pPr>
              <w:jc w:val="center"/>
            </w:pPr>
          </w:p>
        </w:tc>
        <w:tc>
          <w:tcPr>
            <w:tcW w:w="1381" w:type="dxa"/>
            <w:vAlign w:val="center"/>
          </w:tcPr>
          <w:p w14:paraId="4D41F763" w14:textId="71B2A3CF" w:rsidR="00CE50D0" w:rsidRDefault="00CE50D0" w:rsidP="0034565E">
            <w:pPr>
              <w:jc w:val="center"/>
            </w:pPr>
            <w:r>
              <w:t>4.162602</w:t>
            </w:r>
          </w:p>
        </w:tc>
        <w:tc>
          <w:tcPr>
            <w:tcW w:w="1355" w:type="dxa"/>
            <w:vAlign w:val="center"/>
          </w:tcPr>
          <w:p w14:paraId="76BC8148" w14:textId="1AA76EA3" w:rsidR="00CE50D0" w:rsidRDefault="00CE50D0" w:rsidP="0034565E">
            <w:pPr>
              <w:jc w:val="center"/>
            </w:pPr>
            <w:r>
              <w:t>0</w:t>
            </w:r>
          </w:p>
        </w:tc>
        <w:tc>
          <w:tcPr>
            <w:tcW w:w="1366" w:type="dxa"/>
            <w:vMerge/>
            <w:vAlign w:val="center"/>
          </w:tcPr>
          <w:p w14:paraId="38B88BB6" w14:textId="77777777" w:rsidR="00CE50D0" w:rsidRDefault="00CE50D0" w:rsidP="0034565E">
            <w:pPr>
              <w:jc w:val="center"/>
            </w:pPr>
          </w:p>
        </w:tc>
        <w:tc>
          <w:tcPr>
            <w:tcW w:w="1346" w:type="dxa"/>
            <w:vAlign w:val="center"/>
          </w:tcPr>
          <w:p w14:paraId="1AD495F8" w14:textId="1DA3CA63" w:rsidR="00CE50D0" w:rsidRDefault="00CE50D0" w:rsidP="0034565E">
            <w:pPr>
              <w:jc w:val="center"/>
            </w:pPr>
            <w:r>
              <w:t>5</w:t>
            </w:r>
          </w:p>
        </w:tc>
      </w:tr>
    </w:tbl>
    <w:p w14:paraId="603EAF70" w14:textId="77777777" w:rsidR="003A6132" w:rsidRDefault="003A6132" w:rsidP="005950B0">
      <w:pPr>
        <w:jc w:val="center"/>
      </w:pPr>
    </w:p>
    <w:p w14:paraId="6E62AD6B" w14:textId="1670824B" w:rsidR="003A6132" w:rsidRPr="003A6132" w:rsidRDefault="003A6132" w:rsidP="003A6132">
      <w:pPr>
        <w:rPr>
          <w:b/>
          <w:bCs/>
        </w:rPr>
      </w:pPr>
      <w:r w:rsidRPr="003A6132">
        <w:rPr>
          <w:b/>
          <w:bCs/>
        </w:rPr>
        <w:lastRenderedPageBreak/>
        <w:t xml:space="preserve">Gauti </w:t>
      </w:r>
      <w:r w:rsidRPr="003A6132">
        <w:rPr>
          <w:b/>
          <w:bCs/>
        </w:rPr>
        <w:t>funkcijos</w:t>
      </w:r>
      <w:r w:rsidRPr="003A6132">
        <w:rPr>
          <w:b/>
          <w:bCs/>
        </w:rPr>
        <w:t xml:space="preserve"> šaknų rezultatai:</w:t>
      </w:r>
    </w:p>
    <w:p w14:paraId="1A1C4B22" w14:textId="1586C5E5" w:rsidR="005950B0" w:rsidRDefault="005950B0" w:rsidP="005950B0">
      <w:pPr>
        <w:jc w:val="center"/>
      </w:pPr>
      <w:r w:rsidRPr="005950B0">
        <w:drawing>
          <wp:inline distT="0" distB="0" distL="0" distR="0" wp14:anchorId="7C54D2F1" wp14:editId="5A3104D0">
            <wp:extent cx="5678421" cy="4121834"/>
            <wp:effectExtent l="0" t="0" r="0" b="0"/>
            <wp:docPr id="846801132" name="Picture 1"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01132" name="Picture 1" descr="A graph with red lines and dots&#10;&#10;Description automatically generated"/>
                    <pic:cNvPicPr/>
                  </pic:nvPicPr>
                  <pic:blipFill>
                    <a:blip r:embed="rId18"/>
                    <a:stretch>
                      <a:fillRect/>
                    </a:stretch>
                  </pic:blipFill>
                  <pic:spPr>
                    <a:xfrm>
                      <a:off x="0" y="0"/>
                      <a:ext cx="5680605" cy="4123419"/>
                    </a:xfrm>
                    <a:prstGeom prst="rect">
                      <a:avLst/>
                    </a:prstGeom>
                  </pic:spPr>
                </pic:pic>
              </a:graphicData>
            </a:graphic>
          </wp:inline>
        </w:drawing>
      </w:r>
    </w:p>
    <w:p w14:paraId="66BF8A8F" w14:textId="39138666" w:rsidR="0000258C" w:rsidRDefault="0000258C" w:rsidP="0000258C">
      <w:pPr>
        <w:pStyle w:val="Caption"/>
      </w:pPr>
      <w:bookmarkStart w:id="10" w:name="_Toc178246637"/>
      <w:bookmarkStart w:id="11" w:name="_Toc178254000"/>
      <w:r>
        <w:t xml:space="preserve">pav. </w:t>
      </w:r>
      <w:r>
        <w:fldChar w:fldCharType="begin"/>
      </w:r>
      <w:r>
        <w:instrText xml:space="preserve"> SEQ pav. \* ARABIC </w:instrText>
      </w:r>
      <w:r>
        <w:fldChar w:fldCharType="separate"/>
      </w:r>
      <w:r w:rsidR="00165B08">
        <w:rPr>
          <w:noProof/>
        </w:rPr>
        <w:t>4</w:t>
      </w:r>
      <w:r>
        <w:fldChar w:fldCharType="end"/>
      </w:r>
      <w:r>
        <w:t xml:space="preserve"> – funkcijos šaknų tikslinimas</w:t>
      </w:r>
      <w:bookmarkEnd w:id="10"/>
      <w:bookmarkEnd w:id="11"/>
    </w:p>
    <w:tbl>
      <w:tblPr>
        <w:tblStyle w:val="TableGrid"/>
        <w:tblW w:w="0" w:type="auto"/>
        <w:tblLook w:val="04A0" w:firstRow="1" w:lastRow="0" w:firstColumn="1" w:lastColumn="0" w:noHBand="0" w:noVBand="1"/>
      </w:tblPr>
      <w:tblGrid>
        <w:gridCol w:w="857"/>
        <w:gridCol w:w="1953"/>
        <w:gridCol w:w="1370"/>
        <w:gridCol w:w="1381"/>
        <w:gridCol w:w="1355"/>
        <w:gridCol w:w="1366"/>
        <w:gridCol w:w="1346"/>
      </w:tblGrid>
      <w:tr w:rsidR="005950B0" w:rsidRPr="00785BF6" w14:paraId="7EE9E33A" w14:textId="77777777" w:rsidTr="00CE50D0">
        <w:tc>
          <w:tcPr>
            <w:tcW w:w="9628" w:type="dxa"/>
            <w:gridSpan w:val="7"/>
          </w:tcPr>
          <w:p w14:paraId="10A0ABC2" w14:textId="36A7CFF7" w:rsidR="005950B0" w:rsidRPr="00785BF6" w:rsidRDefault="005950B0" w:rsidP="0034565E">
            <w:pPr>
              <w:jc w:val="center"/>
              <w:rPr>
                <w:i/>
                <w:iCs/>
                <w:lang w:val="en-GB"/>
              </w:rPr>
            </w:pPr>
            <w:r>
              <w:rPr>
                <w:i/>
                <w:iCs/>
              </w:rPr>
              <w:t>g</w:t>
            </w:r>
            <w:r w:rsidRPr="00785BF6">
              <w:rPr>
                <w:i/>
                <w:iCs/>
              </w:rPr>
              <w:t>x</w:t>
            </w:r>
            <w:r w:rsidRPr="00785BF6">
              <w:rPr>
                <w:i/>
                <w:iCs/>
                <w:lang w:val="en-GB"/>
              </w:rPr>
              <w:t>(x)</w:t>
            </w:r>
          </w:p>
        </w:tc>
      </w:tr>
      <w:tr w:rsidR="005950B0" w14:paraId="5047FFAA" w14:textId="77777777" w:rsidTr="00CE50D0">
        <w:tc>
          <w:tcPr>
            <w:tcW w:w="857" w:type="dxa"/>
            <w:vAlign w:val="center"/>
          </w:tcPr>
          <w:p w14:paraId="6DBF1949" w14:textId="77777777" w:rsidR="005950B0" w:rsidRDefault="005950B0" w:rsidP="0034565E">
            <w:pPr>
              <w:jc w:val="center"/>
            </w:pPr>
            <w:r>
              <w:t>Šaknis</w:t>
            </w:r>
          </w:p>
        </w:tc>
        <w:tc>
          <w:tcPr>
            <w:tcW w:w="1953" w:type="dxa"/>
            <w:vAlign w:val="center"/>
          </w:tcPr>
          <w:p w14:paraId="5739F10A" w14:textId="77777777" w:rsidR="005950B0" w:rsidRDefault="005950B0" w:rsidP="0034565E">
            <w:pPr>
              <w:jc w:val="center"/>
            </w:pPr>
            <w:r>
              <w:t>Metodas</w:t>
            </w:r>
          </w:p>
        </w:tc>
        <w:tc>
          <w:tcPr>
            <w:tcW w:w="1370" w:type="dxa"/>
            <w:vAlign w:val="center"/>
          </w:tcPr>
          <w:p w14:paraId="64E0FFA5" w14:textId="77777777" w:rsidR="005950B0" w:rsidRDefault="005950B0" w:rsidP="0034565E">
            <w:pPr>
              <w:jc w:val="center"/>
            </w:pPr>
            <w:r>
              <w:t>Atskyrimo intervalas</w:t>
            </w:r>
          </w:p>
        </w:tc>
        <w:tc>
          <w:tcPr>
            <w:tcW w:w="1381" w:type="dxa"/>
            <w:vAlign w:val="center"/>
          </w:tcPr>
          <w:p w14:paraId="26BC562D" w14:textId="77777777" w:rsidR="005950B0" w:rsidRDefault="005950B0" w:rsidP="0034565E">
            <w:pPr>
              <w:jc w:val="center"/>
            </w:pPr>
            <w:r>
              <w:t>Sprendinys</w:t>
            </w:r>
          </w:p>
        </w:tc>
        <w:tc>
          <w:tcPr>
            <w:tcW w:w="1355" w:type="dxa"/>
            <w:vAlign w:val="center"/>
          </w:tcPr>
          <w:p w14:paraId="2242D225" w14:textId="77777777" w:rsidR="005950B0" w:rsidRDefault="005950B0" w:rsidP="0034565E">
            <w:pPr>
              <w:jc w:val="center"/>
            </w:pPr>
            <w:r>
              <w:t>Funkcijos reikšmė</w:t>
            </w:r>
          </w:p>
        </w:tc>
        <w:tc>
          <w:tcPr>
            <w:tcW w:w="1366" w:type="dxa"/>
            <w:vAlign w:val="center"/>
          </w:tcPr>
          <w:p w14:paraId="78848817" w14:textId="77777777" w:rsidR="005950B0" w:rsidRDefault="005950B0" w:rsidP="0034565E">
            <w:pPr>
              <w:jc w:val="center"/>
            </w:pPr>
            <w:r>
              <w:t>Tikslumas</w:t>
            </w:r>
          </w:p>
        </w:tc>
        <w:tc>
          <w:tcPr>
            <w:tcW w:w="1346" w:type="dxa"/>
            <w:vAlign w:val="center"/>
          </w:tcPr>
          <w:p w14:paraId="0F65D278" w14:textId="77777777" w:rsidR="005950B0" w:rsidRDefault="005950B0" w:rsidP="0034565E">
            <w:pPr>
              <w:jc w:val="center"/>
            </w:pPr>
            <w:r>
              <w:t>Iteracijos</w:t>
            </w:r>
          </w:p>
        </w:tc>
      </w:tr>
      <w:tr w:rsidR="00CE50D0" w14:paraId="130CD9DD" w14:textId="77777777" w:rsidTr="00CE50D0">
        <w:tc>
          <w:tcPr>
            <w:tcW w:w="857" w:type="dxa"/>
            <w:vMerge w:val="restart"/>
            <w:vAlign w:val="center"/>
          </w:tcPr>
          <w:p w14:paraId="7527EDD4" w14:textId="77777777" w:rsidR="00CE50D0" w:rsidRDefault="00CE50D0" w:rsidP="0034565E">
            <w:pPr>
              <w:jc w:val="center"/>
            </w:pPr>
            <w:r>
              <w:t>1</w:t>
            </w:r>
          </w:p>
        </w:tc>
        <w:tc>
          <w:tcPr>
            <w:tcW w:w="1953" w:type="dxa"/>
          </w:tcPr>
          <w:p w14:paraId="17DBCC63" w14:textId="77777777" w:rsidR="00CE50D0" w:rsidRDefault="00CE50D0" w:rsidP="0034565E">
            <w:r>
              <w:t>Bisection</w:t>
            </w:r>
          </w:p>
        </w:tc>
        <w:tc>
          <w:tcPr>
            <w:tcW w:w="1370" w:type="dxa"/>
            <w:vMerge w:val="restart"/>
            <w:vAlign w:val="center"/>
          </w:tcPr>
          <w:p w14:paraId="663CBADE" w14:textId="623C0461" w:rsidR="00CE50D0" w:rsidRDefault="00CE50D0" w:rsidP="0034565E">
            <w:pPr>
              <w:jc w:val="center"/>
            </w:pPr>
            <w:r>
              <w:t>[-2.6; -2.5]</w:t>
            </w:r>
          </w:p>
        </w:tc>
        <w:tc>
          <w:tcPr>
            <w:tcW w:w="1381" w:type="dxa"/>
            <w:vAlign w:val="center"/>
          </w:tcPr>
          <w:p w14:paraId="42D9CCBC" w14:textId="392B3651" w:rsidR="00CE50D0" w:rsidRDefault="00CE50D0" w:rsidP="0034565E">
            <w:pPr>
              <w:jc w:val="center"/>
            </w:pPr>
            <w:r>
              <w:t>-2.506628</w:t>
            </w:r>
          </w:p>
        </w:tc>
        <w:tc>
          <w:tcPr>
            <w:tcW w:w="1355" w:type="dxa"/>
            <w:vAlign w:val="center"/>
          </w:tcPr>
          <w:p w14:paraId="38902C54" w14:textId="77777777" w:rsidR="00CE50D0" w:rsidRDefault="00CE50D0" w:rsidP="0034565E">
            <w:pPr>
              <w:jc w:val="center"/>
            </w:pPr>
            <w:r>
              <w:t>0</w:t>
            </w:r>
          </w:p>
        </w:tc>
        <w:tc>
          <w:tcPr>
            <w:tcW w:w="1366" w:type="dxa"/>
            <w:vMerge w:val="restart"/>
            <w:vAlign w:val="center"/>
          </w:tcPr>
          <w:p w14:paraId="0E0158CD" w14:textId="2AC3741B" w:rsidR="00CE50D0" w:rsidRDefault="00CE50D0" w:rsidP="0034565E">
            <w:pPr>
              <w:jc w:val="center"/>
            </w:pPr>
            <w:r>
              <w:t>1e-12</w:t>
            </w:r>
          </w:p>
        </w:tc>
        <w:tc>
          <w:tcPr>
            <w:tcW w:w="1346" w:type="dxa"/>
            <w:vAlign w:val="center"/>
          </w:tcPr>
          <w:p w14:paraId="64B8727C" w14:textId="382E5593" w:rsidR="00CE50D0" w:rsidRDefault="00CE50D0" w:rsidP="0034565E">
            <w:pPr>
              <w:jc w:val="center"/>
            </w:pPr>
            <w:r>
              <w:t>34</w:t>
            </w:r>
          </w:p>
        </w:tc>
      </w:tr>
      <w:tr w:rsidR="00CE50D0" w14:paraId="718DE45E" w14:textId="77777777" w:rsidTr="00CE50D0">
        <w:tc>
          <w:tcPr>
            <w:tcW w:w="857" w:type="dxa"/>
            <w:vMerge/>
            <w:vAlign w:val="center"/>
          </w:tcPr>
          <w:p w14:paraId="6F0EAC74" w14:textId="0FEFF2EC" w:rsidR="00CE50D0" w:rsidRPr="00B84034" w:rsidRDefault="00CE50D0" w:rsidP="0034565E">
            <w:pPr>
              <w:jc w:val="center"/>
            </w:pPr>
          </w:p>
        </w:tc>
        <w:tc>
          <w:tcPr>
            <w:tcW w:w="1953" w:type="dxa"/>
          </w:tcPr>
          <w:p w14:paraId="20FACEAF" w14:textId="77777777" w:rsidR="00CE50D0" w:rsidRDefault="00CE50D0" w:rsidP="0034565E">
            <w:r>
              <w:t>Cross section</w:t>
            </w:r>
          </w:p>
        </w:tc>
        <w:tc>
          <w:tcPr>
            <w:tcW w:w="1370" w:type="dxa"/>
            <w:vMerge/>
            <w:vAlign w:val="center"/>
          </w:tcPr>
          <w:p w14:paraId="50D7E2D2" w14:textId="77777777" w:rsidR="00CE50D0" w:rsidRDefault="00CE50D0" w:rsidP="0034565E">
            <w:pPr>
              <w:jc w:val="center"/>
            </w:pPr>
          </w:p>
        </w:tc>
        <w:tc>
          <w:tcPr>
            <w:tcW w:w="1381" w:type="dxa"/>
            <w:vAlign w:val="center"/>
          </w:tcPr>
          <w:p w14:paraId="05256490" w14:textId="656B4FB5" w:rsidR="00CE50D0" w:rsidRDefault="00CE50D0" w:rsidP="0034565E">
            <w:pPr>
              <w:jc w:val="center"/>
            </w:pPr>
            <w:r>
              <w:t>-2.506628</w:t>
            </w:r>
          </w:p>
        </w:tc>
        <w:tc>
          <w:tcPr>
            <w:tcW w:w="1355" w:type="dxa"/>
            <w:vAlign w:val="center"/>
          </w:tcPr>
          <w:p w14:paraId="068FACBA" w14:textId="77777777" w:rsidR="00CE50D0" w:rsidRDefault="00CE50D0" w:rsidP="0034565E">
            <w:pPr>
              <w:jc w:val="center"/>
            </w:pPr>
            <w:r>
              <w:t>0</w:t>
            </w:r>
          </w:p>
        </w:tc>
        <w:tc>
          <w:tcPr>
            <w:tcW w:w="1366" w:type="dxa"/>
            <w:vMerge/>
            <w:vAlign w:val="center"/>
          </w:tcPr>
          <w:p w14:paraId="50E208D4" w14:textId="77777777" w:rsidR="00CE50D0" w:rsidRDefault="00CE50D0" w:rsidP="0034565E">
            <w:pPr>
              <w:jc w:val="center"/>
            </w:pPr>
          </w:p>
        </w:tc>
        <w:tc>
          <w:tcPr>
            <w:tcW w:w="1346" w:type="dxa"/>
            <w:vAlign w:val="center"/>
          </w:tcPr>
          <w:p w14:paraId="0A797BC5" w14:textId="6495B248" w:rsidR="00CE50D0" w:rsidRDefault="00CE50D0" w:rsidP="0034565E">
            <w:pPr>
              <w:jc w:val="center"/>
            </w:pPr>
            <w:r>
              <w:t>5</w:t>
            </w:r>
          </w:p>
        </w:tc>
      </w:tr>
      <w:tr w:rsidR="00CE50D0" w14:paraId="3539D9AE" w14:textId="77777777" w:rsidTr="00CE50D0">
        <w:tc>
          <w:tcPr>
            <w:tcW w:w="857" w:type="dxa"/>
            <w:vMerge w:val="restart"/>
            <w:vAlign w:val="center"/>
          </w:tcPr>
          <w:p w14:paraId="6B7EE601" w14:textId="77777777" w:rsidR="00CE50D0" w:rsidRDefault="00CE50D0" w:rsidP="0034565E">
            <w:pPr>
              <w:jc w:val="center"/>
            </w:pPr>
            <w:r>
              <w:t>2</w:t>
            </w:r>
          </w:p>
        </w:tc>
        <w:tc>
          <w:tcPr>
            <w:tcW w:w="1953" w:type="dxa"/>
          </w:tcPr>
          <w:p w14:paraId="7E4A97F1" w14:textId="77777777" w:rsidR="00CE50D0" w:rsidRDefault="00CE50D0" w:rsidP="0034565E">
            <w:r>
              <w:t>Bisection</w:t>
            </w:r>
          </w:p>
        </w:tc>
        <w:tc>
          <w:tcPr>
            <w:tcW w:w="1370" w:type="dxa"/>
            <w:vMerge w:val="restart"/>
            <w:vAlign w:val="center"/>
          </w:tcPr>
          <w:p w14:paraId="0EB3E1D4" w14:textId="0BCB5DCC" w:rsidR="00CE50D0" w:rsidRDefault="00CE50D0" w:rsidP="0034565E">
            <w:pPr>
              <w:jc w:val="center"/>
            </w:pPr>
            <w:r>
              <w:t>[-2.1; -2]</w:t>
            </w:r>
          </w:p>
        </w:tc>
        <w:tc>
          <w:tcPr>
            <w:tcW w:w="1381" w:type="dxa"/>
            <w:vAlign w:val="center"/>
          </w:tcPr>
          <w:p w14:paraId="25EB3D70" w14:textId="33867124" w:rsidR="00CE50D0" w:rsidRDefault="00CE50D0" w:rsidP="0034565E">
            <w:pPr>
              <w:jc w:val="center"/>
            </w:pPr>
            <w:r>
              <w:t>-2</w:t>
            </w:r>
          </w:p>
        </w:tc>
        <w:tc>
          <w:tcPr>
            <w:tcW w:w="1355" w:type="dxa"/>
            <w:vAlign w:val="center"/>
          </w:tcPr>
          <w:p w14:paraId="4CA0A6BC" w14:textId="095B89D5" w:rsidR="00CE50D0" w:rsidRDefault="00CE50D0" w:rsidP="0034565E">
            <w:pPr>
              <w:jc w:val="center"/>
            </w:pPr>
            <w:r>
              <w:t>0</w:t>
            </w:r>
          </w:p>
        </w:tc>
        <w:tc>
          <w:tcPr>
            <w:tcW w:w="1366" w:type="dxa"/>
            <w:vMerge/>
            <w:vAlign w:val="center"/>
          </w:tcPr>
          <w:p w14:paraId="4A296B37" w14:textId="77777777" w:rsidR="00CE50D0" w:rsidRDefault="00CE50D0" w:rsidP="0034565E">
            <w:pPr>
              <w:jc w:val="center"/>
            </w:pPr>
          </w:p>
        </w:tc>
        <w:tc>
          <w:tcPr>
            <w:tcW w:w="1346" w:type="dxa"/>
            <w:vAlign w:val="center"/>
          </w:tcPr>
          <w:p w14:paraId="3202EC8E" w14:textId="417DBAD8" w:rsidR="00CE50D0" w:rsidRDefault="00CE50D0" w:rsidP="0034565E">
            <w:pPr>
              <w:jc w:val="center"/>
            </w:pPr>
            <w:r>
              <w:t>38</w:t>
            </w:r>
          </w:p>
        </w:tc>
      </w:tr>
      <w:tr w:rsidR="00CE50D0" w14:paraId="26031C16" w14:textId="77777777" w:rsidTr="00CE50D0">
        <w:tc>
          <w:tcPr>
            <w:tcW w:w="857" w:type="dxa"/>
            <w:vMerge/>
            <w:vAlign w:val="center"/>
          </w:tcPr>
          <w:p w14:paraId="0760B6BD" w14:textId="29F75120" w:rsidR="00CE50D0" w:rsidRDefault="00CE50D0" w:rsidP="0034565E">
            <w:pPr>
              <w:jc w:val="center"/>
            </w:pPr>
          </w:p>
        </w:tc>
        <w:tc>
          <w:tcPr>
            <w:tcW w:w="1953" w:type="dxa"/>
          </w:tcPr>
          <w:p w14:paraId="244F31ED" w14:textId="77777777" w:rsidR="00CE50D0" w:rsidRDefault="00CE50D0" w:rsidP="0034565E">
            <w:r>
              <w:t>Cross section</w:t>
            </w:r>
          </w:p>
        </w:tc>
        <w:tc>
          <w:tcPr>
            <w:tcW w:w="1370" w:type="dxa"/>
            <w:vMerge/>
            <w:vAlign w:val="center"/>
          </w:tcPr>
          <w:p w14:paraId="0D3B0C98" w14:textId="77777777" w:rsidR="00CE50D0" w:rsidRDefault="00CE50D0" w:rsidP="0034565E">
            <w:pPr>
              <w:jc w:val="center"/>
            </w:pPr>
          </w:p>
        </w:tc>
        <w:tc>
          <w:tcPr>
            <w:tcW w:w="1381" w:type="dxa"/>
            <w:vAlign w:val="center"/>
          </w:tcPr>
          <w:p w14:paraId="2D5EDF3D" w14:textId="2A457073" w:rsidR="00CE50D0" w:rsidRDefault="00CE50D0" w:rsidP="0034565E">
            <w:pPr>
              <w:jc w:val="center"/>
            </w:pPr>
            <w:r>
              <w:t>-2</w:t>
            </w:r>
          </w:p>
        </w:tc>
        <w:tc>
          <w:tcPr>
            <w:tcW w:w="1355" w:type="dxa"/>
            <w:vAlign w:val="center"/>
          </w:tcPr>
          <w:p w14:paraId="2BA6ED98" w14:textId="17C3710B" w:rsidR="00CE50D0" w:rsidRDefault="00CE50D0" w:rsidP="0034565E">
            <w:pPr>
              <w:jc w:val="center"/>
            </w:pPr>
            <w:r>
              <w:t>0</w:t>
            </w:r>
          </w:p>
        </w:tc>
        <w:tc>
          <w:tcPr>
            <w:tcW w:w="1366" w:type="dxa"/>
            <w:vMerge/>
            <w:vAlign w:val="center"/>
          </w:tcPr>
          <w:p w14:paraId="3DF5B02B" w14:textId="77777777" w:rsidR="00CE50D0" w:rsidRDefault="00CE50D0" w:rsidP="0034565E">
            <w:pPr>
              <w:jc w:val="center"/>
            </w:pPr>
          </w:p>
        </w:tc>
        <w:tc>
          <w:tcPr>
            <w:tcW w:w="1346" w:type="dxa"/>
            <w:vAlign w:val="center"/>
          </w:tcPr>
          <w:p w14:paraId="15743432" w14:textId="7DB4A554" w:rsidR="00CE50D0" w:rsidRDefault="00CE50D0" w:rsidP="0034565E">
            <w:pPr>
              <w:jc w:val="center"/>
            </w:pPr>
            <w:r>
              <w:t>1</w:t>
            </w:r>
          </w:p>
        </w:tc>
      </w:tr>
      <w:tr w:rsidR="00CE50D0" w14:paraId="0179D30E" w14:textId="77777777" w:rsidTr="00CE50D0">
        <w:tc>
          <w:tcPr>
            <w:tcW w:w="857" w:type="dxa"/>
            <w:vMerge w:val="restart"/>
            <w:vAlign w:val="center"/>
          </w:tcPr>
          <w:p w14:paraId="60593B20" w14:textId="77777777" w:rsidR="00CE50D0" w:rsidRDefault="00CE50D0" w:rsidP="0034565E">
            <w:pPr>
              <w:jc w:val="center"/>
            </w:pPr>
            <w:r>
              <w:t>3</w:t>
            </w:r>
          </w:p>
        </w:tc>
        <w:tc>
          <w:tcPr>
            <w:tcW w:w="1953" w:type="dxa"/>
          </w:tcPr>
          <w:p w14:paraId="5A3E313C" w14:textId="77777777" w:rsidR="00CE50D0" w:rsidRDefault="00CE50D0" w:rsidP="0034565E">
            <w:r>
              <w:t>Bisection</w:t>
            </w:r>
          </w:p>
        </w:tc>
        <w:tc>
          <w:tcPr>
            <w:tcW w:w="1370" w:type="dxa"/>
            <w:vMerge w:val="restart"/>
            <w:vAlign w:val="center"/>
          </w:tcPr>
          <w:p w14:paraId="1EF3B93E" w14:textId="23A47275" w:rsidR="00CE50D0" w:rsidRDefault="00CE50D0" w:rsidP="0034565E">
            <w:pPr>
              <w:jc w:val="center"/>
            </w:pPr>
            <w:r>
              <w:t>[-1.8; -1.7]</w:t>
            </w:r>
          </w:p>
        </w:tc>
        <w:tc>
          <w:tcPr>
            <w:tcW w:w="1381" w:type="dxa"/>
            <w:vAlign w:val="center"/>
          </w:tcPr>
          <w:p w14:paraId="07164F53" w14:textId="5C854301" w:rsidR="00CE50D0" w:rsidRDefault="00CE50D0" w:rsidP="0034565E">
            <w:pPr>
              <w:jc w:val="center"/>
            </w:pPr>
            <w:r w:rsidRPr="00CE50D0">
              <w:t>-1.772453</w:t>
            </w:r>
          </w:p>
        </w:tc>
        <w:tc>
          <w:tcPr>
            <w:tcW w:w="1355" w:type="dxa"/>
            <w:vAlign w:val="center"/>
          </w:tcPr>
          <w:p w14:paraId="7DEDE7C9" w14:textId="3FD48378" w:rsidR="00CE50D0" w:rsidRDefault="00CE50D0" w:rsidP="0034565E">
            <w:pPr>
              <w:jc w:val="center"/>
            </w:pPr>
            <w:r>
              <w:t>0</w:t>
            </w:r>
          </w:p>
        </w:tc>
        <w:tc>
          <w:tcPr>
            <w:tcW w:w="1366" w:type="dxa"/>
            <w:vMerge/>
            <w:vAlign w:val="center"/>
          </w:tcPr>
          <w:p w14:paraId="2AE1F28C" w14:textId="77777777" w:rsidR="00CE50D0" w:rsidRDefault="00CE50D0" w:rsidP="0034565E">
            <w:pPr>
              <w:jc w:val="center"/>
            </w:pPr>
          </w:p>
        </w:tc>
        <w:tc>
          <w:tcPr>
            <w:tcW w:w="1346" w:type="dxa"/>
            <w:vAlign w:val="center"/>
          </w:tcPr>
          <w:p w14:paraId="3922A752" w14:textId="6A1F5DDE" w:rsidR="00CE50D0" w:rsidRDefault="00CE50D0" w:rsidP="0034565E">
            <w:pPr>
              <w:jc w:val="center"/>
            </w:pPr>
            <w:r>
              <w:t>37</w:t>
            </w:r>
          </w:p>
        </w:tc>
      </w:tr>
      <w:tr w:rsidR="00CE50D0" w14:paraId="597D826F" w14:textId="77777777" w:rsidTr="00CE50D0">
        <w:tc>
          <w:tcPr>
            <w:tcW w:w="857" w:type="dxa"/>
            <w:vMerge/>
            <w:vAlign w:val="center"/>
          </w:tcPr>
          <w:p w14:paraId="39A26088" w14:textId="56698A9B" w:rsidR="00CE50D0" w:rsidRDefault="00CE50D0" w:rsidP="0034565E">
            <w:pPr>
              <w:jc w:val="center"/>
            </w:pPr>
          </w:p>
        </w:tc>
        <w:tc>
          <w:tcPr>
            <w:tcW w:w="1953" w:type="dxa"/>
          </w:tcPr>
          <w:p w14:paraId="255E0DD6" w14:textId="77777777" w:rsidR="00CE50D0" w:rsidRDefault="00CE50D0" w:rsidP="0034565E">
            <w:r>
              <w:t>Cross section</w:t>
            </w:r>
          </w:p>
        </w:tc>
        <w:tc>
          <w:tcPr>
            <w:tcW w:w="1370" w:type="dxa"/>
            <w:vMerge/>
            <w:vAlign w:val="center"/>
          </w:tcPr>
          <w:p w14:paraId="2445942D" w14:textId="77777777" w:rsidR="00CE50D0" w:rsidRDefault="00CE50D0" w:rsidP="0034565E">
            <w:pPr>
              <w:jc w:val="center"/>
            </w:pPr>
          </w:p>
        </w:tc>
        <w:tc>
          <w:tcPr>
            <w:tcW w:w="1381" w:type="dxa"/>
            <w:vAlign w:val="center"/>
          </w:tcPr>
          <w:p w14:paraId="1C523620" w14:textId="45453205" w:rsidR="00CE50D0" w:rsidRDefault="00CE50D0" w:rsidP="0034565E">
            <w:pPr>
              <w:jc w:val="center"/>
            </w:pPr>
            <w:r w:rsidRPr="00CE50D0">
              <w:t>-1.772453</w:t>
            </w:r>
          </w:p>
        </w:tc>
        <w:tc>
          <w:tcPr>
            <w:tcW w:w="1355" w:type="dxa"/>
            <w:vAlign w:val="center"/>
          </w:tcPr>
          <w:p w14:paraId="18F330CF" w14:textId="56C46F94" w:rsidR="00CE50D0" w:rsidRDefault="00CE50D0" w:rsidP="0034565E">
            <w:pPr>
              <w:jc w:val="center"/>
            </w:pPr>
            <w:r>
              <w:t>0</w:t>
            </w:r>
          </w:p>
        </w:tc>
        <w:tc>
          <w:tcPr>
            <w:tcW w:w="1366" w:type="dxa"/>
            <w:vMerge/>
            <w:vAlign w:val="center"/>
          </w:tcPr>
          <w:p w14:paraId="44A43E1B" w14:textId="77777777" w:rsidR="00CE50D0" w:rsidRDefault="00CE50D0" w:rsidP="0034565E">
            <w:pPr>
              <w:jc w:val="center"/>
            </w:pPr>
          </w:p>
        </w:tc>
        <w:tc>
          <w:tcPr>
            <w:tcW w:w="1346" w:type="dxa"/>
            <w:vAlign w:val="center"/>
          </w:tcPr>
          <w:p w14:paraId="6BEF6188" w14:textId="50610A7A" w:rsidR="00CE50D0" w:rsidRDefault="00CE50D0" w:rsidP="0034565E">
            <w:pPr>
              <w:jc w:val="center"/>
            </w:pPr>
            <w:r>
              <w:t>7</w:t>
            </w:r>
          </w:p>
        </w:tc>
      </w:tr>
      <w:tr w:rsidR="00CE50D0" w14:paraId="3EB94D79" w14:textId="77777777" w:rsidTr="00CE50D0">
        <w:tc>
          <w:tcPr>
            <w:tcW w:w="857" w:type="dxa"/>
            <w:vMerge w:val="restart"/>
            <w:vAlign w:val="center"/>
          </w:tcPr>
          <w:p w14:paraId="3F01C90C" w14:textId="77777777" w:rsidR="00CE50D0" w:rsidRDefault="00CE50D0" w:rsidP="0034565E">
            <w:pPr>
              <w:jc w:val="center"/>
            </w:pPr>
            <w:r>
              <w:t>4</w:t>
            </w:r>
          </w:p>
        </w:tc>
        <w:tc>
          <w:tcPr>
            <w:tcW w:w="1953" w:type="dxa"/>
          </w:tcPr>
          <w:p w14:paraId="428A9A57" w14:textId="77777777" w:rsidR="00CE50D0" w:rsidRDefault="00CE50D0" w:rsidP="0034565E">
            <w:r>
              <w:t>Bisection</w:t>
            </w:r>
          </w:p>
        </w:tc>
        <w:tc>
          <w:tcPr>
            <w:tcW w:w="1370" w:type="dxa"/>
            <w:vMerge w:val="restart"/>
            <w:vAlign w:val="center"/>
          </w:tcPr>
          <w:p w14:paraId="5A4FD24C" w14:textId="1D52B31E" w:rsidR="00CE50D0" w:rsidRDefault="00CE50D0" w:rsidP="0034565E">
            <w:pPr>
              <w:jc w:val="center"/>
            </w:pPr>
            <w:r>
              <w:t>[1.7; 1.8]</w:t>
            </w:r>
          </w:p>
        </w:tc>
        <w:tc>
          <w:tcPr>
            <w:tcW w:w="1381" w:type="dxa"/>
            <w:vAlign w:val="center"/>
          </w:tcPr>
          <w:p w14:paraId="43438D85" w14:textId="5956A126" w:rsidR="00CE50D0" w:rsidRDefault="00CE50D0" w:rsidP="0034565E">
            <w:pPr>
              <w:jc w:val="center"/>
            </w:pPr>
            <w:r w:rsidRPr="00CE50D0">
              <w:t>1.77245</w:t>
            </w:r>
            <w:r>
              <w:t>3</w:t>
            </w:r>
          </w:p>
        </w:tc>
        <w:tc>
          <w:tcPr>
            <w:tcW w:w="1355" w:type="dxa"/>
            <w:vAlign w:val="center"/>
          </w:tcPr>
          <w:p w14:paraId="1198EDFA" w14:textId="48F96A90" w:rsidR="00CE50D0" w:rsidRDefault="00CE50D0" w:rsidP="0034565E">
            <w:pPr>
              <w:jc w:val="center"/>
            </w:pPr>
            <w:r>
              <w:t>0</w:t>
            </w:r>
          </w:p>
        </w:tc>
        <w:tc>
          <w:tcPr>
            <w:tcW w:w="1366" w:type="dxa"/>
            <w:vMerge/>
            <w:vAlign w:val="center"/>
          </w:tcPr>
          <w:p w14:paraId="32EE4E50" w14:textId="77777777" w:rsidR="00CE50D0" w:rsidRDefault="00CE50D0" w:rsidP="0034565E">
            <w:pPr>
              <w:jc w:val="center"/>
            </w:pPr>
          </w:p>
        </w:tc>
        <w:tc>
          <w:tcPr>
            <w:tcW w:w="1346" w:type="dxa"/>
            <w:vAlign w:val="center"/>
          </w:tcPr>
          <w:p w14:paraId="7B3F1944" w14:textId="4E87C1F5" w:rsidR="00CE50D0" w:rsidRDefault="00CE50D0" w:rsidP="0034565E">
            <w:pPr>
              <w:jc w:val="center"/>
            </w:pPr>
            <w:r>
              <w:t>41</w:t>
            </w:r>
          </w:p>
        </w:tc>
      </w:tr>
      <w:tr w:rsidR="00CE50D0" w14:paraId="24236EAD" w14:textId="77777777" w:rsidTr="00CE50D0">
        <w:tc>
          <w:tcPr>
            <w:tcW w:w="857" w:type="dxa"/>
            <w:vMerge/>
            <w:vAlign w:val="center"/>
          </w:tcPr>
          <w:p w14:paraId="65DDF9E4" w14:textId="2868C565" w:rsidR="00CE50D0" w:rsidRDefault="00CE50D0" w:rsidP="00CE50D0">
            <w:pPr>
              <w:jc w:val="center"/>
            </w:pPr>
          </w:p>
        </w:tc>
        <w:tc>
          <w:tcPr>
            <w:tcW w:w="1953" w:type="dxa"/>
          </w:tcPr>
          <w:p w14:paraId="0FC87EFE" w14:textId="7CD8FC38" w:rsidR="00CE50D0" w:rsidRDefault="00CE50D0" w:rsidP="00CE50D0">
            <w:r>
              <w:t>Cross section</w:t>
            </w:r>
          </w:p>
        </w:tc>
        <w:tc>
          <w:tcPr>
            <w:tcW w:w="1370" w:type="dxa"/>
            <w:vMerge/>
            <w:vAlign w:val="center"/>
          </w:tcPr>
          <w:p w14:paraId="19BC7D9D" w14:textId="77777777" w:rsidR="00CE50D0" w:rsidRDefault="00CE50D0" w:rsidP="00CE50D0">
            <w:pPr>
              <w:jc w:val="center"/>
            </w:pPr>
          </w:p>
        </w:tc>
        <w:tc>
          <w:tcPr>
            <w:tcW w:w="1381" w:type="dxa"/>
            <w:vAlign w:val="center"/>
          </w:tcPr>
          <w:p w14:paraId="6F2BB15F" w14:textId="6A8A4394" w:rsidR="00CE50D0" w:rsidRDefault="00CE50D0" w:rsidP="00CE50D0">
            <w:pPr>
              <w:jc w:val="center"/>
            </w:pPr>
            <w:r w:rsidRPr="00CE50D0">
              <w:t>1.77245</w:t>
            </w:r>
            <w:r>
              <w:t>3</w:t>
            </w:r>
          </w:p>
        </w:tc>
        <w:tc>
          <w:tcPr>
            <w:tcW w:w="1355" w:type="dxa"/>
            <w:vAlign w:val="center"/>
          </w:tcPr>
          <w:p w14:paraId="7A407255" w14:textId="237A0270" w:rsidR="00CE50D0" w:rsidRDefault="00CE50D0" w:rsidP="00CE50D0">
            <w:pPr>
              <w:jc w:val="center"/>
            </w:pPr>
            <w:r>
              <w:t>0</w:t>
            </w:r>
          </w:p>
        </w:tc>
        <w:tc>
          <w:tcPr>
            <w:tcW w:w="1366" w:type="dxa"/>
            <w:vMerge/>
            <w:vAlign w:val="center"/>
          </w:tcPr>
          <w:p w14:paraId="156F2B94" w14:textId="77777777" w:rsidR="00CE50D0" w:rsidRDefault="00CE50D0" w:rsidP="00CE50D0">
            <w:pPr>
              <w:jc w:val="center"/>
            </w:pPr>
          </w:p>
        </w:tc>
        <w:tc>
          <w:tcPr>
            <w:tcW w:w="1346" w:type="dxa"/>
            <w:vAlign w:val="center"/>
          </w:tcPr>
          <w:p w14:paraId="64E79A9D" w14:textId="4928B7BC" w:rsidR="00CE50D0" w:rsidRDefault="00CE50D0" w:rsidP="00CE50D0">
            <w:pPr>
              <w:jc w:val="center"/>
            </w:pPr>
            <w:r>
              <w:t>6</w:t>
            </w:r>
          </w:p>
        </w:tc>
      </w:tr>
      <w:tr w:rsidR="00CE50D0" w14:paraId="6B1B9925" w14:textId="77777777" w:rsidTr="00CE50D0">
        <w:tc>
          <w:tcPr>
            <w:tcW w:w="857" w:type="dxa"/>
            <w:vMerge w:val="restart"/>
            <w:vAlign w:val="center"/>
          </w:tcPr>
          <w:p w14:paraId="404B52A3" w14:textId="59C76C70" w:rsidR="00CE50D0" w:rsidRDefault="00CE50D0" w:rsidP="00CE50D0">
            <w:pPr>
              <w:jc w:val="center"/>
            </w:pPr>
            <w:r>
              <w:t>5</w:t>
            </w:r>
          </w:p>
        </w:tc>
        <w:tc>
          <w:tcPr>
            <w:tcW w:w="1953" w:type="dxa"/>
          </w:tcPr>
          <w:p w14:paraId="24AE1613" w14:textId="18B8A515" w:rsidR="00CE50D0" w:rsidRDefault="00CE50D0" w:rsidP="00CE50D0">
            <w:r>
              <w:t>Bisection</w:t>
            </w:r>
          </w:p>
        </w:tc>
        <w:tc>
          <w:tcPr>
            <w:tcW w:w="1370" w:type="dxa"/>
            <w:vMerge w:val="restart"/>
            <w:vAlign w:val="center"/>
          </w:tcPr>
          <w:p w14:paraId="4591AF18" w14:textId="6584D0DA" w:rsidR="00CE50D0" w:rsidRDefault="00CE50D0" w:rsidP="00CE50D0">
            <w:pPr>
              <w:jc w:val="center"/>
            </w:pPr>
            <w:r>
              <w:t>[2.5; 2.6]</w:t>
            </w:r>
          </w:p>
        </w:tc>
        <w:tc>
          <w:tcPr>
            <w:tcW w:w="1381" w:type="dxa"/>
            <w:vAlign w:val="center"/>
          </w:tcPr>
          <w:p w14:paraId="00F6FD8B" w14:textId="317E6734" w:rsidR="00CE50D0" w:rsidRDefault="00CE50D0" w:rsidP="00CE50D0">
            <w:pPr>
              <w:jc w:val="center"/>
            </w:pPr>
            <w:r w:rsidRPr="00CE50D0">
              <w:t>2.506628</w:t>
            </w:r>
          </w:p>
        </w:tc>
        <w:tc>
          <w:tcPr>
            <w:tcW w:w="1355" w:type="dxa"/>
            <w:vAlign w:val="center"/>
          </w:tcPr>
          <w:p w14:paraId="1E697E76" w14:textId="1ABC3A49" w:rsidR="00CE50D0" w:rsidRDefault="00CE50D0" w:rsidP="00CE50D0">
            <w:pPr>
              <w:jc w:val="center"/>
            </w:pPr>
            <w:r>
              <w:t>0</w:t>
            </w:r>
          </w:p>
        </w:tc>
        <w:tc>
          <w:tcPr>
            <w:tcW w:w="1366" w:type="dxa"/>
            <w:vMerge/>
            <w:vAlign w:val="center"/>
          </w:tcPr>
          <w:p w14:paraId="50253ADA" w14:textId="77777777" w:rsidR="00CE50D0" w:rsidRDefault="00CE50D0" w:rsidP="00CE50D0">
            <w:pPr>
              <w:jc w:val="center"/>
            </w:pPr>
          </w:p>
        </w:tc>
        <w:tc>
          <w:tcPr>
            <w:tcW w:w="1346" w:type="dxa"/>
            <w:vAlign w:val="center"/>
          </w:tcPr>
          <w:p w14:paraId="3F4F9533" w14:textId="17941D0A" w:rsidR="00CE50D0" w:rsidRDefault="00CE50D0" w:rsidP="00CE50D0">
            <w:pPr>
              <w:jc w:val="center"/>
            </w:pPr>
            <w:r>
              <w:t>36</w:t>
            </w:r>
          </w:p>
        </w:tc>
      </w:tr>
      <w:tr w:rsidR="00CE50D0" w14:paraId="36D0EC8E" w14:textId="77777777" w:rsidTr="00CE50D0">
        <w:tc>
          <w:tcPr>
            <w:tcW w:w="857" w:type="dxa"/>
            <w:vMerge/>
            <w:vAlign w:val="center"/>
          </w:tcPr>
          <w:p w14:paraId="16197A51" w14:textId="5297E63E" w:rsidR="00CE50D0" w:rsidRDefault="00CE50D0" w:rsidP="00CE50D0">
            <w:pPr>
              <w:jc w:val="center"/>
            </w:pPr>
          </w:p>
        </w:tc>
        <w:tc>
          <w:tcPr>
            <w:tcW w:w="1953" w:type="dxa"/>
          </w:tcPr>
          <w:p w14:paraId="6A7642F9" w14:textId="6474C758" w:rsidR="00CE50D0" w:rsidRDefault="00CE50D0" w:rsidP="00CE50D0">
            <w:r>
              <w:t>Cross section</w:t>
            </w:r>
          </w:p>
        </w:tc>
        <w:tc>
          <w:tcPr>
            <w:tcW w:w="1370" w:type="dxa"/>
            <w:vMerge/>
            <w:vAlign w:val="center"/>
          </w:tcPr>
          <w:p w14:paraId="55F44A95" w14:textId="77777777" w:rsidR="00CE50D0" w:rsidRDefault="00CE50D0" w:rsidP="00CE50D0">
            <w:pPr>
              <w:jc w:val="center"/>
            </w:pPr>
          </w:p>
        </w:tc>
        <w:tc>
          <w:tcPr>
            <w:tcW w:w="1381" w:type="dxa"/>
            <w:vAlign w:val="center"/>
          </w:tcPr>
          <w:p w14:paraId="17DE2733" w14:textId="594A102E" w:rsidR="00CE50D0" w:rsidRDefault="00CE50D0" w:rsidP="00CE50D0">
            <w:pPr>
              <w:jc w:val="center"/>
            </w:pPr>
            <w:r w:rsidRPr="00CE50D0">
              <w:t>2.506628</w:t>
            </w:r>
          </w:p>
        </w:tc>
        <w:tc>
          <w:tcPr>
            <w:tcW w:w="1355" w:type="dxa"/>
            <w:vAlign w:val="center"/>
          </w:tcPr>
          <w:p w14:paraId="409286AD" w14:textId="4214D3D1" w:rsidR="00CE50D0" w:rsidRDefault="00CE50D0" w:rsidP="00CE50D0">
            <w:pPr>
              <w:jc w:val="center"/>
            </w:pPr>
            <w:r>
              <w:t>0</w:t>
            </w:r>
          </w:p>
        </w:tc>
        <w:tc>
          <w:tcPr>
            <w:tcW w:w="1366" w:type="dxa"/>
            <w:vMerge/>
            <w:vAlign w:val="center"/>
          </w:tcPr>
          <w:p w14:paraId="504568B3" w14:textId="77777777" w:rsidR="00CE50D0" w:rsidRDefault="00CE50D0" w:rsidP="00CE50D0">
            <w:pPr>
              <w:jc w:val="center"/>
            </w:pPr>
          </w:p>
        </w:tc>
        <w:tc>
          <w:tcPr>
            <w:tcW w:w="1346" w:type="dxa"/>
            <w:vAlign w:val="center"/>
          </w:tcPr>
          <w:p w14:paraId="11CE6A4E" w14:textId="4D3A05A0" w:rsidR="00CE50D0" w:rsidRDefault="00CE50D0" w:rsidP="00CE50D0">
            <w:pPr>
              <w:jc w:val="center"/>
            </w:pPr>
            <w:r>
              <w:t>5</w:t>
            </w:r>
          </w:p>
        </w:tc>
      </w:tr>
    </w:tbl>
    <w:p w14:paraId="4F6FD73A" w14:textId="16CCD6D9" w:rsidR="0000258C" w:rsidRDefault="0000258C" w:rsidP="005950B0">
      <w:pPr>
        <w:jc w:val="center"/>
      </w:pPr>
    </w:p>
    <w:p w14:paraId="14E4563B" w14:textId="7EF2407A" w:rsidR="005950B0" w:rsidRPr="005950B0" w:rsidRDefault="0000258C" w:rsidP="0000258C">
      <w:pPr>
        <w:spacing w:after="160" w:line="259" w:lineRule="auto"/>
        <w:jc w:val="left"/>
      </w:pPr>
      <w:r>
        <w:br w:type="page"/>
      </w:r>
    </w:p>
    <w:p w14:paraId="3CAC4690" w14:textId="5058BD22" w:rsidR="00E34F63" w:rsidRDefault="00E34F63" w:rsidP="00E34F63">
      <w:pPr>
        <w:pStyle w:val="Heading3"/>
      </w:pPr>
      <w:bookmarkStart w:id="12" w:name="_Toc178253990"/>
      <w:r>
        <w:lastRenderedPageBreak/>
        <w:t>Rezultatų tikrinimas</w:t>
      </w:r>
      <w:bookmarkEnd w:id="12"/>
    </w:p>
    <w:p w14:paraId="0271ED3F" w14:textId="45474BDC" w:rsidR="0000258C" w:rsidRDefault="0000258C" w:rsidP="0000258C">
      <w:pPr>
        <w:jc w:val="left"/>
      </w:pPr>
      <w:r>
        <w:t xml:space="preserve">Pasinaudojame </w:t>
      </w:r>
      <w:r w:rsidRPr="0000258C">
        <w:t>wolframalpha</w:t>
      </w:r>
      <w:r>
        <w:t>.com</w:t>
      </w:r>
      <w:r>
        <w:t>, kad pasitikrinti gautus rezultatus.</w:t>
      </w:r>
    </w:p>
    <w:p w14:paraId="43114751" w14:textId="43CA01D7" w:rsidR="0000258C" w:rsidRPr="0000258C" w:rsidRDefault="0000258C" w:rsidP="0000258C">
      <w:pPr>
        <w:jc w:val="left"/>
        <w:rPr>
          <w:b/>
          <w:bCs/>
        </w:rPr>
      </w:pPr>
      <w:r w:rsidRPr="0000258C">
        <w:rPr>
          <w:b/>
          <w:bCs/>
        </w:rPr>
        <w:t>Tikriname daugianario šaknis:</w:t>
      </w:r>
    </w:p>
    <w:p w14:paraId="4CA3A2E0" w14:textId="2F10C939" w:rsidR="00E34F63" w:rsidRDefault="008B7ADE" w:rsidP="0000258C">
      <w:pPr>
        <w:jc w:val="center"/>
      </w:pPr>
      <w:r w:rsidRPr="008B7ADE">
        <w:drawing>
          <wp:inline distT="0" distB="0" distL="0" distR="0" wp14:anchorId="32045458" wp14:editId="645EB69B">
            <wp:extent cx="4740812" cy="7352417"/>
            <wp:effectExtent l="0" t="0" r="3175" b="1270"/>
            <wp:docPr id="638543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326" name="Picture 1" descr="A screenshot of a graph&#10;&#10;Description automatically generated"/>
                    <pic:cNvPicPr/>
                  </pic:nvPicPr>
                  <pic:blipFill>
                    <a:blip r:embed="rId19"/>
                    <a:stretch>
                      <a:fillRect/>
                    </a:stretch>
                  </pic:blipFill>
                  <pic:spPr>
                    <a:xfrm>
                      <a:off x="0" y="0"/>
                      <a:ext cx="4750536" cy="7367498"/>
                    </a:xfrm>
                    <a:prstGeom prst="rect">
                      <a:avLst/>
                    </a:prstGeom>
                  </pic:spPr>
                </pic:pic>
              </a:graphicData>
            </a:graphic>
          </wp:inline>
        </w:drawing>
      </w:r>
    </w:p>
    <w:p w14:paraId="341DA318" w14:textId="4A12D011" w:rsidR="0000258C" w:rsidRDefault="0000258C" w:rsidP="0000258C">
      <w:pPr>
        <w:pStyle w:val="Caption"/>
      </w:pPr>
      <w:bookmarkStart w:id="13" w:name="_Toc178246638"/>
      <w:bookmarkStart w:id="14" w:name="_Toc178254001"/>
      <w:r>
        <w:t xml:space="preserve">pav. </w:t>
      </w:r>
      <w:r>
        <w:fldChar w:fldCharType="begin"/>
      </w:r>
      <w:r>
        <w:instrText xml:space="preserve"> SEQ pav. \* ARABIC </w:instrText>
      </w:r>
      <w:r>
        <w:fldChar w:fldCharType="separate"/>
      </w:r>
      <w:r w:rsidR="00165B08">
        <w:rPr>
          <w:noProof/>
        </w:rPr>
        <w:t>5</w:t>
      </w:r>
      <w:r>
        <w:fldChar w:fldCharType="end"/>
      </w:r>
      <w:r>
        <w:t xml:space="preserve"> – </w:t>
      </w:r>
      <w:r w:rsidRPr="0000258C">
        <w:t>wolframalpha</w:t>
      </w:r>
      <w:r>
        <w:t>.com apskaičiotos daugianario šaknys</w:t>
      </w:r>
      <w:bookmarkEnd w:id="13"/>
      <w:bookmarkEnd w:id="14"/>
    </w:p>
    <w:p w14:paraId="2CC50AFE" w14:textId="19B82B24" w:rsidR="0000258C" w:rsidRPr="0000258C" w:rsidRDefault="0000258C" w:rsidP="0000258C">
      <w:r>
        <w:t>Matome, kad gauti rezultatai atitinka apskaičiuotus.</w:t>
      </w:r>
    </w:p>
    <w:p w14:paraId="43ADCB45" w14:textId="5BD02E4D" w:rsidR="0000258C" w:rsidRPr="0000258C" w:rsidRDefault="0000258C" w:rsidP="0000258C">
      <w:pPr>
        <w:jc w:val="left"/>
        <w:rPr>
          <w:b/>
          <w:bCs/>
        </w:rPr>
      </w:pPr>
      <w:r w:rsidRPr="0000258C">
        <w:rPr>
          <w:b/>
          <w:bCs/>
        </w:rPr>
        <w:lastRenderedPageBreak/>
        <w:t>Tikriname funckijos šaknis:</w:t>
      </w:r>
    </w:p>
    <w:p w14:paraId="6AC6DDD1" w14:textId="37B55C97" w:rsidR="008B7ADE" w:rsidRDefault="008B7ADE" w:rsidP="0000258C">
      <w:pPr>
        <w:jc w:val="center"/>
      </w:pPr>
      <w:r w:rsidRPr="008B7ADE">
        <w:drawing>
          <wp:inline distT="0" distB="0" distL="0" distR="0" wp14:anchorId="72E918E6" wp14:editId="0914F50D">
            <wp:extent cx="3192670" cy="8145194"/>
            <wp:effectExtent l="0" t="0" r="8255" b="0"/>
            <wp:docPr id="6247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8602" name=""/>
                    <pic:cNvPicPr/>
                  </pic:nvPicPr>
                  <pic:blipFill>
                    <a:blip r:embed="rId20"/>
                    <a:stretch>
                      <a:fillRect/>
                    </a:stretch>
                  </pic:blipFill>
                  <pic:spPr>
                    <a:xfrm>
                      <a:off x="0" y="0"/>
                      <a:ext cx="3195966" cy="8153602"/>
                    </a:xfrm>
                    <a:prstGeom prst="rect">
                      <a:avLst/>
                    </a:prstGeom>
                  </pic:spPr>
                </pic:pic>
              </a:graphicData>
            </a:graphic>
          </wp:inline>
        </w:drawing>
      </w:r>
    </w:p>
    <w:p w14:paraId="5A590F2C" w14:textId="1DD56C9E" w:rsidR="0000258C" w:rsidRDefault="0000258C" w:rsidP="0000258C">
      <w:pPr>
        <w:pStyle w:val="Caption"/>
      </w:pPr>
      <w:bookmarkStart w:id="15" w:name="_Toc178246639"/>
      <w:bookmarkStart w:id="16" w:name="_Toc178254002"/>
      <w:r>
        <w:t xml:space="preserve">pav. </w:t>
      </w:r>
      <w:r>
        <w:fldChar w:fldCharType="begin"/>
      </w:r>
      <w:r>
        <w:instrText xml:space="preserve"> SEQ pav. \* ARABIC </w:instrText>
      </w:r>
      <w:r>
        <w:fldChar w:fldCharType="separate"/>
      </w:r>
      <w:r w:rsidR="00165B08">
        <w:rPr>
          <w:noProof/>
        </w:rPr>
        <w:t>6</w:t>
      </w:r>
      <w:r>
        <w:fldChar w:fldCharType="end"/>
      </w:r>
      <w:r>
        <w:t xml:space="preserve"> - </w:t>
      </w:r>
      <w:r w:rsidRPr="0000258C">
        <w:t>wolframalpha</w:t>
      </w:r>
      <w:r>
        <w:t xml:space="preserve">.com apskaičiotos </w:t>
      </w:r>
      <w:r>
        <w:t>funkcijos</w:t>
      </w:r>
      <w:r>
        <w:t xml:space="preserve"> šaknys</w:t>
      </w:r>
      <w:bookmarkEnd w:id="15"/>
      <w:bookmarkEnd w:id="16"/>
    </w:p>
    <w:p w14:paraId="20DE6462" w14:textId="24FD2DBD" w:rsidR="00CC1C3F" w:rsidRPr="0000258C" w:rsidRDefault="0000258C" w:rsidP="0000258C">
      <w:r>
        <w:t>Matome, kad šie gauti rezultatai taip pat atitinka skaičiavimų rezultatus.</w:t>
      </w:r>
    </w:p>
    <w:p w14:paraId="291846EA" w14:textId="3982EE10" w:rsidR="00CC1C3F" w:rsidRDefault="005E49D2" w:rsidP="00E34F63">
      <w:pPr>
        <w:pStyle w:val="Heading2"/>
        <w:ind w:left="0" w:firstLine="0"/>
        <w:rPr>
          <w:sz w:val="32"/>
          <w:szCs w:val="32"/>
        </w:rPr>
      </w:pPr>
      <w:bookmarkStart w:id="17" w:name="_Toc178253991"/>
      <w:r w:rsidRPr="00C70FFC">
        <w:rPr>
          <w:sz w:val="32"/>
          <w:szCs w:val="32"/>
        </w:rPr>
        <w:lastRenderedPageBreak/>
        <w:t>Užduoties antra dalis</w:t>
      </w:r>
      <w:bookmarkEnd w:id="17"/>
    </w:p>
    <w:p w14:paraId="18ECEFCB" w14:textId="62A5A60D" w:rsidR="003A6132" w:rsidRDefault="003A6132" w:rsidP="003A6132">
      <w:r w:rsidRPr="003A6132">
        <w:t>2 dalis (5 balai). 3 lentelėje pateiktą funkciją ℎ(</w:t>
      </w:r>
      <w:r w:rsidRPr="003A6132">
        <w:rPr>
          <w:rFonts w:ascii="Cambria Math" w:hAnsi="Cambria Math" w:cs="Cambria Math"/>
        </w:rPr>
        <w:t>𝑥</w:t>
      </w:r>
      <w:r w:rsidRPr="003A6132">
        <w:t>) išskleiskite Teiloro eilute (TE) nurodyto intervalo vidurio taško aplinkoje. Nustatykite TE narių skaičių, su kuriuo visos TE šaknys esančios nurodytame intervale, skiriasi nuo funkcijos ℎ(</w:t>
      </w:r>
      <w:r w:rsidRPr="003A6132">
        <w:rPr>
          <w:rFonts w:ascii="Cambria Math" w:hAnsi="Cambria Math" w:cs="Cambria Math"/>
        </w:rPr>
        <w:t>𝑥</w:t>
      </w:r>
      <w:r w:rsidRPr="003A6132">
        <w:t>) šaknų ne daugiau negu |1e-4|. Tiek pateiktos funkcijos ℎ(</w:t>
      </w:r>
      <w:r w:rsidRPr="003A6132">
        <w:rPr>
          <w:rFonts w:ascii="Cambria Math" w:hAnsi="Cambria Math" w:cs="Cambria Math"/>
        </w:rPr>
        <w:t>𝑥</w:t>
      </w:r>
      <w:r w:rsidRPr="003A6132">
        <w:t>) šaknis, tiek TE šaknis raskite antru iš pirmoje dalyje realizuotų skaitinių metodų (Niutono arba Kvazi-Niutono, priklausomai nuo varianto). Darbo ataskaitoje pateikite:</w:t>
      </w:r>
    </w:p>
    <w:p w14:paraId="0D379102" w14:textId="6B418DA5" w:rsidR="003A6132" w:rsidRDefault="003A6132" w:rsidP="003A6132">
      <w:pPr>
        <w:pStyle w:val="ListParagraph"/>
        <w:numPr>
          <w:ilvl w:val="0"/>
          <w:numId w:val="47"/>
        </w:numPr>
      </w:pPr>
      <w:r w:rsidRPr="003A6132">
        <w:t>tarpinius grafikus, kai drauge su pateikta funkcija ℎ(</w:t>
      </w:r>
      <w:r w:rsidRPr="003A6132">
        <w:rPr>
          <w:rFonts w:ascii="Cambria Math" w:hAnsi="Cambria Math" w:cs="Cambria Math"/>
        </w:rPr>
        <w:t>𝑥</w:t>
      </w:r>
      <w:r w:rsidRPr="003A6132">
        <w:t xml:space="preserve">) nurodytame intervale atvaizduojama TE, kai jos narių skaičius lygus 3, 4 ir 5. </w:t>
      </w:r>
    </w:p>
    <w:p w14:paraId="711425BA" w14:textId="7A02FDFF" w:rsidR="003A6132" w:rsidRDefault="003A6132" w:rsidP="003A6132">
      <w:pPr>
        <w:pStyle w:val="ListParagraph"/>
        <w:numPr>
          <w:ilvl w:val="0"/>
          <w:numId w:val="47"/>
        </w:numPr>
      </w:pPr>
      <w:r w:rsidRPr="003A6132">
        <w:t>grafiką, kuriame pavaizduotas reikalaujamą tikslumą užtikrinantis pagal TE sudarytas daugianaris, drauge pateikiant ir funkcijos ℎ(</w:t>
      </w:r>
      <w:r w:rsidRPr="003A6132">
        <w:rPr>
          <w:rFonts w:ascii="Cambria Math" w:hAnsi="Cambria Math" w:cs="Cambria Math"/>
        </w:rPr>
        <w:t>𝑥</w:t>
      </w:r>
      <w:r w:rsidRPr="003A6132">
        <w:t xml:space="preserve">) grafiką; </w:t>
      </w:r>
    </w:p>
    <w:p w14:paraId="49E41445" w14:textId="6CD38091" w:rsidR="003A6132" w:rsidRDefault="003A6132" w:rsidP="003A6132">
      <w:pPr>
        <w:pStyle w:val="ListParagraph"/>
        <w:numPr>
          <w:ilvl w:val="0"/>
          <w:numId w:val="47"/>
        </w:numPr>
      </w:pPr>
      <w:r w:rsidRPr="003A6132">
        <w:t xml:space="preserve">nustatytos reikalaujamą tikslumą užtikrinančios TE analitinę išraišką daugianario pavidalu; </w:t>
      </w:r>
    </w:p>
    <w:p w14:paraId="3731D2D7" w14:textId="706442B8" w:rsidR="003A6132" w:rsidRDefault="003A6132" w:rsidP="003A6132">
      <w:pPr>
        <w:pStyle w:val="ListParagraph"/>
        <w:numPr>
          <w:ilvl w:val="0"/>
          <w:numId w:val="47"/>
        </w:numPr>
      </w:pPr>
      <w:r w:rsidRPr="003A6132">
        <w:t xml:space="preserve">grafikus, pagal kuriuos būtų galima įvertinti, kaip gerėjo sprendinys priklausomai nuo TE narių skaičiaus: </w:t>
      </w:r>
    </w:p>
    <w:p w14:paraId="77B3FF48" w14:textId="03BC1067" w:rsidR="003A6132" w:rsidRPr="003A6132" w:rsidRDefault="003A6132" w:rsidP="003A6132">
      <w:pPr>
        <w:pStyle w:val="ListParagraph"/>
        <w:numPr>
          <w:ilvl w:val="1"/>
          <w:numId w:val="48"/>
        </w:numPr>
        <w:ind w:left="1080" w:hanging="450"/>
      </w:pPr>
      <w:r w:rsidRPr="003A6132">
        <w:t xml:space="preserve">grafikas, kuris nurodo visą randamų šaknų skaičių nagrinėjamame intervale (ox-TE eilė, oy – šaknų skaičius); </w:t>
      </w:r>
    </w:p>
    <w:p w14:paraId="000153E4" w14:textId="0A09FBBA" w:rsidR="00430DB6" w:rsidRDefault="003A6132" w:rsidP="003A6132">
      <w:pPr>
        <w:pStyle w:val="ListParagraph"/>
        <w:numPr>
          <w:ilvl w:val="1"/>
          <w:numId w:val="48"/>
        </w:numPr>
        <w:ind w:left="1080" w:hanging="450"/>
      </w:pPr>
      <w:r w:rsidRPr="003A6132">
        <w:t>atskiri grafikai kiekvienai šakniai, kuriuose oy ašyje pateikti tikslumo įverčiai tarp ℎ(</w:t>
      </w:r>
      <w:r w:rsidRPr="003A6132">
        <w:rPr>
          <w:rFonts w:ascii="Cambria Math" w:hAnsi="Cambria Math" w:cs="Cambria Math"/>
        </w:rPr>
        <w:t>𝑥</w:t>
      </w:r>
      <w:r w:rsidRPr="003A6132">
        <w:t>) apskaičiuotos šaknies ir artimiausios TE šaknies, o ox ašyje TE narių skaičiai.</w:t>
      </w:r>
    </w:p>
    <w:p w14:paraId="2F8FB14F" w14:textId="150C9E9B" w:rsidR="00EE5CD6" w:rsidRPr="00744927" w:rsidRDefault="00EE5CD6" w:rsidP="00EE5CD6">
      <w:pPr>
        <w:rPr>
          <w:b/>
          <w:bCs/>
        </w:rPr>
      </w:pPr>
      <w:r w:rsidRPr="00744927">
        <w:rPr>
          <w:b/>
          <w:bCs/>
        </w:rPr>
        <w:t>Pradiniai duomenys</w:t>
      </w:r>
    </w:p>
    <w:p w14:paraId="4BF4D130" w14:textId="3691DE5E" w:rsidR="003A6132" w:rsidRDefault="00EE5CD6" w:rsidP="00EE5CD6">
      <w:pPr>
        <w:spacing w:after="160" w:line="259" w:lineRule="auto"/>
        <w:jc w:val="left"/>
      </w:pPr>
      <w:r>
        <w:t>Užduoties variantas: 8.</w:t>
      </w:r>
    </w:p>
    <w:p w14:paraId="46AE8FB7" w14:textId="04EABD3E" w:rsidR="00EE5CD6" w:rsidRPr="00EE5CD6" w:rsidRDefault="00EE5CD6" w:rsidP="00EE5CD6">
      <w:pPr>
        <w:spacing w:after="160" w:line="259" w:lineRule="auto"/>
        <w:jc w:val="left"/>
      </w:pPr>
      <w:r>
        <w:t>Funkcija:</w:t>
      </w:r>
      <w:r>
        <w:br/>
      </w:r>
      <m:oMathPara>
        <m:oMathParaPr>
          <m:jc m:val="left"/>
        </m:oMathPara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5 cos</m:t>
          </m:r>
          <m:d>
            <m:dPr>
              <m:ctrlPr>
                <w:rPr>
                  <w:rFonts w:ascii="Cambria Math" w:hAnsi="Cambria Math"/>
                  <w:i/>
                </w:rPr>
              </m:ctrlPr>
            </m:dPr>
            <m:e>
              <m:r>
                <w:rPr>
                  <w:rFonts w:ascii="Cambria Math" w:hAnsi="Cambria Math" w:cs="Cambria Math"/>
                </w:rPr>
                <m:t>x</m:t>
              </m:r>
            </m:e>
          </m:d>
          <m:r>
            <w:rPr>
              <w:rFonts w:ascii="Cambria Math" w:hAnsi="Cambria Math"/>
            </w:rPr>
            <m:t>- cos</m:t>
          </m:r>
          <m:d>
            <m:dPr>
              <m:ctrlPr>
                <w:rPr>
                  <w:rFonts w:ascii="Cambria Math" w:hAnsi="Cambria Math"/>
                  <w:i/>
                </w:rPr>
              </m:ctrlPr>
            </m:dPr>
            <m:e>
              <m:r>
                <w:rPr>
                  <w:rFonts w:ascii="Cambria Math" w:hAnsi="Cambria Math"/>
                </w:rPr>
                <m:t>2x</m:t>
              </m:r>
            </m:e>
          </m:d>
          <m:r>
            <w:rPr>
              <w:rFonts w:ascii="Cambria Math" w:hAnsi="Cambria Math"/>
            </w:rPr>
            <m:t xml:space="preserve">+ </m:t>
          </m:r>
          <m:r>
            <w:rPr>
              <w:rFonts w:ascii="Cambria Math" w:hAnsi="Cambria Math"/>
            </w:rPr>
            <m:t>2</m:t>
          </m:r>
          <m:r>
            <w:rPr>
              <w:rFonts w:ascii="Cambria Math" w:hAnsi="Cambria Math"/>
            </w:rPr>
            <m:t>,  -6≤x≤3</m:t>
          </m:r>
        </m:oMath>
      </m:oMathPara>
    </w:p>
    <w:p w14:paraId="09D6AAF3" w14:textId="0B68D8DD" w:rsidR="00EE5CD6" w:rsidRDefault="00EE5CD6">
      <w:pPr>
        <w:spacing w:after="160" w:line="259" w:lineRule="auto"/>
        <w:jc w:val="left"/>
      </w:pPr>
      <w:r>
        <w:br w:type="page"/>
      </w:r>
    </w:p>
    <w:p w14:paraId="50544CAF" w14:textId="77777777" w:rsidR="00EE5CD6" w:rsidRPr="003A6132" w:rsidRDefault="00EE5CD6" w:rsidP="00EE5CD6">
      <w:pPr>
        <w:spacing w:after="160" w:line="259" w:lineRule="auto"/>
        <w:jc w:val="left"/>
      </w:pPr>
    </w:p>
    <w:p w14:paraId="07C64587" w14:textId="77777777" w:rsidR="00E34F63" w:rsidRPr="00C70FFC" w:rsidRDefault="00E34F63" w:rsidP="00E34F63">
      <w:pPr>
        <w:pStyle w:val="ListParagraph"/>
        <w:keepNext/>
        <w:keepLines/>
        <w:numPr>
          <w:ilvl w:val="0"/>
          <w:numId w:val="44"/>
        </w:numPr>
        <w:spacing w:before="200" w:after="200"/>
        <w:contextualSpacing w:val="0"/>
        <w:jc w:val="left"/>
        <w:outlineLvl w:val="2"/>
        <w:rPr>
          <w:rFonts w:eastAsiaTheme="majorEastAsia"/>
          <w:b/>
          <w:vanish/>
          <w:sz w:val="32"/>
          <w:szCs w:val="32"/>
        </w:rPr>
      </w:pPr>
      <w:bookmarkStart w:id="18" w:name="_Toc178231613"/>
      <w:bookmarkStart w:id="19" w:name="_Toc178231940"/>
      <w:bookmarkStart w:id="20" w:name="_Toc178246623"/>
      <w:bookmarkStart w:id="21" w:name="_Toc178253992"/>
      <w:bookmarkEnd w:id="18"/>
      <w:bookmarkEnd w:id="19"/>
      <w:bookmarkEnd w:id="20"/>
      <w:bookmarkEnd w:id="21"/>
    </w:p>
    <w:p w14:paraId="21C52682" w14:textId="17ABB5D6" w:rsidR="00E34F63" w:rsidRDefault="00C70FFC" w:rsidP="00E34F63">
      <w:pPr>
        <w:pStyle w:val="Heading3"/>
      </w:pPr>
      <w:bookmarkStart w:id="22" w:name="_Toc178253993"/>
      <w:r w:rsidRPr="00C70FFC">
        <w:t xml:space="preserve">Teiloro eilutės </w:t>
      </w:r>
      <w:r>
        <w:t>tarpiniai grafikai</w:t>
      </w:r>
      <w:bookmarkEnd w:id="22"/>
    </w:p>
    <w:p w14:paraId="14B4A9BF" w14:textId="141D51B7" w:rsidR="00EE5CD6" w:rsidRPr="00EE5CD6" w:rsidRDefault="00EE5CD6" w:rsidP="00EE5CD6">
      <w:r>
        <w:t>Daugianario reikšmės skaičiavimui naudojama rekurentinė funkcija:</w:t>
      </w:r>
    </w:p>
    <w:tbl>
      <w:tblPr>
        <w:tblStyle w:val="TableGrid"/>
        <w:tblW w:w="0" w:type="auto"/>
        <w:tblLook w:val="04A0" w:firstRow="1" w:lastRow="0" w:firstColumn="1" w:lastColumn="0" w:noHBand="0" w:noVBand="1"/>
      </w:tblPr>
      <w:tblGrid>
        <w:gridCol w:w="9628"/>
      </w:tblGrid>
      <w:tr w:rsidR="00EE5CD6" w14:paraId="4F146499" w14:textId="77777777" w:rsidTr="00EE5CD6">
        <w:tc>
          <w:tcPr>
            <w:tcW w:w="9628" w:type="dxa"/>
          </w:tcPr>
          <w:p w14:paraId="4779FA49" w14:textId="77777777" w:rsidR="00EE5CD6" w:rsidRDefault="00EE5CD6" w:rsidP="00EE5CD6">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def</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2B91AF"/>
                <w:sz w:val="19"/>
                <w:szCs w:val="19"/>
                <w:highlight w:val="white"/>
                <w:lang w:val="en-US"/>
              </w:rPr>
              <w:t>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x, x0, </w:t>
            </w:r>
            <w:proofErr w:type="spellStart"/>
            <w:r>
              <w:rPr>
                <w:rFonts w:ascii="Cascadia Mono" w:hAnsi="Cascadia Mono" w:cs="Cascadia Mono"/>
                <w:color w:val="000000"/>
                <w:sz w:val="19"/>
                <w:szCs w:val="19"/>
                <w:highlight w:val="white"/>
                <w:lang w:val="en-US"/>
              </w:rPr>
              <w:t>elementCount</w:t>
            </w:r>
            <w:proofErr w:type="spellEnd"/>
            <w:r>
              <w:rPr>
                <w:rFonts w:ascii="Cascadia Mono" w:hAnsi="Cascadia Mono" w:cs="Cascadia Mono"/>
                <w:color w:val="000000"/>
                <w:sz w:val="19"/>
                <w:szCs w:val="19"/>
                <w:highlight w:val="white"/>
                <w:lang w:val="en-US"/>
              </w:rPr>
              <w:t>):</w:t>
            </w:r>
          </w:p>
          <w:p w14:paraId="2D83A6DA" w14:textId="77777777" w:rsidR="00EE5CD6" w:rsidRDefault="00EE5CD6" w:rsidP="00EE5CD6">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elementCount</w:t>
            </w:r>
            <w:proofErr w:type="spellEnd"/>
            <w:r>
              <w:rPr>
                <w:rFonts w:ascii="Cascadia Mono" w:hAnsi="Cascadia Mono" w:cs="Cascadia Mono"/>
                <w:color w:val="000000"/>
                <w:sz w:val="19"/>
                <w:szCs w:val="19"/>
                <w:highlight w:val="white"/>
                <w:lang w:val="en-US"/>
              </w:rPr>
              <w:t xml:space="preserve"> &gt; 0):</w:t>
            </w:r>
          </w:p>
          <w:p w14:paraId="2EA4B4FD" w14:textId="77777777" w:rsidR="00EE5CD6" w:rsidRDefault="00EE5CD6" w:rsidP="00EE5CD6">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np.power</w:t>
            </w:r>
            <w:proofErr w:type="spellEnd"/>
            <w:proofErr w:type="gramEnd"/>
            <w:r>
              <w:rPr>
                <w:rFonts w:ascii="Cascadia Mono" w:hAnsi="Cascadia Mono" w:cs="Cascadia Mono"/>
                <w:color w:val="000000"/>
                <w:sz w:val="19"/>
                <w:szCs w:val="19"/>
                <w:highlight w:val="white"/>
                <w:lang w:val="en-US"/>
              </w:rPr>
              <w:t xml:space="preserve">((x-x0), </w:t>
            </w:r>
            <w:proofErr w:type="spellStart"/>
            <w:r>
              <w:rPr>
                <w:rFonts w:ascii="Cascadia Mono" w:hAnsi="Cascadia Mono" w:cs="Cascadia Mono"/>
                <w:color w:val="000000"/>
                <w:sz w:val="19"/>
                <w:szCs w:val="19"/>
                <w:highlight w:val="white"/>
                <w:lang w:val="en-US"/>
              </w:rPr>
              <w:t>elementCount</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math.factorial</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elementCount</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lambdify_func</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derivative_func</w:t>
            </w:r>
            <w:proofErr w:type="spellEnd"/>
            <w:r>
              <w:rPr>
                <w:rFonts w:ascii="Cascadia Mono" w:hAnsi="Cascadia Mono" w:cs="Cascadia Mono"/>
                <w:color w:val="000000"/>
                <w:sz w:val="19"/>
                <w:szCs w:val="19"/>
                <w:highlight w:val="white"/>
                <w:lang w:val="en-US"/>
              </w:rPr>
              <w:t xml:space="preserve">(f, </w:t>
            </w:r>
            <w:proofErr w:type="spellStart"/>
            <w:r>
              <w:rPr>
                <w:rFonts w:ascii="Cascadia Mono" w:hAnsi="Cascadia Mono" w:cs="Cascadia Mono"/>
                <w:color w:val="000000"/>
                <w:sz w:val="19"/>
                <w:szCs w:val="19"/>
                <w:highlight w:val="white"/>
                <w:lang w:val="en-US"/>
              </w:rPr>
              <w:t>elementCount</w:t>
            </w:r>
            <w:proofErr w:type="spellEnd"/>
            <w:r>
              <w:rPr>
                <w:rFonts w:ascii="Cascadia Mono" w:hAnsi="Cascadia Mono" w:cs="Cascadia Mono"/>
                <w:color w:val="000000"/>
                <w:sz w:val="19"/>
                <w:szCs w:val="19"/>
                <w:highlight w:val="white"/>
                <w:lang w:val="en-US"/>
              </w:rPr>
              <w:t xml:space="preserve">), x0) + </w:t>
            </w:r>
            <w:proofErr w:type="spellStart"/>
            <w:r>
              <w:rPr>
                <w:rFonts w:ascii="Cascadia Mono" w:hAnsi="Cascadia Mono" w:cs="Cascadia Mono"/>
                <w:color w:val="000000"/>
                <w:sz w:val="19"/>
                <w:szCs w:val="19"/>
                <w:highlight w:val="white"/>
                <w:lang w:val="en-US"/>
              </w:rPr>
              <w:t>ts</w:t>
            </w:r>
            <w:proofErr w:type="spellEnd"/>
            <w:r>
              <w:rPr>
                <w:rFonts w:ascii="Cascadia Mono" w:hAnsi="Cascadia Mono" w:cs="Cascadia Mono"/>
                <w:color w:val="000000"/>
                <w:sz w:val="19"/>
                <w:szCs w:val="19"/>
                <w:highlight w:val="white"/>
                <w:lang w:val="en-US"/>
              </w:rPr>
              <w:t xml:space="preserve">(x, x0, </w:t>
            </w:r>
            <w:proofErr w:type="spellStart"/>
            <w:r>
              <w:rPr>
                <w:rFonts w:ascii="Cascadia Mono" w:hAnsi="Cascadia Mono" w:cs="Cascadia Mono"/>
                <w:color w:val="000000"/>
                <w:sz w:val="19"/>
                <w:szCs w:val="19"/>
                <w:highlight w:val="white"/>
                <w:lang w:val="en-US"/>
              </w:rPr>
              <w:t>elementCount</w:t>
            </w:r>
            <w:proofErr w:type="spellEnd"/>
            <w:r>
              <w:rPr>
                <w:rFonts w:ascii="Cascadia Mono" w:hAnsi="Cascadia Mono" w:cs="Cascadia Mono"/>
                <w:color w:val="000000"/>
                <w:sz w:val="19"/>
                <w:szCs w:val="19"/>
                <w:highlight w:val="white"/>
                <w:lang w:val="en-US"/>
              </w:rPr>
              <w:t xml:space="preserve"> - 1)</w:t>
            </w:r>
          </w:p>
          <w:p w14:paraId="7FC025CC" w14:textId="77777777" w:rsidR="00EE5CD6" w:rsidRDefault="00EE5CD6" w:rsidP="00EE5CD6">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r>
              <w:rPr>
                <w:rFonts w:ascii="Cascadia Mono" w:hAnsi="Cascadia Mono" w:cs="Cascadia Mono"/>
                <w:color w:val="000000"/>
                <w:sz w:val="19"/>
                <w:szCs w:val="19"/>
                <w:highlight w:val="white"/>
                <w:lang w:val="en-US"/>
              </w:rPr>
              <w:t>:</w:t>
            </w:r>
          </w:p>
          <w:p w14:paraId="3513AE59" w14:textId="097705CA" w:rsidR="00EE5CD6" w:rsidRDefault="00EE5CD6" w:rsidP="00EE5CD6">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lambdify_</w:t>
            </w:r>
            <w:proofErr w:type="gramStart"/>
            <w:r>
              <w:rPr>
                <w:rFonts w:ascii="Cascadia Mono" w:hAnsi="Cascadia Mono" w:cs="Cascadia Mono"/>
                <w:color w:val="000000"/>
                <w:sz w:val="19"/>
                <w:szCs w:val="19"/>
                <w:highlight w:val="white"/>
                <w:lang w:val="en-US"/>
              </w:rPr>
              <w:t>func</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f, x0)</w:t>
            </w:r>
          </w:p>
        </w:tc>
      </w:tr>
    </w:tbl>
    <w:p w14:paraId="361348BB" w14:textId="77777777" w:rsidR="00EE5CD6" w:rsidRDefault="00EE5CD6" w:rsidP="00430DB6"/>
    <w:p w14:paraId="42208E2F" w14:textId="2356053A" w:rsidR="00430DB6" w:rsidRPr="00430DB6" w:rsidRDefault="00430DB6" w:rsidP="00430DB6">
      <w:r>
        <w:t xml:space="preserve">Teiloro eilutė, kai jos narių skaičius 3 </w:t>
      </w:r>
      <w:r>
        <w:t xml:space="preserve">– </w:t>
      </w:r>
      <w:r>
        <w:t xml:space="preserve">geltona, 4 </w:t>
      </w:r>
      <w:r>
        <w:t xml:space="preserve">– </w:t>
      </w:r>
      <w:r>
        <w:t xml:space="preserve"> žalia ir 5 – </w:t>
      </w:r>
      <w:r>
        <w:rPr>
          <w:lang w:val="en-US"/>
        </w:rPr>
        <w:t>m</w:t>
      </w:r>
      <w:r>
        <w:t>ėlyna (raudona yra funkcija, juodas pradinis TE taškas):</w:t>
      </w:r>
    </w:p>
    <w:p w14:paraId="4C46F255" w14:textId="3585FE3D" w:rsidR="003A6132" w:rsidRDefault="00430DB6" w:rsidP="00430DB6">
      <w:pPr>
        <w:jc w:val="center"/>
      </w:pPr>
      <w:r w:rsidRPr="00430DB6">
        <w:drawing>
          <wp:inline distT="0" distB="0" distL="0" distR="0" wp14:anchorId="70773AC8" wp14:editId="22EE0466">
            <wp:extent cx="6120130" cy="4241165"/>
            <wp:effectExtent l="0" t="0" r="0" b="6985"/>
            <wp:docPr id="1503114702"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14702" name="Picture 1" descr="A graph with colored lines&#10;&#10;Description automatically generated"/>
                    <pic:cNvPicPr/>
                  </pic:nvPicPr>
                  <pic:blipFill>
                    <a:blip r:embed="rId21"/>
                    <a:stretch>
                      <a:fillRect/>
                    </a:stretch>
                  </pic:blipFill>
                  <pic:spPr>
                    <a:xfrm>
                      <a:off x="0" y="0"/>
                      <a:ext cx="6120130" cy="4241165"/>
                    </a:xfrm>
                    <a:prstGeom prst="rect">
                      <a:avLst/>
                    </a:prstGeom>
                  </pic:spPr>
                </pic:pic>
              </a:graphicData>
            </a:graphic>
          </wp:inline>
        </w:drawing>
      </w:r>
    </w:p>
    <w:p w14:paraId="60A44DC1" w14:textId="4E92EB0B" w:rsidR="00430DB6" w:rsidRDefault="00430DB6" w:rsidP="00430DB6">
      <w:pPr>
        <w:pStyle w:val="Caption"/>
        <w:rPr>
          <w:lang w:val="en-US"/>
        </w:rPr>
      </w:pPr>
      <w:bookmarkStart w:id="23" w:name="_Toc178254003"/>
      <w:r>
        <w:t xml:space="preserve">pav. </w:t>
      </w:r>
      <w:r>
        <w:fldChar w:fldCharType="begin"/>
      </w:r>
      <w:r>
        <w:instrText xml:space="preserve"> SEQ pav. \* ARABIC </w:instrText>
      </w:r>
      <w:r>
        <w:fldChar w:fldCharType="separate"/>
      </w:r>
      <w:r w:rsidR="00165B08">
        <w:rPr>
          <w:noProof/>
        </w:rPr>
        <w:t>7</w:t>
      </w:r>
      <w:r>
        <w:fldChar w:fldCharType="end"/>
      </w:r>
      <w:r>
        <w:t xml:space="preserve"> – teiloro eilutė, kai jos narių skaičius </w:t>
      </w:r>
      <w:r>
        <w:rPr>
          <w:lang w:val="en-US"/>
        </w:rPr>
        <w:t xml:space="preserve">3, 4 </w:t>
      </w:r>
      <w:r w:rsidRPr="00430DB6">
        <w:t>ir</w:t>
      </w:r>
      <w:r>
        <w:rPr>
          <w:lang w:val="en-US"/>
        </w:rPr>
        <w:t xml:space="preserve"> 5</w:t>
      </w:r>
      <w:bookmarkEnd w:id="23"/>
    </w:p>
    <w:p w14:paraId="2CF04729" w14:textId="18E6CA09" w:rsidR="00430DB6" w:rsidRDefault="00430DB6">
      <w:pPr>
        <w:spacing w:after="160" w:line="259" w:lineRule="auto"/>
        <w:jc w:val="left"/>
        <w:rPr>
          <w:lang w:val="en-US"/>
        </w:rPr>
      </w:pPr>
      <w:r>
        <w:rPr>
          <w:lang w:val="en-US"/>
        </w:rPr>
        <w:br w:type="page"/>
      </w:r>
    </w:p>
    <w:p w14:paraId="68E18273" w14:textId="77777777" w:rsidR="00430DB6" w:rsidRPr="00430DB6" w:rsidRDefault="00430DB6" w:rsidP="00430DB6">
      <w:pPr>
        <w:rPr>
          <w:lang w:val="en-US"/>
        </w:rPr>
      </w:pPr>
    </w:p>
    <w:p w14:paraId="4B8EEB84" w14:textId="7EC57FA1" w:rsidR="00E34F63" w:rsidRDefault="00C70FFC" w:rsidP="00E34F63">
      <w:pPr>
        <w:pStyle w:val="Heading3"/>
      </w:pPr>
      <w:bookmarkStart w:id="24" w:name="_Toc178253994"/>
      <w:r>
        <w:t>Sudaryto daugianario vaizdavimas</w:t>
      </w:r>
      <w:bookmarkEnd w:id="24"/>
    </w:p>
    <w:p w14:paraId="0C1534F1" w14:textId="4F25CF10" w:rsidR="00430DB6" w:rsidRPr="00430DB6" w:rsidRDefault="00430DB6" w:rsidP="00430DB6">
      <w:r>
        <w:t xml:space="preserve">Vaizduojama </w:t>
      </w:r>
      <w:r>
        <w:rPr>
          <w:lang w:val="en-US"/>
        </w:rPr>
        <w:t>26 element</w:t>
      </w:r>
      <w:r>
        <w:t xml:space="preserve">ų Teiloro eilutė (juoda), </w:t>
      </w:r>
      <w:r>
        <w:t>pradinis TE taškas</w:t>
      </w:r>
      <w:r>
        <w:t>, ir funkcija (raudona)</w:t>
      </w:r>
    </w:p>
    <w:p w14:paraId="593449D9" w14:textId="03B876F5" w:rsidR="00430DB6" w:rsidRDefault="00430DB6" w:rsidP="00430DB6">
      <w:pPr>
        <w:jc w:val="center"/>
      </w:pPr>
      <w:r w:rsidRPr="00430DB6">
        <w:drawing>
          <wp:inline distT="0" distB="0" distL="0" distR="0" wp14:anchorId="56B84602" wp14:editId="3DB99E0E">
            <wp:extent cx="5249008" cy="4001058"/>
            <wp:effectExtent l="0" t="0" r="8890" b="0"/>
            <wp:docPr id="209522496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4962" name="Picture 1" descr="A graph with a red line&#10;&#10;Description automatically generated"/>
                    <pic:cNvPicPr/>
                  </pic:nvPicPr>
                  <pic:blipFill>
                    <a:blip r:embed="rId22"/>
                    <a:stretch>
                      <a:fillRect/>
                    </a:stretch>
                  </pic:blipFill>
                  <pic:spPr>
                    <a:xfrm>
                      <a:off x="0" y="0"/>
                      <a:ext cx="5249008" cy="4001058"/>
                    </a:xfrm>
                    <a:prstGeom prst="rect">
                      <a:avLst/>
                    </a:prstGeom>
                  </pic:spPr>
                </pic:pic>
              </a:graphicData>
            </a:graphic>
          </wp:inline>
        </w:drawing>
      </w:r>
    </w:p>
    <w:p w14:paraId="3D5E079C" w14:textId="79EB8A35" w:rsidR="00165B08" w:rsidRDefault="00430DB6" w:rsidP="00430DB6">
      <w:pPr>
        <w:pStyle w:val="Caption"/>
      </w:pPr>
      <w:bookmarkStart w:id="25" w:name="_Toc178254004"/>
      <w:r>
        <w:t xml:space="preserve">pav. </w:t>
      </w:r>
      <w:r>
        <w:fldChar w:fldCharType="begin"/>
      </w:r>
      <w:r>
        <w:instrText xml:space="preserve"> SEQ pav. \* ARABIC </w:instrText>
      </w:r>
      <w:r>
        <w:fldChar w:fldCharType="separate"/>
      </w:r>
      <w:r w:rsidR="00165B08">
        <w:rPr>
          <w:noProof/>
        </w:rPr>
        <w:t>8</w:t>
      </w:r>
      <w:r>
        <w:fldChar w:fldCharType="end"/>
      </w:r>
      <w:r>
        <w:t xml:space="preserve"> – </w:t>
      </w:r>
      <w:r w:rsidRPr="00430DB6">
        <w:t xml:space="preserve">grafiškai vaizduojama </w:t>
      </w:r>
      <w:r w:rsidRPr="00430DB6">
        <w:t>26</w:t>
      </w:r>
      <w:r w:rsidRPr="00430DB6">
        <w:t xml:space="preserve"> elementų Teiloro eilutė</w:t>
      </w:r>
      <w:bookmarkEnd w:id="25"/>
    </w:p>
    <w:p w14:paraId="2204EAF3" w14:textId="77777777" w:rsidR="00165B08" w:rsidRDefault="00165B08">
      <w:pPr>
        <w:spacing w:after="160" w:line="259" w:lineRule="auto"/>
        <w:jc w:val="left"/>
        <w:rPr>
          <w:iCs/>
          <w:sz w:val="22"/>
          <w:szCs w:val="22"/>
        </w:rPr>
      </w:pPr>
      <w:r>
        <w:br w:type="page"/>
      </w:r>
    </w:p>
    <w:p w14:paraId="3B3D0FF6" w14:textId="77777777" w:rsidR="00430DB6" w:rsidRPr="00430DB6" w:rsidRDefault="00430DB6" w:rsidP="00430DB6">
      <w:pPr>
        <w:pStyle w:val="Caption"/>
      </w:pPr>
    </w:p>
    <w:p w14:paraId="1FCD535D" w14:textId="4D0C1A04" w:rsidR="00E34F63" w:rsidRDefault="00C70FFC" w:rsidP="00E34F63">
      <w:pPr>
        <w:pStyle w:val="Heading3"/>
      </w:pPr>
      <w:bookmarkStart w:id="26" w:name="_Toc178253995"/>
      <w:r>
        <w:t>Gauta TE išraiška</w:t>
      </w:r>
      <w:bookmarkEnd w:id="26"/>
    </w:p>
    <w:p w14:paraId="06A81E7D" w14:textId="244735FA" w:rsidR="00EE5CD6" w:rsidRPr="00EE5CD6" w:rsidRDefault="00EE5CD6" w:rsidP="00EE5CD6">
      <w:r>
        <w:t>Gaunama daugianario išraiška</w:t>
      </w:r>
      <w:r w:rsidR="00903B52">
        <w:t>:</w:t>
      </w:r>
    </w:p>
    <w:tbl>
      <w:tblPr>
        <w:tblStyle w:val="TableGrid"/>
        <w:tblW w:w="0" w:type="auto"/>
        <w:tblLook w:val="04A0" w:firstRow="1" w:lastRow="0" w:firstColumn="1" w:lastColumn="0" w:noHBand="0" w:noVBand="1"/>
      </w:tblPr>
      <w:tblGrid>
        <w:gridCol w:w="9628"/>
      </w:tblGrid>
      <w:tr w:rsidR="00D93BAE" w14:paraId="6F1EBFCC" w14:textId="77777777" w:rsidTr="00D93BAE">
        <w:tc>
          <w:tcPr>
            <w:tcW w:w="9628" w:type="dxa"/>
          </w:tcPr>
          <w:p w14:paraId="36222DCB" w14:textId="77777777" w:rsidR="00903B52" w:rsidRDefault="00903B52" w:rsidP="00EE5CD6">
            <w:pPr>
              <w:rPr>
                <w:sz w:val="16"/>
                <w:szCs w:val="16"/>
              </w:rPr>
            </w:pPr>
            <w:r w:rsidRPr="00903B52">
              <w:rPr>
                <w:sz w:val="16"/>
                <w:szCs w:val="16"/>
              </w:rPr>
              <w:t xml:space="preserve">1.62793026614317e-21*(0.666666666666667*x + 1)**25*(-5*sin(x) + 33554432*sin(2*x)) + </w:t>
            </w:r>
          </w:p>
          <w:p w14:paraId="3616476E" w14:textId="77777777" w:rsidR="00903B52" w:rsidRDefault="00903B52" w:rsidP="00EE5CD6">
            <w:pPr>
              <w:rPr>
                <w:sz w:val="16"/>
                <w:szCs w:val="16"/>
              </w:rPr>
            </w:pPr>
            <w:r w:rsidRPr="00903B52">
              <w:rPr>
                <w:sz w:val="16"/>
                <w:szCs w:val="16"/>
              </w:rPr>
              <w:t xml:space="preserve">2.71321711023861e-20*(0.666666666666667*x + 1)**24*(5*cos(x) - 16777216*cos(2*x)) + </w:t>
            </w:r>
          </w:p>
          <w:p w14:paraId="32C4855C" w14:textId="77777777" w:rsidR="00903B52" w:rsidRDefault="00903B52" w:rsidP="00EE5CD6">
            <w:pPr>
              <w:rPr>
                <w:sz w:val="16"/>
                <w:szCs w:val="16"/>
              </w:rPr>
            </w:pPr>
            <w:r w:rsidRPr="00903B52">
              <w:rPr>
                <w:sz w:val="16"/>
                <w:szCs w:val="16"/>
              </w:rPr>
              <w:t xml:space="preserve">4.34114737638177e-19*(0.666666666666667*x + 1)**23*(5*sin(x) - 8388608*sin(2*x)) + </w:t>
            </w:r>
          </w:p>
          <w:p w14:paraId="15879F1C" w14:textId="77777777" w:rsidR="00903B52" w:rsidRDefault="00903B52" w:rsidP="00EE5CD6">
            <w:pPr>
              <w:rPr>
                <w:sz w:val="16"/>
                <w:szCs w:val="16"/>
              </w:rPr>
            </w:pPr>
            <w:r w:rsidRPr="00903B52">
              <w:rPr>
                <w:sz w:val="16"/>
                <w:szCs w:val="16"/>
              </w:rPr>
              <w:t xml:space="preserve">6.65642597711872e-18*(0.666666666666667*x + 1)**22*(-5*cos(x) + 4194304*cos(2*x)) + </w:t>
            </w:r>
          </w:p>
          <w:p w14:paraId="1C818A55" w14:textId="77777777" w:rsidR="00903B52" w:rsidRDefault="00903B52" w:rsidP="00EE5CD6">
            <w:pPr>
              <w:rPr>
                <w:sz w:val="16"/>
                <w:szCs w:val="16"/>
              </w:rPr>
            </w:pPr>
            <w:r w:rsidRPr="00903B52">
              <w:rPr>
                <w:sz w:val="16"/>
                <w:szCs w:val="16"/>
              </w:rPr>
              <w:t xml:space="preserve">9.76275809977412e-17*(0.666666666666667*x + 1)**21*(-5*sin(x) + 2097152*sin(2*x)) + </w:t>
            </w:r>
          </w:p>
          <w:p w14:paraId="34811F61" w14:textId="77777777" w:rsidR="00903B52" w:rsidRDefault="00903B52" w:rsidP="00EE5CD6">
            <w:pPr>
              <w:rPr>
                <w:sz w:val="16"/>
                <w:szCs w:val="16"/>
              </w:rPr>
            </w:pPr>
            <w:r w:rsidRPr="00903B52">
              <w:rPr>
                <w:sz w:val="16"/>
                <w:szCs w:val="16"/>
              </w:rPr>
              <w:t xml:space="preserve">1.36678613396838e-15*(0.666666666666667*x + 1)**20*(5*cos(x) - 1048576*cos(2*x)) + </w:t>
            </w:r>
          </w:p>
          <w:p w14:paraId="303E9E5D" w14:textId="77777777" w:rsidR="00903B52" w:rsidRDefault="00903B52" w:rsidP="00EE5CD6">
            <w:pPr>
              <w:rPr>
                <w:sz w:val="16"/>
                <w:szCs w:val="16"/>
              </w:rPr>
            </w:pPr>
            <w:r w:rsidRPr="00903B52">
              <w:rPr>
                <w:sz w:val="16"/>
                <w:szCs w:val="16"/>
              </w:rPr>
              <w:t xml:space="preserve">1.82238151195784e-14*(0.666666666666667*x + 1)**19*(5*sin(x) - 524288*sin(2*x)) + </w:t>
            </w:r>
          </w:p>
          <w:p w14:paraId="6C0CF8B7" w14:textId="77777777" w:rsidR="00903B52" w:rsidRDefault="00903B52" w:rsidP="00EE5CD6">
            <w:pPr>
              <w:rPr>
                <w:sz w:val="16"/>
                <w:szCs w:val="16"/>
              </w:rPr>
            </w:pPr>
            <w:r w:rsidRPr="00903B52">
              <w:rPr>
                <w:sz w:val="16"/>
                <w:szCs w:val="16"/>
              </w:rPr>
              <w:t xml:space="preserve">2.30834991514659e-13*(0.666666666666667*x + 1)**18*(-5*cos(x) + 262144*cos(2*x)) + </w:t>
            </w:r>
          </w:p>
          <w:p w14:paraId="69CEC333" w14:textId="77777777" w:rsidR="00903B52" w:rsidRDefault="00903B52" w:rsidP="00EE5CD6">
            <w:pPr>
              <w:rPr>
                <w:sz w:val="16"/>
                <w:szCs w:val="16"/>
              </w:rPr>
            </w:pPr>
            <w:r w:rsidRPr="00903B52">
              <w:rPr>
                <w:sz w:val="16"/>
                <w:szCs w:val="16"/>
              </w:rPr>
              <w:t xml:space="preserve">2.77001989817591e-12*(0.666666666666667*x + 1)**17*(-5*sin(x) + 131072*sin(2*x)) + </w:t>
            </w:r>
          </w:p>
          <w:p w14:paraId="34D08ED4" w14:textId="77777777" w:rsidR="00903B52" w:rsidRDefault="00903B52" w:rsidP="00EE5CD6">
            <w:pPr>
              <w:rPr>
                <w:sz w:val="16"/>
                <w:szCs w:val="16"/>
              </w:rPr>
            </w:pPr>
            <w:r w:rsidRPr="00903B52">
              <w:rPr>
                <w:sz w:val="16"/>
                <w:szCs w:val="16"/>
              </w:rPr>
              <w:t xml:space="preserve">3.13935588459937e-11*(0.666666666666667*x + 1)**16*(5*cos(x) - 65536*cos(2*x)) + </w:t>
            </w:r>
          </w:p>
          <w:p w14:paraId="78F44F30" w14:textId="77777777" w:rsidR="00903B52" w:rsidRDefault="00903B52" w:rsidP="00EE5CD6">
            <w:pPr>
              <w:rPr>
                <w:sz w:val="16"/>
                <w:szCs w:val="16"/>
              </w:rPr>
            </w:pPr>
            <w:r w:rsidRPr="00903B52">
              <w:rPr>
                <w:sz w:val="16"/>
                <w:szCs w:val="16"/>
              </w:rPr>
              <w:t xml:space="preserve">3.34864627690599e-10*(0.666666666666667*x + 1)**15*(5*sin(x) - 32768*sin(2*x)) + </w:t>
            </w:r>
          </w:p>
          <w:p w14:paraId="38F18D39" w14:textId="77777777" w:rsidR="00903B52" w:rsidRDefault="00903B52" w:rsidP="00EE5CD6">
            <w:pPr>
              <w:rPr>
                <w:sz w:val="16"/>
                <w:szCs w:val="16"/>
              </w:rPr>
            </w:pPr>
            <w:r w:rsidRPr="00903B52">
              <w:rPr>
                <w:sz w:val="16"/>
                <w:szCs w:val="16"/>
              </w:rPr>
              <w:t xml:space="preserve">3.34864627690599e-9*(0.666666666666667*x + 1)**14*(-5*cos(x) + 16384*cos(2*x)) + </w:t>
            </w:r>
          </w:p>
          <w:p w14:paraId="5C7CF5A9" w14:textId="77777777" w:rsidR="00903B52" w:rsidRDefault="00903B52" w:rsidP="00EE5CD6">
            <w:pPr>
              <w:rPr>
                <w:sz w:val="16"/>
                <w:szCs w:val="16"/>
              </w:rPr>
            </w:pPr>
            <w:r w:rsidRPr="00903B52">
              <w:rPr>
                <w:sz w:val="16"/>
                <w:szCs w:val="16"/>
              </w:rPr>
              <w:t xml:space="preserve">3.12540319177892e-8*(0.666666666666667*x + 1)**13*(-5*sin(x) + 8192*sin(2*x)) + </w:t>
            </w:r>
          </w:p>
          <w:p w14:paraId="4D2C5F22" w14:textId="77777777" w:rsidR="00903B52" w:rsidRDefault="00903B52" w:rsidP="00EE5CD6">
            <w:pPr>
              <w:rPr>
                <w:sz w:val="16"/>
                <w:szCs w:val="16"/>
              </w:rPr>
            </w:pPr>
            <w:r w:rsidRPr="00903B52">
              <w:rPr>
                <w:sz w:val="16"/>
                <w:szCs w:val="16"/>
              </w:rPr>
              <w:t xml:space="preserve">2.7086827662084e-7*(0.666666666666667*x + 1)**12*(5*cos(x) - 4096*cos(2*x)) + </w:t>
            </w:r>
          </w:p>
          <w:p w14:paraId="53E95CB5" w14:textId="77777777" w:rsidR="00903B52" w:rsidRDefault="00903B52" w:rsidP="00EE5CD6">
            <w:pPr>
              <w:rPr>
                <w:sz w:val="16"/>
                <w:szCs w:val="16"/>
              </w:rPr>
            </w:pPr>
            <w:r w:rsidRPr="00903B52">
              <w:rPr>
                <w:sz w:val="16"/>
                <w:szCs w:val="16"/>
              </w:rPr>
              <w:t xml:space="preserve">2.16694621296672e-6*(0.666666666666667*x + 1)**11*(5*sin(x) - 2048*sin(2*x)) + </w:t>
            </w:r>
          </w:p>
          <w:p w14:paraId="378AA0F8" w14:textId="77777777" w:rsidR="00903B52" w:rsidRDefault="00903B52" w:rsidP="00EE5CD6">
            <w:pPr>
              <w:rPr>
                <w:sz w:val="16"/>
                <w:szCs w:val="16"/>
              </w:rPr>
            </w:pPr>
            <w:r w:rsidRPr="00903B52">
              <w:rPr>
                <w:sz w:val="16"/>
                <w:szCs w:val="16"/>
              </w:rPr>
              <w:t xml:space="preserve">1.58909388950893e-5*(0.666666666666667*x + 1)**10*(-5*cos(x) + 1024*cos(2*x)) + </w:t>
            </w:r>
          </w:p>
          <w:p w14:paraId="3A55958F" w14:textId="77777777" w:rsidR="00903B52" w:rsidRDefault="00903B52" w:rsidP="00EE5CD6">
            <w:pPr>
              <w:rPr>
                <w:sz w:val="16"/>
                <w:szCs w:val="16"/>
              </w:rPr>
            </w:pPr>
            <w:r w:rsidRPr="00903B52">
              <w:rPr>
                <w:sz w:val="16"/>
                <w:szCs w:val="16"/>
              </w:rPr>
              <w:t xml:space="preserve">0.000105939592633929*(0.666666666666667*x + 1)**9*(-5*sin(x) + 512*sin(2*x)) + </w:t>
            </w:r>
          </w:p>
          <w:p w14:paraId="3613AB45" w14:textId="77777777" w:rsidR="00903B52" w:rsidRDefault="00903B52" w:rsidP="00EE5CD6">
            <w:pPr>
              <w:rPr>
                <w:sz w:val="16"/>
                <w:szCs w:val="16"/>
              </w:rPr>
            </w:pPr>
            <w:r w:rsidRPr="00903B52">
              <w:rPr>
                <w:sz w:val="16"/>
                <w:szCs w:val="16"/>
              </w:rPr>
              <w:t xml:space="preserve">0.000635637555803571*(0.666666666666667*x + 1)**8*(5*cos(x) - 256*cos(2*x)) + </w:t>
            </w:r>
          </w:p>
          <w:p w14:paraId="70DA14F4" w14:textId="77777777" w:rsidR="00903B52" w:rsidRDefault="00903B52" w:rsidP="00EE5CD6">
            <w:pPr>
              <w:rPr>
                <w:sz w:val="16"/>
                <w:szCs w:val="16"/>
              </w:rPr>
            </w:pPr>
            <w:r w:rsidRPr="00903B52">
              <w:rPr>
                <w:sz w:val="16"/>
                <w:szCs w:val="16"/>
              </w:rPr>
              <w:t>0.00339006696428571*(0.666666666666667*x + 1)**7*(5*sin(x) - 128*sin(2*x)) +</w:t>
            </w:r>
          </w:p>
          <w:p w14:paraId="5C75B7B4" w14:textId="77777777" w:rsidR="00903B52" w:rsidRDefault="00903B52" w:rsidP="00EE5CD6">
            <w:pPr>
              <w:rPr>
                <w:sz w:val="16"/>
                <w:szCs w:val="16"/>
              </w:rPr>
            </w:pPr>
            <w:r w:rsidRPr="00903B52">
              <w:rPr>
                <w:sz w:val="16"/>
                <w:szCs w:val="16"/>
              </w:rPr>
              <w:t xml:space="preserve"> 0.0158203125*(0.666666666666667*x + 1)**6*(-5*cos(x) + 64*cos(2*x)) + </w:t>
            </w:r>
          </w:p>
          <w:p w14:paraId="6E74DBED" w14:textId="77777777" w:rsidR="00903B52" w:rsidRDefault="00903B52" w:rsidP="00EE5CD6">
            <w:pPr>
              <w:rPr>
                <w:sz w:val="16"/>
                <w:szCs w:val="16"/>
              </w:rPr>
            </w:pPr>
            <w:r w:rsidRPr="00903B52">
              <w:rPr>
                <w:sz w:val="16"/>
                <w:szCs w:val="16"/>
              </w:rPr>
              <w:t xml:space="preserve">0.06328125*(0.666666666666667*x + 1)**5*(-5*sin(x) + 32*sin(2*x)) + </w:t>
            </w:r>
          </w:p>
          <w:p w14:paraId="126C11FC" w14:textId="77777777" w:rsidR="00903B52" w:rsidRDefault="00903B52" w:rsidP="00EE5CD6">
            <w:pPr>
              <w:rPr>
                <w:sz w:val="16"/>
                <w:szCs w:val="16"/>
              </w:rPr>
            </w:pPr>
            <w:r w:rsidRPr="00903B52">
              <w:rPr>
                <w:sz w:val="16"/>
                <w:szCs w:val="16"/>
              </w:rPr>
              <w:t xml:space="preserve">0.2109375*(0.666666666666667*x + 1)**4*(5*cos(x) - 16*cos(2*x)) + </w:t>
            </w:r>
          </w:p>
          <w:p w14:paraId="67903611" w14:textId="77777777" w:rsidR="00903B52" w:rsidRDefault="00903B52" w:rsidP="00EE5CD6">
            <w:pPr>
              <w:rPr>
                <w:sz w:val="16"/>
                <w:szCs w:val="16"/>
              </w:rPr>
            </w:pPr>
            <w:r w:rsidRPr="00903B52">
              <w:rPr>
                <w:sz w:val="16"/>
                <w:szCs w:val="16"/>
              </w:rPr>
              <w:t xml:space="preserve">0.5625*(0.666666666666667*x + 1)**3*(5*sin(x) - 8*sin(2*x)) + </w:t>
            </w:r>
          </w:p>
          <w:p w14:paraId="4D9C5FB3" w14:textId="77777777" w:rsidR="00903B52" w:rsidRDefault="00903B52" w:rsidP="00EE5CD6">
            <w:pPr>
              <w:rPr>
                <w:sz w:val="16"/>
                <w:szCs w:val="16"/>
              </w:rPr>
            </w:pPr>
            <w:r w:rsidRPr="00903B52">
              <w:rPr>
                <w:sz w:val="16"/>
                <w:szCs w:val="16"/>
              </w:rPr>
              <w:t xml:space="preserve">1.125*(0.666666666666667*x + 1)**2*(-5*cos(x) + 4*cos(2*x)) + </w:t>
            </w:r>
          </w:p>
          <w:p w14:paraId="1E5F90F4" w14:textId="77777777" w:rsidR="00903B52" w:rsidRDefault="00903B52" w:rsidP="00EE5CD6">
            <w:pPr>
              <w:rPr>
                <w:sz w:val="16"/>
                <w:szCs w:val="16"/>
              </w:rPr>
            </w:pPr>
            <w:r w:rsidRPr="00903B52">
              <w:rPr>
                <w:sz w:val="16"/>
                <w:szCs w:val="16"/>
              </w:rPr>
              <w:t xml:space="preserve">(x + 1.5)*(-5*sin(x) + 2*sin(2*x)) + </w:t>
            </w:r>
          </w:p>
          <w:p w14:paraId="0625B1B2" w14:textId="03102B73" w:rsidR="00D93BAE" w:rsidRDefault="00903B52" w:rsidP="00EE5CD6">
            <w:r w:rsidRPr="00903B52">
              <w:rPr>
                <w:sz w:val="16"/>
                <w:szCs w:val="16"/>
              </w:rPr>
              <w:t>5*cos(x) - cos(2*x) + 2</w:t>
            </w:r>
          </w:p>
        </w:tc>
      </w:tr>
    </w:tbl>
    <w:p w14:paraId="310DF38B" w14:textId="77777777" w:rsidR="00430DB6" w:rsidRPr="00430DB6" w:rsidRDefault="00430DB6" w:rsidP="00430DB6"/>
    <w:p w14:paraId="7939F861" w14:textId="7166485D" w:rsidR="00E34F63" w:rsidRPr="00C70FFC" w:rsidRDefault="00C70FFC" w:rsidP="00E34F63">
      <w:pPr>
        <w:pStyle w:val="Heading3"/>
      </w:pPr>
      <w:bookmarkStart w:id="27" w:name="_Toc178253996"/>
      <w:r>
        <w:t>Sprendinio tikslumo kitimo grafikai</w:t>
      </w:r>
      <w:bookmarkEnd w:id="27"/>
    </w:p>
    <w:p w14:paraId="2B919830" w14:textId="0B884561" w:rsidR="005B3569" w:rsidRPr="005B3569" w:rsidRDefault="00EE5CD6" w:rsidP="00E34F63">
      <w:pPr>
        <w:rPr>
          <w:lang w:val="en-US"/>
        </w:rPr>
      </w:pPr>
      <w:r w:rsidRPr="003A6132">
        <w:t xml:space="preserve">grafikas, kuris nurodo visą randamų šaknų skaičių </w:t>
      </w:r>
      <w:r w:rsidR="005B3569">
        <w:t xml:space="preserve">keliant TE ilgį nuo 0 iki </w:t>
      </w:r>
      <w:r w:rsidR="005B3569">
        <w:rPr>
          <w:lang w:val="en-US"/>
        </w:rPr>
        <w:t>22</w:t>
      </w:r>
    </w:p>
    <w:p w14:paraId="534F75A4" w14:textId="22473A68" w:rsidR="00EE5CD6" w:rsidRDefault="005C0C1D" w:rsidP="00E34F63">
      <w:r>
        <w:rPr>
          <w:noProof/>
        </w:rPr>
        <w:lastRenderedPageBreak/>
        <w:drawing>
          <wp:inline distT="0" distB="0" distL="0" distR="0" wp14:anchorId="21987782" wp14:editId="03408E09">
            <wp:extent cx="5486400" cy="3200400"/>
            <wp:effectExtent l="0" t="0" r="0" b="0"/>
            <wp:docPr id="93613707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B2D55F" w14:textId="13BE93A4" w:rsidR="00EE5CD6" w:rsidRDefault="00EE5CD6" w:rsidP="00E34F63">
      <w:r w:rsidRPr="003A6132">
        <w:t>atskiri grafikai kiekvienai šakniai, kuriuose oy ašyje pateikti tikslumo įverčiai tarp ℎ(</w:t>
      </w:r>
      <w:r w:rsidRPr="003A6132">
        <w:rPr>
          <w:rFonts w:ascii="Cambria Math" w:hAnsi="Cambria Math" w:cs="Cambria Math"/>
        </w:rPr>
        <w:t>𝑥</w:t>
      </w:r>
      <w:r w:rsidRPr="003A6132">
        <w:t>) apskaičiuotos šaknies ir artimiausios TE šaknies, o ox ašyje TE narių skaičiai</w:t>
      </w:r>
      <w:r w:rsidR="00281B57">
        <w:t>:</w:t>
      </w:r>
    </w:p>
    <w:p w14:paraId="17C6BABC" w14:textId="5C7AE86D" w:rsidR="00E635B0" w:rsidRDefault="00E635B0" w:rsidP="00E34F63">
      <w:pPr>
        <w:rPr>
          <w:lang w:val="en-US"/>
        </w:rPr>
      </w:pPr>
      <w:r>
        <w:rPr>
          <w:noProof/>
          <w:lang w:val="en-US"/>
        </w:rPr>
        <w:drawing>
          <wp:inline distT="0" distB="0" distL="0" distR="0" wp14:anchorId="0F67AB3F" wp14:editId="2A1571E1">
            <wp:extent cx="1828800" cy="3168650"/>
            <wp:effectExtent l="0" t="0" r="0" b="12700"/>
            <wp:docPr id="80369878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051FD">
        <w:rPr>
          <w:noProof/>
          <w:lang w:val="en-US"/>
        </w:rPr>
        <w:drawing>
          <wp:inline distT="0" distB="0" distL="0" distR="0" wp14:anchorId="61CE663A" wp14:editId="6EE8CA04">
            <wp:extent cx="1828800" cy="3168015"/>
            <wp:effectExtent l="0" t="0" r="0" b="13335"/>
            <wp:docPr id="197992779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B051FD">
        <w:rPr>
          <w:noProof/>
          <w:lang w:val="en-US"/>
        </w:rPr>
        <w:drawing>
          <wp:inline distT="0" distB="0" distL="0" distR="0" wp14:anchorId="72338E23" wp14:editId="3A2E494F">
            <wp:extent cx="1828800" cy="3168650"/>
            <wp:effectExtent l="0" t="0" r="0" b="12700"/>
            <wp:docPr id="114341885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4D95A76" w14:textId="7E64AEEB" w:rsidR="00B051FD" w:rsidRDefault="00B051FD" w:rsidP="00E34F63">
      <w:pPr>
        <w:rPr>
          <w:lang w:val="en-US"/>
        </w:rPr>
      </w:pPr>
    </w:p>
    <w:p w14:paraId="1AE4C2C6" w14:textId="119B007C" w:rsidR="00B051FD" w:rsidRDefault="00B051FD" w:rsidP="00E34F63">
      <w:pPr>
        <w:rPr>
          <w:lang w:val="en-US"/>
        </w:rPr>
      </w:pPr>
    </w:p>
    <w:p w14:paraId="2A0BE3A7" w14:textId="1171DD00" w:rsidR="00B051FD" w:rsidRPr="00E34F63" w:rsidRDefault="00B051FD" w:rsidP="00E34F63">
      <w:pPr>
        <w:rPr>
          <w:lang w:val="en-US"/>
        </w:rPr>
      </w:pPr>
    </w:p>
    <w:sectPr w:rsidR="00B051FD" w:rsidRPr="00E34F63" w:rsidSect="001D33F3">
      <w:headerReference w:type="default" r:id="rId27"/>
      <w:footerReference w:type="default" r:id="rId28"/>
      <w:footerReference w:type="first" r:id="rId29"/>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ECB2A" w14:textId="77777777" w:rsidR="004519C4" w:rsidRDefault="004519C4" w:rsidP="00703F96">
      <w:pPr>
        <w:spacing w:line="240" w:lineRule="auto"/>
      </w:pPr>
      <w:r>
        <w:separator/>
      </w:r>
    </w:p>
    <w:p w14:paraId="5424EA3D" w14:textId="77777777" w:rsidR="004519C4" w:rsidRDefault="004519C4"/>
  </w:endnote>
  <w:endnote w:type="continuationSeparator" w:id="0">
    <w:p w14:paraId="2167048A" w14:textId="77777777" w:rsidR="004519C4" w:rsidRDefault="004519C4" w:rsidP="00703F96">
      <w:pPr>
        <w:spacing w:line="240" w:lineRule="auto"/>
      </w:pPr>
      <w:r>
        <w:continuationSeparator/>
      </w:r>
    </w:p>
    <w:p w14:paraId="0825E8B8" w14:textId="77777777" w:rsidR="004519C4" w:rsidRDefault="004519C4"/>
  </w:endnote>
  <w:endnote w:type="continuationNotice" w:id="1">
    <w:p w14:paraId="6DC4EA7A" w14:textId="77777777" w:rsidR="004519C4" w:rsidRDefault="004519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194F0851" w14:paraId="7CB751AC" w14:textId="77777777" w:rsidTr="194F0851">
      <w:trPr>
        <w:trHeight w:val="300"/>
      </w:trPr>
      <w:tc>
        <w:tcPr>
          <w:tcW w:w="3210" w:type="dxa"/>
        </w:tcPr>
        <w:p w14:paraId="737B3AD5" w14:textId="3F68F479" w:rsidR="194F0851" w:rsidRDefault="194F0851" w:rsidP="194F0851">
          <w:pPr>
            <w:pStyle w:val="Header"/>
            <w:ind w:left="-115"/>
            <w:jc w:val="left"/>
          </w:pPr>
        </w:p>
      </w:tc>
      <w:tc>
        <w:tcPr>
          <w:tcW w:w="3210" w:type="dxa"/>
        </w:tcPr>
        <w:p w14:paraId="61C81500" w14:textId="07896A02" w:rsidR="194F0851" w:rsidRDefault="194F0851" w:rsidP="194F0851">
          <w:pPr>
            <w:pStyle w:val="Header"/>
            <w:jc w:val="center"/>
          </w:pPr>
        </w:p>
      </w:tc>
      <w:tc>
        <w:tcPr>
          <w:tcW w:w="3210" w:type="dxa"/>
        </w:tcPr>
        <w:p w14:paraId="1EBC12D0" w14:textId="5C2C4766" w:rsidR="194F0851" w:rsidRDefault="194F0851" w:rsidP="194F0851">
          <w:pPr>
            <w:pStyle w:val="Header"/>
            <w:ind w:right="-115"/>
            <w:jc w:val="right"/>
          </w:pPr>
        </w:p>
      </w:tc>
    </w:tr>
  </w:tbl>
  <w:p w14:paraId="1CA97CF5" w14:textId="4C32E836" w:rsidR="000446ED" w:rsidRDefault="00044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207625"/>
      <w:docPartObj>
        <w:docPartGallery w:val="Page Numbers (Bottom of Page)"/>
        <w:docPartUnique/>
      </w:docPartObj>
    </w:sdtPr>
    <w:sdtEndPr>
      <w:rPr>
        <w:noProof/>
      </w:rPr>
    </w:sdtEndPr>
    <w:sdtContent>
      <w:p w14:paraId="0AA17719" w14:textId="4C0327CC" w:rsidR="003943FB" w:rsidRDefault="003943FB">
        <w:pPr>
          <w:pStyle w:val="Footer"/>
          <w:jc w:val="right"/>
        </w:pPr>
        <w:r>
          <w:fldChar w:fldCharType="begin"/>
        </w:r>
        <w:r>
          <w:instrText xml:space="preserve"> PAGE   \* MERGEFORMAT </w:instrText>
        </w:r>
        <w:r>
          <w:fldChar w:fldCharType="separate"/>
        </w:r>
        <w:r w:rsidR="00B674F6">
          <w:rPr>
            <w:noProof/>
          </w:rPr>
          <w:t>13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1E3BE" w14:textId="77777777" w:rsidR="003943FB" w:rsidRDefault="0039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F0089" w14:textId="77777777" w:rsidR="004519C4" w:rsidRDefault="004519C4" w:rsidP="00703F96">
      <w:pPr>
        <w:spacing w:line="240" w:lineRule="auto"/>
      </w:pPr>
      <w:r>
        <w:separator/>
      </w:r>
    </w:p>
    <w:p w14:paraId="0F546821" w14:textId="77777777" w:rsidR="004519C4" w:rsidRDefault="004519C4"/>
  </w:footnote>
  <w:footnote w:type="continuationSeparator" w:id="0">
    <w:p w14:paraId="047758DA" w14:textId="77777777" w:rsidR="004519C4" w:rsidRDefault="004519C4" w:rsidP="00703F96">
      <w:pPr>
        <w:spacing w:line="240" w:lineRule="auto"/>
      </w:pPr>
      <w:r>
        <w:continuationSeparator/>
      </w:r>
    </w:p>
    <w:p w14:paraId="71984549" w14:textId="77777777" w:rsidR="004519C4" w:rsidRDefault="004519C4"/>
  </w:footnote>
  <w:footnote w:type="continuationNotice" w:id="1">
    <w:p w14:paraId="14F19F71" w14:textId="77777777" w:rsidR="004519C4" w:rsidRDefault="004519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194F0851" w14:paraId="2434D315" w14:textId="77777777" w:rsidTr="194F0851">
      <w:trPr>
        <w:trHeight w:val="300"/>
      </w:trPr>
      <w:tc>
        <w:tcPr>
          <w:tcW w:w="3210" w:type="dxa"/>
        </w:tcPr>
        <w:p w14:paraId="573D3699" w14:textId="19125F56" w:rsidR="194F0851" w:rsidRDefault="194F0851" w:rsidP="194F0851">
          <w:pPr>
            <w:pStyle w:val="Header"/>
            <w:ind w:left="-115"/>
            <w:jc w:val="left"/>
          </w:pPr>
        </w:p>
      </w:tc>
      <w:tc>
        <w:tcPr>
          <w:tcW w:w="3210" w:type="dxa"/>
        </w:tcPr>
        <w:p w14:paraId="464E65EB" w14:textId="1E25FD90" w:rsidR="194F0851" w:rsidRDefault="194F0851" w:rsidP="194F0851">
          <w:pPr>
            <w:pStyle w:val="Header"/>
            <w:jc w:val="center"/>
          </w:pPr>
        </w:p>
      </w:tc>
      <w:tc>
        <w:tcPr>
          <w:tcW w:w="3210" w:type="dxa"/>
        </w:tcPr>
        <w:p w14:paraId="380AA8FC" w14:textId="1751EE0E" w:rsidR="194F0851" w:rsidRDefault="194F0851" w:rsidP="194F0851">
          <w:pPr>
            <w:pStyle w:val="Header"/>
            <w:ind w:right="-115"/>
            <w:jc w:val="right"/>
          </w:pPr>
        </w:p>
      </w:tc>
    </w:tr>
  </w:tbl>
  <w:p w14:paraId="7F5769D7" w14:textId="243BBBDF" w:rsidR="000446ED" w:rsidRDefault="00044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194F0851" w14:paraId="7F898ADD" w14:textId="77777777" w:rsidTr="194F0851">
      <w:trPr>
        <w:trHeight w:val="300"/>
      </w:trPr>
      <w:tc>
        <w:tcPr>
          <w:tcW w:w="3210" w:type="dxa"/>
        </w:tcPr>
        <w:p w14:paraId="55C6DB94" w14:textId="48D384A6" w:rsidR="194F0851" w:rsidRDefault="194F0851" w:rsidP="194F0851">
          <w:pPr>
            <w:pStyle w:val="Header"/>
            <w:ind w:left="-115"/>
            <w:jc w:val="left"/>
          </w:pPr>
        </w:p>
      </w:tc>
      <w:tc>
        <w:tcPr>
          <w:tcW w:w="3210" w:type="dxa"/>
        </w:tcPr>
        <w:p w14:paraId="1E5C507B" w14:textId="443ADC37" w:rsidR="194F0851" w:rsidRDefault="194F0851" w:rsidP="194F0851">
          <w:pPr>
            <w:pStyle w:val="Header"/>
            <w:jc w:val="center"/>
          </w:pPr>
        </w:p>
      </w:tc>
      <w:tc>
        <w:tcPr>
          <w:tcW w:w="3210" w:type="dxa"/>
        </w:tcPr>
        <w:p w14:paraId="48C9210B" w14:textId="21EBC0C6" w:rsidR="194F0851" w:rsidRDefault="194F0851" w:rsidP="194F0851">
          <w:pPr>
            <w:pStyle w:val="Header"/>
            <w:ind w:right="-115"/>
            <w:jc w:val="right"/>
          </w:pPr>
        </w:p>
      </w:tc>
    </w:tr>
  </w:tbl>
  <w:p w14:paraId="0B12AF88" w14:textId="49B7C8AF" w:rsidR="000446ED" w:rsidRDefault="00044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AD3C"/>
    <w:multiLevelType w:val="hybridMultilevel"/>
    <w:tmpl w:val="FFFFFFFF"/>
    <w:lvl w:ilvl="0" w:tplc="259A0C18">
      <w:start w:val="1"/>
      <w:numFmt w:val="decimal"/>
      <w:lvlText w:val="%1."/>
      <w:lvlJc w:val="left"/>
      <w:pPr>
        <w:ind w:left="720" w:hanging="360"/>
      </w:pPr>
    </w:lvl>
    <w:lvl w:ilvl="1" w:tplc="4514A040">
      <w:start w:val="1"/>
      <w:numFmt w:val="lowerLetter"/>
      <w:lvlText w:val="%2."/>
      <w:lvlJc w:val="left"/>
      <w:pPr>
        <w:ind w:left="1440" w:hanging="360"/>
      </w:pPr>
    </w:lvl>
    <w:lvl w:ilvl="2" w:tplc="4ED261EA">
      <w:start w:val="1"/>
      <w:numFmt w:val="lowerRoman"/>
      <w:lvlText w:val="%3."/>
      <w:lvlJc w:val="right"/>
      <w:pPr>
        <w:ind w:left="2160" w:hanging="180"/>
      </w:pPr>
    </w:lvl>
    <w:lvl w:ilvl="3" w:tplc="A9CEC6A4">
      <w:start w:val="1"/>
      <w:numFmt w:val="decimal"/>
      <w:lvlText w:val="%4."/>
      <w:lvlJc w:val="left"/>
      <w:pPr>
        <w:ind w:left="2880" w:hanging="360"/>
      </w:pPr>
    </w:lvl>
    <w:lvl w:ilvl="4" w:tplc="1480D4EC">
      <w:start w:val="1"/>
      <w:numFmt w:val="lowerLetter"/>
      <w:lvlText w:val="%5."/>
      <w:lvlJc w:val="left"/>
      <w:pPr>
        <w:ind w:left="3600" w:hanging="360"/>
      </w:pPr>
    </w:lvl>
    <w:lvl w:ilvl="5" w:tplc="E990FBA2">
      <w:start w:val="1"/>
      <w:numFmt w:val="lowerRoman"/>
      <w:lvlText w:val="%6."/>
      <w:lvlJc w:val="right"/>
      <w:pPr>
        <w:ind w:left="4320" w:hanging="180"/>
      </w:pPr>
    </w:lvl>
    <w:lvl w:ilvl="6" w:tplc="24821AA2">
      <w:start w:val="1"/>
      <w:numFmt w:val="decimal"/>
      <w:lvlText w:val="%7."/>
      <w:lvlJc w:val="left"/>
      <w:pPr>
        <w:ind w:left="5040" w:hanging="360"/>
      </w:pPr>
    </w:lvl>
    <w:lvl w:ilvl="7" w:tplc="0A9A2D1A">
      <w:start w:val="1"/>
      <w:numFmt w:val="lowerLetter"/>
      <w:lvlText w:val="%8."/>
      <w:lvlJc w:val="left"/>
      <w:pPr>
        <w:ind w:left="5760" w:hanging="360"/>
      </w:pPr>
    </w:lvl>
    <w:lvl w:ilvl="8" w:tplc="99223DBA">
      <w:start w:val="1"/>
      <w:numFmt w:val="lowerRoman"/>
      <w:lvlText w:val="%9."/>
      <w:lvlJc w:val="right"/>
      <w:pPr>
        <w:ind w:left="6480" w:hanging="180"/>
      </w:pPr>
    </w:lvl>
  </w:abstractNum>
  <w:abstractNum w:abstractNumId="1" w15:restartNumberingAfterBreak="0">
    <w:nsid w:val="04F613C7"/>
    <w:multiLevelType w:val="hybridMultilevel"/>
    <w:tmpl w:val="10B42896"/>
    <w:lvl w:ilvl="0" w:tplc="5DE6AD0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5525772"/>
    <w:multiLevelType w:val="hybridMultilevel"/>
    <w:tmpl w:val="E3B8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927FD"/>
    <w:multiLevelType w:val="hybridMultilevel"/>
    <w:tmpl w:val="3FE211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64821"/>
    <w:multiLevelType w:val="hybridMultilevel"/>
    <w:tmpl w:val="545EF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F7A33"/>
    <w:multiLevelType w:val="hybridMultilevel"/>
    <w:tmpl w:val="E0B2967A"/>
    <w:lvl w:ilvl="0" w:tplc="3A10C5D8">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3501EF8"/>
    <w:multiLevelType w:val="hybridMultilevel"/>
    <w:tmpl w:val="7AFEE680"/>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164FCC"/>
    <w:multiLevelType w:val="multilevel"/>
    <w:tmpl w:val="2A3ED01C"/>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4A1268B"/>
    <w:multiLevelType w:val="hybridMultilevel"/>
    <w:tmpl w:val="0AE2E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13D8"/>
    <w:multiLevelType w:val="hybridMultilevel"/>
    <w:tmpl w:val="DA62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39780"/>
    <w:multiLevelType w:val="hybridMultilevel"/>
    <w:tmpl w:val="FFFFFFFF"/>
    <w:lvl w:ilvl="0" w:tplc="67127C92">
      <w:start w:val="1"/>
      <w:numFmt w:val="decimal"/>
      <w:lvlText w:val="%1."/>
      <w:lvlJc w:val="left"/>
      <w:pPr>
        <w:ind w:left="720" w:hanging="360"/>
      </w:pPr>
    </w:lvl>
    <w:lvl w:ilvl="1" w:tplc="8C4E3618">
      <w:start w:val="1"/>
      <w:numFmt w:val="lowerLetter"/>
      <w:lvlText w:val="%2."/>
      <w:lvlJc w:val="left"/>
      <w:pPr>
        <w:ind w:left="1440" w:hanging="360"/>
      </w:pPr>
    </w:lvl>
    <w:lvl w:ilvl="2" w:tplc="A75C039C">
      <w:start w:val="1"/>
      <w:numFmt w:val="lowerRoman"/>
      <w:lvlText w:val="%3."/>
      <w:lvlJc w:val="right"/>
      <w:pPr>
        <w:ind w:left="2160" w:hanging="180"/>
      </w:pPr>
    </w:lvl>
    <w:lvl w:ilvl="3" w:tplc="EF0A1832">
      <w:start w:val="1"/>
      <w:numFmt w:val="decimal"/>
      <w:lvlText w:val="%4."/>
      <w:lvlJc w:val="left"/>
      <w:pPr>
        <w:ind w:left="2880" w:hanging="360"/>
      </w:pPr>
    </w:lvl>
    <w:lvl w:ilvl="4" w:tplc="82F4398A">
      <w:start w:val="1"/>
      <w:numFmt w:val="lowerLetter"/>
      <w:lvlText w:val="%5."/>
      <w:lvlJc w:val="left"/>
      <w:pPr>
        <w:ind w:left="3600" w:hanging="360"/>
      </w:pPr>
    </w:lvl>
    <w:lvl w:ilvl="5" w:tplc="AFD873C4">
      <w:start w:val="1"/>
      <w:numFmt w:val="lowerRoman"/>
      <w:lvlText w:val="%6."/>
      <w:lvlJc w:val="right"/>
      <w:pPr>
        <w:ind w:left="4320" w:hanging="180"/>
      </w:pPr>
    </w:lvl>
    <w:lvl w:ilvl="6" w:tplc="9EEA020A">
      <w:start w:val="1"/>
      <w:numFmt w:val="decimal"/>
      <w:lvlText w:val="%7."/>
      <w:lvlJc w:val="left"/>
      <w:pPr>
        <w:ind w:left="5040" w:hanging="360"/>
      </w:pPr>
    </w:lvl>
    <w:lvl w:ilvl="7" w:tplc="9F02761A">
      <w:start w:val="1"/>
      <w:numFmt w:val="lowerLetter"/>
      <w:lvlText w:val="%8."/>
      <w:lvlJc w:val="left"/>
      <w:pPr>
        <w:ind w:left="5760" w:hanging="360"/>
      </w:pPr>
    </w:lvl>
    <w:lvl w:ilvl="8" w:tplc="4880DF90">
      <w:start w:val="1"/>
      <w:numFmt w:val="lowerRoman"/>
      <w:lvlText w:val="%9."/>
      <w:lvlJc w:val="right"/>
      <w:pPr>
        <w:ind w:left="6480" w:hanging="180"/>
      </w:pPr>
    </w:lvl>
  </w:abstractNum>
  <w:abstractNum w:abstractNumId="11" w15:restartNumberingAfterBreak="0">
    <w:nsid w:val="1DF57B96"/>
    <w:multiLevelType w:val="hybridMultilevel"/>
    <w:tmpl w:val="5E7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BAB93"/>
    <w:multiLevelType w:val="hybridMultilevel"/>
    <w:tmpl w:val="FFFFFFFF"/>
    <w:lvl w:ilvl="0" w:tplc="7E98FAF6">
      <w:start w:val="1"/>
      <w:numFmt w:val="decimal"/>
      <w:lvlText w:val="%1."/>
      <w:lvlJc w:val="left"/>
      <w:pPr>
        <w:ind w:left="720" w:hanging="360"/>
      </w:pPr>
    </w:lvl>
    <w:lvl w:ilvl="1" w:tplc="5D18B536">
      <w:start w:val="1"/>
      <w:numFmt w:val="lowerLetter"/>
      <w:lvlText w:val="%2."/>
      <w:lvlJc w:val="left"/>
      <w:pPr>
        <w:ind w:left="1440" w:hanging="360"/>
      </w:pPr>
    </w:lvl>
    <w:lvl w:ilvl="2" w:tplc="65F027A8">
      <w:start w:val="1"/>
      <w:numFmt w:val="lowerRoman"/>
      <w:lvlText w:val="%3."/>
      <w:lvlJc w:val="right"/>
      <w:pPr>
        <w:ind w:left="2160" w:hanging="180"/>
      </w:pPr>
    </w:lvl>
    <w:lvl w:ilvl="3" w:tplc="E0A6D146">
      <w:start w:val="1"/>
      <w:numFmt w:val="decimal"/>
      <w:lvlText w:val="%4."/>
      <w:lvlJc w:val="left"/>
      <w:pPr>
        <w:ind w:left="2880" w:hanging="360"/>
      </w:pPr>
    </w:lvl>
    <w:lvl w:ilvl="4" w:tplc="12280BC6">
      <w:start w:val="1"/>
      <w:numFmt w:val="lowerLetter"/>
      <w:lvlText w:val="%5."/>
      <w:lvlJc w:val="left"/>
      <w:pPr>
        <w:ind w:left="3600" w:hanging="360"/>
      </w:pPr>
    </w:lvl>
    <w:lvl w:ilvl="5" w:tplc="0784A74E">
      <w:start w:val="1"/>
      <w:numFmt w:val="lowerRoman"/>
      <w:lvlText w:val="%6."/>
      <w:lvlJc w:val="right"/>
      <w:pPr>
        <w:ind w:left="4320" w:hanging="180"/>
      </w:pPr>
    </w:lvl>
    <w:lvl w:ilvl="6" w:tplc="D8BA1A14">
      <w:start w:val="1"/>
      <w:numFmt w:val="decimal"/>
      <w:lvlText w:val="%7."/>
      <w:lvlJc w:val="left"/>
      <w:pPr>
        <w:ind w:left="5040" w:hanging="360"/>
      </w:pPr>
    </w:lvl>
    <w:lvl w:ilvl="7" w:tplc="E0ACC506">
      <w:start w:val="1"/>
      <w:numFmt w:val="lowerLetter"/>
      <w:lvlText w:val="%8."/>
      <w:lvlJc w:val="left"/>
      <w:pPr>
        <w:ind w:left="5760" w:hanging="360"/>
      </w:pPr>
    </w:lvl>
    <w:lvl w:ilvl="8" w:tplc="2716F198">
      <w:start w:val="1"/>
      <w:numFmt w:val="lowerRoman"/>
      <w:lvlText w:val="%9."/>
      <w:lvlJc w:val="right"/>
      <w:pPr>
        <w:ind w:left="6480" w:hanging="180"/>
      </w:pPr>
    </w:lvl>
  </w:abstractNum>
  <w:abstractNum w:abstractNumId="13" w15:restartNumberingAfterBreak="0">
    <w:nsid w:val="2B837C18"/>
    <w:multiLevelType w:val="hybridMultilevel"/>
    <w:tmpl w:val="25769D44"/>
    <w:lvl w:ilvl="0" w:tplc="E310830C">
      <w:start w:val="1"/>
      <w:numFmt w:val="decimal"/>
      <w:pStyle w:val="Antrat1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3EF093"/>
    <w:multiLevelType w:val="hybridMultilevel"/>
    <w:tmpl w:val="FFFFFFFF"/>
    <w:lvl w:ilvl="0" w:tplc="DFC2BDEC">
      <w:start w:val="1"/>
      <w:numFmt w:val="decimal"/>
      <w:lvlText w:val="%1."/>
      <w:lvlJc w:val="left"/>
      <w:pPr>
        <w:ind w:left="720" w:hanging="360"/>
      </w:pPr>
    </w:lvl>
    <w:lvl w:ilvl="1" w:tplc="A82C2530">
      <w:start w:val="1"/>
      <w:numFmt w:val="lowerLetter"/>
      <w:lvlText w:val="%2."/>
      <w:lvlJc w:val="left"/>
      <w:pPr>
        <w:ind w:left="1440" w:hanging="360"/>
      </w:pPr>
    </w:lvl>
    <w:lvl w:ilvl="2" w:tplc="F5F8F0E4">
      <w:start w:val="1"/>
      <w:numFmt w:val="lowerRoman"/>
      <w:lvlText w:val="%3."/>
      <w:lvlJc w:val="right"/>
      <w:pPr>
        <w:ind w:left="2160" w:hanging="180"/>
      </w:pPr>
    </w:lvl>
    <w:lvl w:ilvl="3" w:tplc="F51CDC86">
      <w:start w:val="1"/>
      <w:numFmt w:val="decimal"/>
      <w:lvlText w:val="%4."/>
      <w:lvlJc w:val="left"/>
      <w:pPr>
        <w:ind w:left="2880" w:hanging="360"/>
      </w:pPr>
    </w:lvl>
    <w:lvl w:ilvl="4" w:tplc="89D40240">
      <w:start w:val="1"/>
      <w:numFmt w:val="lowerLetter"/>
      <w:lvlText w:val="%5."/>
      <w:lvlJc w:val="left"/>
      <w:pPr>
        <w:ind w:left="3600" w:hanging="360"/>
      </w:pPr>
    </w:lvl>
    <w:lvl w:ilvl="5" w:tplc="9DFEC684">
      <w:start w:val="1"/>
      <w:numFmt w:val="lowerRoman"/>
      <w:lvlText w:val="%6."/>
      <w:lvlJc w:val="right"/>
      <w:pPr>
        <w:ind w:left="4320" w:hanging="180"/>
      </w:pPr>
    </w:lvl>
    <w:lvl w:ilvl="6" w:tplc="68948638">
      <w:start w:val="1"/>
      <w:numFmt w:val="decimal"/>
      <w:lvlText w:val="%7."/>
      <w:lvlJc w:val="left"/>
      <w:pPr>
        <w:ind w:left="5040" w:hanging="360"/>
      </w:pPr>
    </w:lvl>
    <w:lvl w:ilvl="7" w:tplc="A3CEAF6A">
      <w:start w:val="1"/>
      <w:numFmt w:val="lowerLetter"/>
      <w:lvlText w:val="%8."/>
      <w:lvlJc w:val="left"/>
      <w:pPr>
        <w:ind w:left="5760" w:hanging="360"/>
      </w:pPr>
    </w:lvl>
    <w:lvl w:ilvl="8" w:tplc="2544F6B2">
      <w:start w:val="1"/>
      <w:numFmt w:val="lowerRoman"/>
      <w:lvlText w:val="%9."/>
      <w:lvlJc w:val="right"/>
      <w:pPr>
        <w:ind w:left="6480" w:hanging="180"/>
      </w:pPr>
    </w:lvl>
  </w:abstractNum>
  <w:abstractNum w:abstractNumId="15" w15:restartNumberingAfterBreak="0">
    <w:nsid w:val="2FB8FFA3"/>
    <w:multiLevelType w:val="hybridMultilevel"/>
    <w:tmpl w:val="508A3C90"/>
    <w:lvl w:ilvl="0" w:tplc="ECF87480">
      <w:start w:val="1"/>
      <w:numFmt w:val="decimal"/>
      <w:lvlText w:val="%1."/>
      <w:lvlJc w:val="left"/>
      <w:pPr>
        <w:ind w:left="720" w:hanging="360"/>
      </w:pPr>
    </w:lvl>
    <w:lvl w:ilvl="1" w:tplc="BE3ED1E8">
      <w:start w:val="1"/>
      <w:numFmt w:val="lowerLetter"/>
      <w:lvlText w:val="%2."/>
      <w:lvlJc w:val="left"/>
      <w:pPr>
        <w:ind w:left="1440" w:hanging="360"/>
      </w:pPr>
    </w:lvl>
    <w:lvl w:ilvl="2" w:tplc="462A0F2E">
      <w:start w:val="1"/>
      <w:numFmt w:val="lowerRoman"/>
      <w:lvlText w:val="%3."/>
      <w:lvlJc w:val="right"/>
      <w:pPr>
        <w:ind w:left="2160" w:hanging="180"/>
      </w:pPr>
    </w:lvl>
    <w:lvl w:ilvl="3" w:tplc="D0B09974">
      <w:start w:val="1"/>
      <w:numFmt w:val="decimal"/>
      <w:lvlText w:val="%4."/>
      <w:lvlJc w:val="left"/>
      <w:pPr>
        <w:ind w:left="2880" w:hanging="360"/>
      </w:pPr>
    </w:lvl>
    <w:lvl w:ilvl="4" w:tplc="79B21BFA">
      <w:start w:val="1"/>
      <w:numFmt w:val="lowerLetter"/>
      <w:lvlText w:val="%5."/>
      <w:lvlJc w:val="left"/>
      <w:pPr>
        <w:ind w:left="3600" w:hanging="360"/>
      </w:pPr>
    </w:lvl>
    <w:lvl w:ilvl="5" w:tplc="B48C0BC8">
      <w:start w:val="1"/>
      <w:numFmt w:val="lowerRoman"/>
      <w:lvlText w:val="%6."/>
      <w:lvlJc w:val="right"/>
      <w:pPr>
        <w:ind w:left="4320" w:hanging="180"/>
      </w:pPr>
    </w:lvl>
    <w:lvl w:ilvl="6" w:tplc="74C89DBC">
      <w:start w:val="1"/>
      <w:numFmt w:val="decimal"/>
      <w:lvlText w:val="%7."/>
      <w:lvlJc w:val="left"/>
      <w:pPr>
        <w:ind w:left="5040" w:hanging="360"/>
      </w:pPr>
    </w:lvl>
    <w:lvl w:ilvl="7" w:tplc="9D78AC90">
      <w:start w:val="1"/>
      <w:numFmt w:val="lowerLetter"/>
      <w:lvlText w:val="%8."/>
      <w:lvlJc w:val="left"/>
      <w:pPr>
        <w:ind w:left="5760" w:hanging="360"/>
      </w:pPr>
    </w:lvl>
    <w:lvl w:ilvl="8" w:tplc="C4C8D6DA">
      <w:start w:val="1"/>
      <w:numFmt w:val="lowerRoman"/>
      <w:lvlText w:val="%9."/>
      <w:lvlJc w:val="right"/>
      <w:pPr>
        <w:ind w:left="6480" w:hanging="180"/>
      </w:pPr>
    </w:lvl>
  </w:abstractNum>
  <w:abstractNum w:abstractNumId="16" w15:restartNumberingAfterBreak="0">
    <w:nsid w:val="3A230F17"/>
    <w:multiLevelType w:val="multilevel"/>
    <w:tmpl w:val="7FB4B174"/>
    <w:lvl w:ilvl="0">
      <w:start w:val="1"/>
      <w:numFmt w:val="decimal"/>
      <w:lvlText w:val="%1."/>
      <w:lvlJc w:val="left"/>
      <w:pPr>
        <w:ind w:left="720" w:hanging="360"/>
      </w:pPr>
      <w:rPr>
        <w:rFonts w:hint="default"/>
      </w:rPr>
    </w:lvl>
    <w:lvl w:ilvl="1">
      <w:start w:val="19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6F41BF"/>
    <w:multiLevelType w:val="hybridMultilevel"/>
    <w:tmpl w:val="3F72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552E5"/>
    <w:multiLevelType w:val="multilevel"/>
    <w:tmpl w:val="9C3292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B95527"/>
    <w:multiLevelType w:val="hybridMultilevel"/>
    <w:tmpl w:val="B34C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24C"/>
    <w:multiLevelType w:val="hybridMultilevel"/>
    <w:tmpl w:val="AEBCFAD8"/>
    <w:lvl w:ilvl="0" w:tplc="08E0E84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331F7"/>
    <w:multiLevelType w:val="hybridMultilevel"/>
    <w:tmpl w:val="7AFEE680"/>
    <w:lvl w:ilvl="0" w:tplc="08E0E84E">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106022"/>
    <w:multiLevelType w:val="multilevel"/>
    <w:tmpl w:val="B2E6C78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DB712E"/>
    <w:multiLevelType w:val="hybridMultilevel"/>
    <w:tmpl w:val="8EAE2B06"/>
    <w:lvl w:ilvl="0" w:tplc="0F3CE8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C7322"/>
    <w:multiLevelType w:val="hybridMultilevel"/>
    <w:tmpl w:val="3A9CCF50"/>
    <w:lvl w:ilvl="0" w:tplc="04270001">
      <w:start w:val="1"/>
      <w:numFmt w:val="bullet"/>
      <w:lvlText w:val=""/>
      <w:lvlJc w:val="left"/>
      <w:pPr>
        <w:ind w:left="-483" w:hanging="360"/>
      </w:pPr>
      <w:rPr>
        <w:rFonts w:ascii="Symbol" w:hAnsi="Symbol" w:hint="default"/>
      </w:rPr>
    </w:lvl>
    <w:lvl w:ilvl="1" w:tplc="04270003" w:tentative="1">
      <w:start w:val="1"/>
      <w:numFmt w:val="bullet"/>
      <w:lvlText w:val="o"/>
      <w:lvlJc w:val="left"/>
      <w:pPr>
        <w:ind w:left="237" w:hanging="360"/>
      </w:pPr>
      <w:rPr>
        <w:rFonts w:ascii="Courier New" w:hAnsi="Courier New" w:cs="Courier New" w:hint="default"/>
      </w:rPr>
    </w:lvl>
    <w:lvl w:ilvl="2" w:tplc="04270005" w:tentative="1">
      <w:start w:val="1"/>
      <w:numFmt w:val="bullet"/>
      <w:lvlText w:val=""/>
      <w:lvlJc w:val="left"/>
      <w:pPr>
        <w:ind w:left="957" w:hanging="360"/>
      </w:pPr>
      <w:rPr>
        <w:rFonts w:ascii="Wingdings" w:hAnsi="Wingdings" w:hint="default"/>
      </w:rPr>
    </w:lvl>
    <w:lvl w:ilvl="3" w:tplc="04270001" w:tentative="1">
      <w:start w:val="1"/>
      <w:numFmt w:val="bullet"/>
      <w:lvlText w:val=""/>
      <w:lvlJc w:val="left"/>
      <w:pPr>
        <w:ind w:left="1677" w:hanging="360"/>
      </w:pPr>
      <w:rPr>
        <w:rFonts w:ascii="Symbol" w:hAnsi="Symbol" w:hint="default"/>
      </w:rPr>
    </w:lvl>
    <w:lvl w:ilvl="4" w:tplc="04270003" w:tentative="1">
      <w:start w:val="1"/>
      <w:numFmt w:val="bullet"/>
      <w:lvlText w:val="o"/>
      <w:lvlJc w:val="left"/>
      <w:pPr>
        <w:ind w:left="2397" w:hanging="360"/>
      </w:pPr>
      <w:rPr>
        <w:rFonts w:ascii="Courier New" w:hAnsi="Courier New" w:cs="Courier New" w:hint="default"/>
      </w:rPr>
    </w:lvl>
    <w:lvl w:ilvl="5" w:tplc="04270005" w:tentative="1">
      <w:start w:val="1"/>
      <w:numFmt w:val="bullet"/>
      <w:lvlText w:val=""/>
      <w:lvlJc w:val="left"/>
      <w:pPr>
        <w:ind w:left="3117" w:hanging="360"/>
      </w:pPr>
      <w:rPr>
        <w:rFonts w:ascii="Wingdings" w:hAnsi="Wingdings" w:hint="default"/>
      </w:rPr>
    </w:lvl>
    <w:lvl w:ilvl="6" w:tplc="04270001" w:tentative="1">
      <w:start w:val="1"/>
      <w:numFmt w:val="bullet"/>
      <w:lvlText w:val=""/>
      <w:lvlJc w:val="left"/>
      <w:pPr>
        <w:ind w:left="3837" w:hanging="360"/>
      </w:pPr>
      <w:rPr>
        <w:rFonts w:ascii="Symbol" w:hAnsi="Symbol" w:hint="default"/>
      </w:rPr>
    </w:lvl>
    <w:lvl w:ilvl="7" w:tplc="04270003" w:tentative="1">
      <w:start w:val="1"/>
      <w:numFmt w:val="bullet"/>
      <w:lvlText w:val="o"/>
      <w:lvlJc w:val="left"/>
      <w:pPr>
        <w:ind w:left="4557" w:hanging="360"/>
      </w:pPr>
      <w:rPr>
        <w:rFonts w:ascii="Courier New" w:hAnsi="Courier New" w:cs="Courier New" w:hint="default"/>
      </w:rPr>
    </w:lvl>
    <w:lvl w:ilvl="8" w:tplc="04270005" w:tentative="1">
      <w:start w:val="1"/>
      <w:numFmt w:val="bullet"/>
      <w:lvlText w:val=""/>
      <w:lvlJc w:val="left"/>
      <w:pPr>
        <w:ind w:left="5277" w:hanging="360"/>
      </w:pPr>
      <w:rPr>
        <w:rFonts w:ascii="Wingdings" w:hAnsi="Wingdings" w:hint="default"/>
      </w:rPr>
    </w:lvl>
  </w:abstractNum>
  <w:abstractNum w:abstractNumId="25" w15:restartNumberingAfterBreak="0">
    <w:nsid w:val="4F4C51EA"/>
    <w:multiLevelType w:val="hybridMultilevel"/>
    <w:tmpl w:val="893C3ADA"/>
    <w:lvl w:ilvl="0" w:tplc="7C2C26E6">
      <w:start w:val="1"/>
      <w:numFmt w:val="decimal"/>
      <w:pStyle w:val="Heading2"/>
      <w:lvlText w:val="%1."/>
      <w:lvlJc w:val="left"/>
      <w:pPr>
        <w:ind w:left="163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1F45205"/>
    <w:multiLevelType w:val="multilevel"/>
    <w:tmpl w:val="3AAC40D0"/>
    <w:lvl w:ilvl="0">
      <w:start w:val="1"/>
      <w:numFmt w:val="decimal"/>
      <w:pStyle w:val="Heading1"/>
      <w:lvlText w:val="%1."/>
      <w:lvlJc w:val="left"/>
      <w:pPr>
        <w:ind w:left="1134" w:hanging="567"/>
      </w:pPr>
      <w:rPr>
        <w:rFonts w:hint="default"/>
      </w:rPr>
    </w:lvl>
    <w:lvl w:ilvl="1">
      <w:start w:val="1"/>
      <w:numFmt w:val="decimal"/>
      <w:lvlText w:val="%1%2."/>
      <w:lvlJc w:val="left"/>
      <w:pPr>
        <w:ind w:left="1134" w:hanging="567"/>
      </w:pPr>
      <w:rPr>
        <w:rFonts w:hint="default"/>
      </w:rPr>
    </w:lvl>
    <w:lvl w:ilvl="2">
      <w:start w:val="1"/>
      <w:numFmt w:val="decimal"/>
      <w:lvlText w:val="%2%1.%3."/>
      <w:lvlJc w:val="left"/>
      <w:pPr>
        <w:ind w:left="567" w:hanging="567"/>
      </w:pPr>
      <w:rPr>
        <w:rFonts w:hint="default"/>
      </w:rPr>
    </w:lvl>
    <w:lvl w:ilvl="3">
      <w:start w:val="1"/>
      <w:numFmt w:val="decimal"/>
      <w:pStyle w:val="Heading4"/>
      <w:lvlText w:val="%2.%3%1.%4."/>
      <w:lvlJc w:val="left"/>
      <w:pPr>
        <w:ind w:left="1134" w:hanging="567"/>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7" w15:restartNumberingAfterBreak="0">
    <w:nsid w:val="54AE02EE"/>
    <w:multiLevelType w:val="hybridMultilevel"/>
    <w:tmpl w:val="FFFFFFFF"/>
    <w:lvl w:ilvl="0" w:tplc="6192B05E">
      <w:start w:val="1"/>
      <w:numFmt w:val="decimal"/>
      <w:lvlText w:val="%1."/>
      <w:lvlJc w:val="left"/>
      <w:pPr>
        <w:ind w:left="720" w:hanging="360"/>
      </w:pPr>
    </w:lvl>
    <w:lvl w:ilvl="1" w:tplc="82EE4C48">
      <w:start w:val="1"/>
      <w:numFmt w:val="lowerLetter"/>
      <w:lvlText w:val="%2."/>
      <w:lvlJc w:val="left"/>
      <w:pPr>
        <w:ind w:left="1440" w:hanging="360"/>
      </w:pPr>
    </w:lvl>
    <w:lvl w:ilvl="2" w:tplc="EC04F1EC">
      <w:start w:val="1"/>
      <w:numFmt w:val="lowerRoman"/>
      <w:lvlText w:val="%3."/>
      <w:lvlJc w:val="right"/>
      <w:pPr>
        <w:ind w:left="2160" w:hanging="180"/>
      </w:pPr>
    </w:lvl>
    <w:lvl w:ilvl="3" w:tplc="6D76B194">
      <w:start w:val="1"/>
      <w:numFmt w:val="decimal"/>
      <w:lvlText w:val="%4."/>
      <w:lvlJc w:val="left"/>
      <w:pPr>
        <w:ind w:left="2880" w:hanging="360"/>
      </w:pPr>
    </w:lvl>
    <w:lvl w:ilvl="4" w:tplc="F5241AE8">
      <w:start w:val="1"/>
      <w:numFmt w:val="lowerLetter"/>
      <w:lvlText w:val="%5."/>
      <w:lvlJc w:val="left"/>
      <w:pPr>
        <w:ind w:left="3600" w:hanging="360"/>
      </w:pPr>
    </w:lvl>
    <w:lvl w:ilvl="5" w:tplc="8C24B2EA">
      <w:start w:val="1"/>
      <w:numFmt w:val="lowerRoman"/>
      <w:lvlText w:val="%6."/>
      <w:lvlJc w:val="right"/>
      <w:pPr>
        <w:ind w:left="4320" w:hanging="180"/>
      </w:pPr>
    </w:lvl>
    <w:lvl w:ilvl="6" w:tplc="322C235A">
      <w:start w:val="1"/>
      <w:numFmt w:val="decimal"/>
      <w:lvlText w:val="%7."/>
      <w:lvlJc w:val="left"/>
      <w:pPr>
        <w:ind w:left="5040" w:hanging="360"/>
      </w:pPr>
    </w:lvl>
    <w:lvl w:ilvl="7" w:tplc="BA62E040">
      <w:start w:val="1"/>
      <w:numFmt w:val="lowerLetter"/>
      <w:lvlText w:val="%8."/>
      <w:lvlJc w:val="left"/>
      <w:pPr>
        <w:ind w:left="5760" w:hanging="360"/>
      </w:pPr>
    </w:lvl>
    <w:lvl w:ilvl="8" w:tplc="BCC09400">
      <w:start w:val="1"/>
      <w:numFmt w:val="lowerRoman"/>
      <w:lvlText w:val="%9."/>
      <w:lvlJc w:val="right"/>
      <w:pPr>
        <w:ind w:left="6480" w:hanging="180"/>
      </w:pPr>
    </w:lvl>
  </w:abstractNum>
  <w:abstractNum w:abstractNumId="28" w15:restartNumberingAfterBreak="0">
    <w:nsid w:val="55F90A8D"/>
    <w:multiLevelType w:val="hybridMultilevel"/>
    <w:tmpl w:val="01A0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D3981"/>
    <w:multiLevelType w:val="multilevel"/>
    <w:tmpl w:val="F7FAFB70"/>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F415AA"/>
    <w:multiLevelType w:val="hybridMultilevel"/>
    <w:tmpl w:val="A418BD6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61A07B52"/>
    <w:multiLevelType w:val="hybridMultilevel"/>
    <w:tmpl w:val="B34C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A0CD3"/>
    <w:multiLevelType w:val="hybridMultilevel"/>
    <w:tmpl w:val="CB44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E83DF1"/>
    <w:multiLevelType w:val="hybridMultilevel"/>
    <w:tmpl w:val="FFFFFFFF"/>
    <w:lvl w:ilvl="0" w:tplc="D6762794">
      <w:start w:val="1"/>
      <w:numFmt w:val="bullet"/>
      <w:lvlText w:val=""/>
      <w:lvlJc w:val="left"/>
      <w:pPr>
        <w:ind w:left="720" w:hanging="360"/>
      </w:pPr>
      <w:rPr>
        <w:rFonts w:ascii="Symbol" w:hAnsi="Symbol" w:hint="default"/>
      </w:rPr>
    </w:lvl>
    <w:lvl w:ilvl="1" w:tplc="B658F1CE">
      <w:start w:val="1"/>
      <w:numFmt w:val="bullet"/>
      <w:lvlText w:val="o"/>
      <w:lvlJc w:val="left"/>
      <w:pPr>
        <w:ind w:left="1440" w:hanging="360"/>
      </w:pPr>
      <w:rPr>
        <w:rFonts w:ascii="Courier New" w:hAnsi="Courier New" w:hint="default"/>
      </w:rPr>
    </w:lvl>
    <w:lvl w:ilvl="2" w:tplc="36C224B4">
      <w:start w:val="1"/>
      <w:numFmt w:val="bullet"/>
      <w:lvlText w:val=""/>
      <w:lvlJc w:val="left"/>
      <w:pPr>
        <w:ind w:left="2160" w:hanging="360"/>
      </w:pPr>
      <w:rPr>
        <w:rFonts w:ascii="Wingdings" w:hAnsi="Wingdings" w:hint="default"/>
      </w:rPr>
    </w:lvl>
    <w:lvl w:ilvl="3" w:tplc="7B8E6538">
      <w:start w:val="1"/>
      <w:numFmt w:val="bullet"/>
      <w:lvlText w:val=""/>
      <w:lvlJc w:val="left"/>
      <w:pPr>
        <w:ind w:left="2880" w:hanging="360"/>
      </w:pPr>
      <w:rPr>
        <w:rFonts w:ascii="Symbol" w:hAnsi="Symbol" w:hint="default"/>
      </w:rPr>
    </w:lvl>
    <w:lvl w:ilvl="4" w:tplc="82F6B21A">
      <w:start w:val="1"/>
      <w:numFmt w:val="bullet"/>
      <w:lvlText w:val="o"/>
      <w:lvlJc w:val="left"/>
      <w:pPr>
        <w:ind w:left="3600" w:hanging="360"/>
      </w:pPr>
      <w:rPr>
        <w:rFonts w:ascii="Courier New" w:hAnsi="Courier New" w:hint="default"/>
      </w:rPr>
    </w:lvl>
    <w:lvl w:ilvl="5" w:tplc="2960BCFE">
      <w:start w:val="1"/>
      <w:numFmt w:val="bullet"/>
      <w:lvlText w:val=""/>
      <w:lvlJc w:val="left"/>
      <w:pPr>
        <w:ind w:left="4320" w:hanging="360"/>
      </w:pPr>
      <w:rPr>
        <w:rFonts w:ascii="Wingdings" w:hAnsi="Wingdings" w:hint="default"/>
      </w:rPr>
    </w:lvl>
    <w:lvl w:ilvl="6" w:tplc="E3142C6A">
      <w:start w:val="1"/>
      <w:numFmt w:val="bullet"/>
      <w:lvlText w:val=""/>
      <w:lvlJc w:val="left"/>
      <w:pPr>
        <w:ind w:left="5040" w:hanging="360"/>
      </w:pPr>
      <w:rPr>
        <w:rFonts w:ascii="Symbol" w:hAnsi="Symbol" w:hint="default"/>
      </w:rPr>
    </w:lvl>
    <w:lvl w:ilvl="7" w:tplc="40C67312">
      <w:start w:val="1"/>
      <w:numFmt w:val="bullet"/>
      <w:lvlText w:val="o"/>
      <w:lvlJc w:val="left"/>
      <w:pPr>
        <w:ind w:left="5760" w:hanging="360"/>
      </w:pPr>
      <w:rPr>
        <w:rFonts w:ascii="Courier New" w:hAnsi="Courier New" w:hint="default"/>
      </w:rPr>
    </w:lvl>
    <w:lvl w:ilvl="8" w:tplc="E84658B2">
      <w:start w:val="1"/>
      <w:numFmt w:val="bullet"/>
      <w:lvlText w:val=""/>
      <w:lvlJc w:val="left"/>
      <w:pPr>
        <w:ind w:left="6480" w:hanging="360"/>
      </w:pPr>
      <w:rPr>
        <w:rFonts w:ascii="Wingdings" w:hAnsi="Wingdings" w:hint="default"/>
      </w:rPr>
    </w:lvl>
  </w:abstractNum>
  <w:abstractNum w:abstractNumId="34" w15:restartNumberingAfterBreak="0">
    <w:nsid w:val="657914CA"/>
    <w:multiLevelType w:val="hybridMultilevel"/>
    <w:tmpl w:val="6D34EF70"/>
    <w:lvl w:ilvl="0" w:tplc="3D6CDD86">
      <w:start w:val="2"/>
      <w:numFmt w:val="decimal"/>
      <w:lvlText w:val="%1."/>
      <w:lvlJc w:val="left"/>
      <w:pPr>
        <w:ind w:left="144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0B0339"/>
    <w:multiLevelType w:val="hybridMultilevel"/>
    <w:tmpl w:val="54EC678A"/>
    <w:lvl w:ilvl="0" w:tplc="621097A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36" w15:restartNumberingAfterBreak="0">
    <w:nsid w:val="673F18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93E8EA1"/>
    <w:multiLevelType w:val="hybridMultilevel"/>
    <w:tmpl w:val="FFFFFFFF"/>
    <w:lvl w:ilvl="0" w:tplc="806C1BDA">
      <w:start w:val="1"/>
      <w:numFmt w:val="decimal"/>
      <w:lvlText w:val="%1."/>
      <w:lvlJc w:val="left"/>
      <w:pPr>
        <w:ind w:left="720" w:hanging="360"/>
      </w:pPr>
    </w:lvl>
    <w:lvl w:ilvl="1" w:tplc="E9BEB032">
      <w:start w:val="1"/>
      <w:numFmt w:val="lowerLetter"/>
      <w:lvlText w:val="%2."/>
      <w:lvlJc w:val="left"/>
      <w:pPr>
        <w:ind w:left="1440" w:hanging="360"/>
      </w:pPr>
    </w:lvl>
    <w:lvl w:ilvl="2" w:tplc="07DA774C">
      <w:start w:val="1"/>
      <w:numFmt w:val="lowerRoman"/>
      <w:lvlText w:val="%3."/>
      <w:lvlJc w:val="right"/>
      <w:pPr>
        <w:ind w:left="2160" w:hanging="180"/>
      </w:pPr>
    </w:lvl>
    <w:lvl w:ilvl="3" w:tplc="02FA8CF2">
      <w:start w:val="1"/>
      <w:numFmt w:val="decimal"/>
      <w:lvlText w:val="%4."/>
      <w:lvlJc w:val="left"/>
      <w:pPr>
        <w:ind w:left="2880" w:hanging="360"/>
      </w:pPr>
    </w:lvl>
    <w:lvl w:ilvl="4" w:tplc="88E40FD4">
      <w:start w:val="1"/>
      <w:numFmt w:val="lowerLetter"/>
      <w:lvlText w:val="%5."/>
      <w:lvlJc w:val="left"/>
      <w:pPr>
        <w:ind w:left="3600" w:hanging="360"/>
      </w:pPr>
    </w:lvl>
    <w:lvl w:ilvl="5" w:tplc="8B5CCEE0">
      <w:start w:val="1"/>
      <w:numFmt w:val="lowerRoman"/>
      <w:lvlText w:val="%6."/>
      <w:lvlJc w:val="right"/>
      <w:pPr>
        <w:ind w:left="4320" w:hanging="180"/>
      </w:pPr>
    </w:lvl>
    <w:lvl w:ilvl="6" w:tplc="12D6ED88">
      <w:start w:val="1"/>
      <w:numFmt w:val="decimal"/>
      <w:lvlText w:val="%7."/>
      <w:lvlJc w:val="left"/>
      <w:pPr>
        <w:ind w:left="5040" w:hanging="360"/>
      </w:pPr>
    </w:lvl>
    <w:lvl w:ilvl="7" w:tplc="FA68EC5C">
      <w:start w:val="1"/>
      <w:numFmt w:val="lowerLetter"/>
      <w:lvlText w:val="%8."/>
      <w:lvlJc w:val="left"/>
      <w:pPr>
        <w:ind w:left="5760" w:hanging="360"/>
      </w:pPr>
    </w:lvl>
    <w:lvl w:ilvl="8" w:tplc="1DFA4B0C">
      <w:start w:val="1"/>
      <w:numFmt w:val="lowerRoman"/>
      <w:lvlText w:val="%9."/>
      <w:lvlJc w:val="right"/>
      <w:pPr>
        <w:ind w:left="6480" w:hanging="180"/>
      </w:pPr>
    </w:lvl>
  </w:abstractNum>
  <w:abstractNum w:abstractNumId="38" w15:restartNumberingAfterBreak="0">
    <w:nsid w:val="6CF30714"/>
    <w:multiLevelType w:val="multilevel"/>
    <w:tmpl w:val="F252C456"/>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0DB552E"/>
    <w:multiLevelType w:val="hybridMultilevel"/>
    <w:tmpl w:val="47481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7793"/>
    <w:multiLevelType w:val="hybridMultilevel"/>
    <w:tmpl w:val="2D1C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D472E"/>
    <w:multiLevelType w:val="hybridMultilevel"/>
    <w:tmpl w:val="F87E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760F0"/>
    <w:multiLevelType w:val="hybridMultilevel"/>
    <w:tmpl w:val="217E5D30"/>
    <w:lvl w:ilvl="0" w:tplc="66D45B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C6996"/>
    <w:multiLevelType w:val="hybridMultilevel"/>
    <w:tmpl w:val="546AD0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622315">
    <w:abstractNumId w:val="38"/>
  </w:num>
  <w:num w:numId="2" w16cid:durableId="43480936">
    <w:abstractNumId w:val="7"/>
  </w:num>
  <w:num w:numId="3" w16cid:durableId="931205686">
    <w:abstractNumId w:val="7"/>
  </w:num>
  <w:num w:numId="4" w16cid:durableId="576522910">
    <w:abstractNumId w:val="26"/>
  </w:num>
  <w:num w:numId="5" w16cid:durableId="715591139">
    <w:abstractNumId w:val="26"/>
  </w:num>
  <w:num w:numId="6" w16cid:durableId="1895307993">
    <w:abstractNumId w:val="26"/>
  </w:num>
  <w:num w:numId="7" w16cid:durableId="1428691116">
    <w:abstractNumId w:val="1"/>
  </w:num>
  <w:num w:numId="8" w16cid:durableId="1329022992">
    <w:abstractNumId w:val="35"/>
  </w:num>
  <w:num w:numId="9" w16cid:durableId="1195271642">
    <w:abstractNumId w:val="24"/>
  </w:num>
  <w:num w:numId="10" w16cid:durableId="1793211435">
    <w:abstractNumId w:val="41"/>
  </w:num>
  <w:num w:numId="11" w16cid:durableId="1112700393">
    <w:abstractNumId w:val="42"/>
  </w:num>
  <w:num w:numId="12" w16cid:durableId="43843806">
    <w:abstractNumId w:val="30"/>
  </w:num>
  <w:num w:numId="13" w16cid:durableId="1213689688">
    <w:abstractNumId w:val="23"/>
  </w:num>
  <w:num w:numId="14" w16cid:durableId="899638633">
    <w:abstractNumId w:val="25"/>
  </w:num>
  <w:num w:numId="15" w16cid:durableId="1559895074">
    <w:abstractNumId w:val="18"/>
  </w:num>
  <w:num w:numId="16" w16cid:durableId="1676759691">
    <w:abstractNumId w:val="32"/>
  </w:num>
  <w:num w:numId="17" w16cid:durableId="499346346">
    <w:abstractNumId w:val="19"/>
  </w:num>
  <w:num w:numId="18" w16cid:durableId="1609392428">
    <w:abstractNumId w:val="4"/>
  </w:num>
  <w:num w:numId="19" w16cid:durableId="1141000873">
    <w:abstractNumId w:val="31"/>
  </w:num>
  <w:num w:numId="20" w16cid:durableId="720901515">
    <w:abstractNumId w:val="28"/>
  </w:num>
  <w:num w:numId="21" w16cid:durableId="119617665">
    <w:abstractNumId w:val="2"/>
  </w:num>
  <w:num w:numId="22" w16cid:durableId="495875827">
    <w:abstractNumId w:val="9"/>
  </w:num>
  <w:num w:numId="23" w16cid:durableId="534776235">
    <w:abstractNumId w:val="21"/>
  </w:num>
  <w:num w:numId="24" w16cid:durableId="1683437888">
    <w:abstractNumId w:val="27"/>
  </w:num>
  <w:num w:numId="25" w16cid:durableId="814448383">
    <w:abstractNumId w:val="20"/>
  </w:num>
  <w:num w:numId="26" w16cid:durableId="681514760">
    <w:abstractNumId w:val="0"/>
  </w:num>
  <w:num w:numId="27" w16cid:durableId="571163798">
    <w:abstractNumId w:val="15"/>
  </w:num>
  <w:num w:numId="28" w16cid:durableId="1152671243">
    <w:abstractNumId w:val="5"/>
  </w:num>
  <w:num w:numId="29" w16cid:durableId="1755515464">
    <w:abstractNumId w:val="43"/>
  </w:num>
  <w:num w:numId="30" w16cid:durableId="1618678672">
    <w:abstractNumId w:val="3"/>
  </w:num>
  <w:num w:numId="31" w16cid:durableId="923295601">
    <w:abstractNumId w:val="6"/>
  </w:num>
  <w:num w:numId="32" w16cid:durableId="278338610">
    <w:abstractNumId w:val="34"/>
  </w:num>
  <w:num w:numId="33" w16cid:durableId="1873347535">
    <w:abstractNumId w:val="16"/>
  </w:num>
  <w:num w:numId="34" w16cid:durableId="1893689184">
    <w:abstractNumId w:val="12"/>
  </w:num>
  <w:num w:numId="35" w16cid:durableId="918976640">
    <w:abstractNumId w:val="37"/>
  </w:num>
  <w:num w:numId="36" w16cid:durableId="1509632196">
    <w:abstractNumId w:val="33"/>
  </w:num>
  <w:num w:numId="37" w16cid:durableId="1480413649">
    <w:abstractNumId w:val="10"/>
  </w:num>
  <w:num w:numId="38" w16cid:durableId="1925256288">
    <w:abstractNumId w:val="14"/>
  </w:num>
  <w:num w:numId="39" w16cid:durableId="675887235">
    <w:abstractNumId w:val="13"/>
  </w:num>
  <w:num w:numId="40" w16cid:durableId="16844370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60869554">
    <w:abstractNumId w:val="22"/>
  </w:num>
  <w:num w:numId="42" w16cid:durableId="1978023092">
    <w:abstractNumId w:val="8"/>
  </w:num>
  <w:num w:numId="43" w16cid:durableId="673338069">
    <w:abstractNumId w:val="22"/>
    <w:lvlOverride w:ilvl="0">
      <w:startOverride w:val="1"/>
    </w:lvlOverride>
  </w:num>
  <w:num w:numId="44" w16cid:durableId="1915890165">
    <w:abstractNumId w:val="29"/>
  </w:num>
  <w:num w:numId="45" w16cid:durableId="1465078059">
    <w:abstractNumId w:val="11"/>
  </w:num>
  <w:num w:numId="46" w16cid:durableId="1839929785">
    <w:abstractNumId w:val="40"/>
  </w:num>
  <w:num w:numId="47" w16cid:durableId="160433519">
    <w:abstractNumId w:val="17"/>
  </w:num>
  <w:num w:numId="48" w16cid:durableId="235406221">
    <w:abstractNumId w:val="36"/>
  </w:num>
  <w:num w:numId="49" w16cid:durableId="17075590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S0MDUzMjEyNjc2tzRU0lEKTi0uzszPAykwqQUAcEFzuiwAAAA="/>
  </w:docVars>
  <w:rsids>
    <w:rsidRoot w:val="00B57AF1"/>
    <w:rsid w:val="00000E5D"/>
    <w:rsid w:val="0000258C"/>
    <w:rsid w:val="00003F6F"/>
    <w:rsid w:val="0000677E"/>
    <w:rsid w:val="000078FC"/>
    <w:rsid w:val="00014704"/>
    <w:rsid w:val="000153DB"/>
    <w:rsid w:val="0001543C"/>
    <w:rsid w:val="0001630D"/>
    <w:rsid w:val="00016D40"/>
    <w:rsid w:val="00017826"/>
    <w:rsid w:val="0002193E"/>
    <w:rsid w:val="00021F6F"/>
    <w:rsid w:val="0002210C"/>
    <w:rsid w:val="00022377"/>
    <w:rsid w:val="0002542D"/>
    <w:rsid w:val="000255A0"/>
    <w:rsid w:val="0002660C"/>
    <w:rsid w:val="00026AD9"/>
    <w:rsid w:val="00027036"/>
    <w:rsid w:val="0002771D"/>
    <w:rsid w:val="00030E88"/>
    <w:rsid w:val="00032CDF"/>
    <w:rsid w:val="000352B2"/>
    <w:rsid w:val="000361E8"/>
    <w:rsid w:val="00036484"/>
    <w:rsid w:val="00040043"/>
    <w:rsid w:val="00041C44"/>
    <w:rsid w:val="000422E0"/>
    <w:rsid w:val="00042DF9"/>
    <w:rsid w:val="00043CB8"/>
    <w:rsid w:val="000446ED"/>
    <w:rsid w:val="00044E76"/>
    <w:rsid w:val="0004566E"/>
    <w:rsid w:val="00046059"/>
    <w:rsid w:val="00046A26"/>
    <w:rsid w:val="00047595"/>
    <w:rsid w:val="00050916"/>
    <w:rsid w:val="000513C2"/>
    <w:rsid w:val="0005184A"/>
    <w:rsid w:val="00052048"/>
    <w:rsid w:val="000549FB"/>
    <w:rsid w:val="0005544D"/>
    <w:rsid w:val="00055FA6"/>
    <w:rsid w:val="000564D4"/>
    <w:rsid w:val="00061D5F"/>
    <w:rsid w:val="000620B3"/>
    <w:rsid w:val="000626E9"/>
    <w:rsid w:val="000630B0"/>
    <w:rsid w:val="000657A9"/>
    <w:rsid w:val="00067E95"/>
    <w:rsid w:val="00070AFB"/>
    <w:rsid w:val="00070E02"/>
    <w:rsid w:val="00071F49"/>
    <w:rsid w:val="000729E2"/>
    <w:rsid w:val="0007370E"/>
    <w:rsid w:val="00073F4F"/>
    <w:rsid w:val="00074831"/>
    <w:rsid w:val="00076FBB"/>
    <w:rsid w:val="0007763C"/>
    <w:rsid w:val="000819E9"/>
    <w:rsid w:val="00082300"/>
    <w:rsid w:val="000825E3"/>
    <w:rsid w:val="00082E56"/>
    <w:rsid w:val="000847CF"/>
    <w:rsid w:val="00086029"/>
    <w:rsid w:val="0008734F"/>
    <w:rsid w:val="00087C73"/>
    <w:rsid w:val="00091CAB"/>
    <w:rsid w:val="000928A9"/>
    <w:rsid w:val="00093242"/>
    <w:rsid w:val="00095AA6"/>
    <w:rsid w:val="000A0482"/>
    <w:rsid w:val="000A12F8"/>
    <w:rsid w:val="000A22B8"/>
    <w:rsid w:val="000A2DC3"/>
    <w:rsid w:val="000A55A3"/>
    <w:rsid w:val="000A56A8"/>
    <w:rsid w:val="000A709D"/>
    <w:rsid w:val="000A79DB"/>
    <w:rsid w:val="000A7A5F"/>
    <w:rsid w:val="000B02F9"/>
    <w:rsid w:val="000B14B6"/>
    <w:rsid w:val="000B1C80"/>
    <w:rsid w:val="000B1F20"/>
    <w:rsid w:val="000B3591"/>
    <w:rsid w:val="000B49DC"/>
    <w:rsid w:val="000B52E2"/>
    <w:rsid w:val="000B57CF"/>
    <w:rsid w:val="000B5ED2"/>
    <w:rsid w:val="000B6B36"/>
    <w:rsid w:val="000B71B1"/>
    <w:rsid w:val="000B73F2"/>
    <w:rsid w:val="000B7D59"/>
    <w:rsid w:val="000C0406"/>
    <w:rsid w:val="000C0F31"/>
    <w:rsid w:val="000C1D77"/>
    <w:rsid w:val="000C201F"/>
    <w:rsid w:val="000C314B"/>
    <w:rsid w:val="000C3B44"/>
    <w:rsid w:val="000C4784"/>
    <w:rsid w:val="000C6E2E"/>
    <w:rsid w:val="000D20AF"/>
    <w:rsid w:val="000D3DF6"/>
    <w:rsid w:val="000D4DCE"/>
    <w:rsid w:val="000D6758"/>
    <w:rsid w:val="000D6C38"/>
    <w:rsid w:val="000D7389"/>
    <w:rsid w:val="000D7614"/>
    <w:rsid w:val="000D7639"/>
    <w:rsid w:val="000D7933"/>
    <w:rsid w:val="000E0BB5"/>
    <w:rsid w:val="000E0C6B"/>
    <w:rsid w:val="000E0EAF"/>
    <w:rsid w:val="000E1602"/>
    <w:rsid w:val="000E1998"/>
    <w:rsid w:val="000E3E51"/>
    <w:rsid w:val="000E5028"/>
    <w:rsid w:val="000E533A"/>
    <w:rsid w:val="000E61BB"/>
    <w:rsid w:val="000E6502"/>
    <w:rsid w:val="000E7B7B"/>
    <w:rsid w:val="000E7C43"/>
    <w:rsid w:val="000F02B9"/>
    <w:rsid w:val="000F233A"/>
    <w:rsid w:val="000F275F"/>
    <w:rsid w:val="000F30D0"/>
    <w:rsid w:val="000F4A6A"/>
    <w:rsid w:val="000F4E53"/>
    <w:rsid w:val="000F5284"/>
    <w:rsid w:val="000F66CC"/>
    <w:rsid w:val="00102764"/>
    <w:rsid w:val="00102C38"/>
    <w:rsid w:val="00102EFC"/>
    <w:rsid w:val="00104470"/>
    <w:rsid w:val="00105AFE"/>
    <w:rsid w:val="00105E5B"/>
    <w:rsid w:val="0010619C"/>
    <w:rsid w:val="00106B72"/>
    <w:rsid w:val="00106CB1"/>
    <w:rsid w:val="00106FF0"/>
    <w:rsid w:val="001101A1"/>
    <w:rsid w:val="00112153"/>
    <w:rsid w:val="001122BB"/>
    <w:rsid w:val="00112DF8"/>
    <w:rsid w:val="00114334"/>
    <w:rsid w:val="0011456B"/>
    <w:rsid w:val="001148B6"/>
    <w:rsid w:val="00115D50"/>
    <w:rsid w:val="00116441"/>
    <w:rsid w:val="0011651A"/>
    <w:rsid w:val="00116B4F"/>
    <w:rsid w:val="00116FFF"/>
    <w:rsid w:val="00117B88"/>
    <w:rsid w:val="00121C3C"/>
    <w:rsid w:val="001223A0"/>
    <w:rsid w:val="00123586"/>
    <w:rsid w:val="00123AE8"/>
    <w:rsid w:val="00125B86"/>
    <w:rsid w:val="00125CEC"/>
    <w:rsid w:val="00127118"/>
    <w:rsid w:val="00127F05"/>
    <w:rsid w:val="0013098C"/>
    <w:rsid w:val="00132469"/>
    <w:rsid w:val="00132552"/>
    <w:rsid w:val="00132886"/>
    <w:rsid w:val="00133D3F"/>
    <w:rsid w:val="001345CC"/>
    <w:rsid w:val="00137BBA"/>
    <w:rsid w:val="0014002F"/>
    <w:rsid w:val="001400F8"/>
    <w:rsid w:val="00141B98"/>
    <w:rsid w:val="00142381"/>
    <w:rsid w:val="00142385"/>
    <w:rsid w:val="00142C8E"/>
    <w:rsid w:val="001434D1"/>
    <w:rsid w:val="001466A3"/>
    <w:rsid w:val="001467DB"/>
    <w:rsid w:val="001467EA"/>
    <w:rsid w:val="00147177"/>
    <w:rsid w:val="00147882"/>
    <w:rsid w:val="00147C18"/>
    <w:rsid w:val="0015043F"/>
    <w:rsid w:val="00150DA1"/>
    <w:rsid w:val="00150F63"/>
    <w:rsid w:val="00151207"/>
    <w:rsid w:val="0015169E"/>
    <w:rsid w:val="00151C1B"/>
    <w:rsid w:val="001536AD"/>
    <w:rsid w:val="00154679"/>
    <w:rsid w:val="001554EB"/>
    <w:rsid w:val="00155577"/>
    <w:rsid w:val="001559B2"/>
    <w:rsid w:val="00157297"/>
    <w:rsid w:val="0016064C"/>
    <w:rsid w:val="00160AAB"/>
    <w:rsid w:val="001630DD"/>
    <w:rsid w:val="00163A69"/>
    <w:rsid w:val="00165995"/>
    <w:rsid w:val="00165B08"/>
    <w:rsid w:val="0016651A"/>
    <w:rsid w:val="001670DE"/>
    <w:rsid w:val="001670F8"/>
    <w:rsid w:val="0017042A"/>
    <w:rsid w:val="001704B3"/>
    <w:rsid w:val="00171ABE"/>
    <w:rsid w:val="001756ED"/>
    <w:rsid w:val="001763DF"/>
    <w:rsid w:val="001774FC"/>
    <w:rsid w:val="00177523"/>
    <w:rsid w:val="0018039F"/>
    <w:rsid w:val="0018191E"/>
    <w:rsid w:val="00181E98"/>
    <w:rsid w:val="00181F65"/>
    <w:rsid w:val="00185C49"/>
    <w:rsid w:val="00186240"/>
    <w:rsid w:val="001863D8"/>
    <w:rsid w:val="00186ABB"/>
    <w:rsid w:val="00187A36"/>
    <w:rsid w:val="00187D2D"/>
    <w:rsid w:val="00191904"/>
    <w:rsid w:val="00191CBD"/>
    <w:rsid w:val="00191CF7"/>
    <w:rsid w:val="0019485A"/>
    <w:rsid w:val="00194BFD"/>
    <w:rsid w:val="00195265"/>
    <w:rsid w:val="00196341"/>
    <w:rsid w:val="001A07D4"/>
    <w:rsid w:val="001A2545"/>
    <w:rsid w:val="001A25FC"/>
    <w:rsid w:val="001A28DC"/>
    <w:rsid w:val="001A36AB"/>
    <w:rsid w:val="001A44A3"/>
    <w:rsid w:val="001A489C"/>
    <w:rsid w:val="001A690D"/>
    <w:rsid w:val="001A75BC"/>
    <w:rsid w:val="001B0740"/>
    <w:rsid w:val="001B1886"/>
    <w:rsid w:val="001B4169"/>
    <w:rsid w:val="001B4FC4"/>
    <w:rsid w:val="001B5443"/>
    <w:rsid w:val="001B6A47"/>
    <w:rsid w:val="001B7049"/>
    <w:rsid w:val="001C13A6"/>
    <w:rsid w:val="001C1B3E"/>
    <w:rsid w:val="001C27FA"/>
    <w:rsid w:val="001C3132"/>
    <w:rsid w:val="001C32C5"/>
    <w:rsid w:val="001C5641"/>
    <w:rsid w:val="001C5CB6"/>
    <w:rsid w:val="001C71DD"/>
    <w:rsid w:val="001D135B"/>
    <w:rsid w:val="001D18E2"/>
    <w:rsid w:val="001D2B79"/>
    <w:rsid w:val="001D2CFD"/>
    <w:rsid w:val="001D33F3"/>
    <w:rsid w:val="001D3ED7"/>
    <w:rsid w:val="001D4AEB"/>
    <w:rsid w:val="001D6A04"/>
    <w:rsid w:val="001D736A"/>
    <w:rsid w:val="001D7B09"/>
    <w:rsid w:val="001D7BAF"/>
    <w:rsid w:val="001E01FE"/>
    <w:rsid w:val="001E10AE"/>
    <w:rsid w:val="001E3A3C"/>
    <w:rsid w:val="001E3EAE"/>
    <w:rsid w:val="001E4646"/>
    <w:rsid w:val="001E4E57"/>
    <w:rsid w:val="001E55B5"/>
    <w:rsid w:val="001E593D"/>
    <w:rsid w:val="001E5E6C"/>
    <w:rsid w:val="001E7A29"/>
    <w:rsid w:val="001E7E13"/>
    <w:rsid w:val="001F07B6"/>
    <w:rsid w:val="001F0CED"/>
    <w:rsid w:val="001F28D7"/>
    <w:rsid w:val="001F2F12"/>
    <w:rsid w:val="001F3FB8"/>
    <w:rsid w:val="001F42D5"/>
    <w:rsid w:val="001F4EBB"/>
    <w:rsid w:val="001F7504"/>
    <w:rsid w:val="00200062"/>
    <w:rsid w:val="002004B5"/>
    <w:rsid w:val="00202892"/>
    <w:rsid w:val="002036B6"/>
    <w:rsid w:val="00203FEB"/>
    <w:rsid w:val="0020476A"/>
    <w:rsid w:val="002048FC"/>
    <w:rsid w:val="0020541E"/>
    <w:rsid w:val="002058F8"/>
    <w:rsid w:val="00206BA7"/>
    <w:rsid w:val="00206FA7"/>
    <w:rsid w:val="0020753B"/>
    <w:rsid w:val="00207935"/>
    <w:rsid w:val="0021057F"/>
    <w:rsid w:val="00211F16"/>
    <w:rsid w:val="002141C1"/>
    <w:rsid w:val="00214704"/>
    <w:rsid w:val="00214BB1"/>
    <w:rsid w:val="00215770"/>
    <w:rsid w:val="00216C46"/>
    <w:rsid w:val="00216C95"/>
    <w:rsid w:val="00220FAE"/>
    <w:rsid w:val="002258B2"/>
    <w:rsid w:val="00227A36"/>
    <w:rsid w:val="00227FF6"/>
    <w:rsid w:val="00233817"/>
    <w:rsid w:val="00234F7C"/>
    <w:rsid w:val="00235519"/>
    <w:rsid w:val="00235896"/>
    <w:rsid w:val="00236C7B"/>
    <w:rsid w:val="00236D49"/>
    <w:rsid w:val="00241842"/>
    <w:rsid w:val="00241EE3"/>
    <w:rsid w:val="00244ADD"/>
    <w:rsid w:val="00245EDA"/>
    <w:rsid w:val="0024789F"/>
    <w:rsid w:val="00247A4C"/>
    <w:rsid w:val="0025069C"/>
    <w:rsid w:val="00251F23"/>
    <w:rsid w:val="002547EC"/>
    <w:rsid w:val="0025481E"/>
    <w:rsid w:val="00254B09"/>
    <w:rsid w:val="00255FE2"/>
    <w:rsid w:val="00257584"/>
    <w:rsid w:val="00257617"/>
    <w:rsid w:val="00261307"/>
    <w:rsid w:val="00261E7F"/>
    <w:rsid w:val="00261EFB"/>
    <w:rsid w:val="00264094"/>
    <w:rsid w:val="0026459C"/>
    <w:rsid w:val="00265ED5"/>
    <w:rsid w:val="00265F57"/>
    <w:rsid w:val="00266461"/>
    <w:rsid w:val="00267795"/>
    <w:rsid w:val="00270868"/>
    <w:rsid w:val="00270CB7"/>
    <w:rsid w:val="00270F30"/>
    <w:rsid w:val="00271133"/>
    <w:rsid w:val="00272843"/>
    <w:rsid w:val="00272F41"/>
    <w:rsid w:val="00275406"/>
    <w:rsid w:val="00275BA3"/>
    <w:rsid w:val="002761C5"/>
    <w:rsid w:val="00276A7A"/>
    <w:rsid w:val="002808AE"/>
    <w:rsid w:val="00280F5B"/>
    <w:rsid w:val="00281934"/>
    <w:rsid w:val="00281B57"/>
    <w:rsid w:val="00282711"/>
    <w:rsid w:val="00282ADC"/>
    <w:rsid w:val="00282AF5"/>
    <w:rsid w:val="0028331B"/>
    <w:rsid w:val="00283BAA"/>
    <w:rsid w:val="00284A54"/>
    <w:rsid w:val="0028563B"/>
    <w:rsid w:val="00287460"/>
    <w:rsid w:val="00287EB7"/>
    <w:rsid w:val="00290239"/>
    <w:rsid w:val="0029171D"/>
    <w:rsid w:val="00291C21"/>
    <w:rsid w:val="0029212B"/>
    <w:rsid w:val="00292D27"/>
    <w:rsid w:val="002930D4"/>
    <w:rsid w:val="0029446B"/>
    <w:rsid w:val="002976E3"/>
    <w:rsid w:val="00297927"/>
    <w:rsid w:val="002A0869"/>
    <w:rsid w:val="002A0C4D"/>
    <w:rsid w:val="002A2B78"/>
    <w:rsid w:val="002A2F85"/>
    <w:rsid w:val="002A304D"/>
    <w:rsid w:val="002A39F7"/>
    <w:rsid w:val="002A4504"/>
    <w:rsid w:val="002A47DD"/>
    <w:rsid w:val="002A6E77"/>
    <w:rsid w:val="002B1979"/>
    <w:rsid w:val="002B37B7"/>
    <w:rsid w:val="002B3EA8"/>
    <w:rsid w:val="002B3F06"/>
    <w:rsid w:val="002B49F4"/>
    <w:rsid w:val="002B6788"/>
    <w:rsid w:val="002B7265"/>
    <w:rsid w:val="002C097D"/>
    <w:rsid w:val="002C0FB5"/>
    <w:rsid w:val="002C214C"/>
    <w:rsid w:val="002C22CB"/>
    <w:rsid w:val="002C3D57"/>
    <w:rsid w:val="002C3DE5"/>
    <w:rsid w:val="002C405C"/>
    <w:rsid w:val="002C464C"/>
    <w:rsid w:val="002C5F0F"/>
    <w:rsid w:val="002C64EA"/>
    <w:rsid w:val="002C66D3"/>
    <w:rsid w:val="002C7063"/>
    <w:rsid w:val="002C76C0"/>
    <w:rsid w:val="002C7E80"/>
    <w:rsid w:val="002D0336"/>
    <w:rsid w:val="002D0564"/>
    <w:rsid w:val="002D252A"/>
    <w:rsid w:val="002D44A7"/>
    <w:rsid w:val="002D535F"/>
    <w:rsid w:val="002D624E"/>
    <w:rsid w:val="002D6C49"/>
    <w:rsid w:val="002D6F14"/>
    <w:rsid w:val="002D7462"/>
    <w:rsid w:val="002E0470"/>
    <w:rsid w:val="002E0A64"/>
    <w:rsid w:val="002E1F50"/>
    <w:rsid w:val="002E1FD1"/>
    <w:rsid w:val="002E20F9"/>
    <w:rsid w:val="002E226F"/>
    <w:rsid w:val="002E2505"/>
    <w:rsid w:val="002E340B"/>
    <w:rsid w:val="002E3669"/>
    <w:rsid w:val="002E37FC"/>
    <w:rsid w:val="002E3AB5"/>
    <w:rsid w:val="002E3C2E"/>
    <w:rsid w:val="002E5387"/>
    <w:rsid w:val="002E5D6B"/>
    <w:rsid w:val="002E6FC7"/>
    <w:rsid w:val="002E7148"/>
    <w:rsid w:val="002F0FE1"/>
    <w:rsid w:val="002F1A21"/>
    <w:rsid w:val="002F2068"/>
    <w:rsid w:val="002F2FE1"/>
    <w:rsid w:val="002F300C"/>
    <w:rsid w:val="002F4434"/>
    <w:rsid w:val="002F5F75"/>
    <w:rsid w:val="002F7A89"/>
    <w:rsid w:val="002F7C4E"/>
    <w:rsid w:val="00300817"/>
    <w:rsid w:val="00301B00"/>
    <w:rsid w:val="003022FB"/>
    <w:rsid w:val="00302343"/>
    <w:rsid w:val="00304C22"/>
    <w:rsid w:val="003104C9"/>
    <w:rsid w:val="00310DB1"/>
    <w:rsid w:val="00310E8F"/>
    <w:rsid w:val="00312441"/>
    <w:rsid w:val="00313D9D"/>
    <w:rsid w:val="003156AB"/>
    <w:rsid w:val="0031577C"/>
    <w:rsid w:val="00315CE7"/>
    <w:rsid w:val="0031701D"/>
    <w:rsid w:val="00317DCA"/>
    <w:rsid w:val="00321685"/>
    <w:rsid w:val="00321901"/>
    <w:rsid w:val="00321FFC"/>
    <w:rsid w:val="00322371"/>
    <w:rsid w:val="00322BBB"/>
    <w:rsid w:val="00323A2C"/>
    <w:rsid w:val="00323DBC"/>
    <w:rsid w:val="003308BB"/>
    <w:rsid w:val="0033335D"/>
    <w:rsid w:val="00333D0F"/>
    <w:rsid w:val="00333E44"/>
    <w:rsid w:val="00333E66"/>
    <w:rsid w:val="003342B9"/>
    <w:rsid w:val="003345AC"/>
    <w:rsid w:val="00334BCD"/>
    <w:rsid w:val="00336326"/>
    <w:rsid w:val="003377D0"/>
    <w:rsid w:val="00337E8F"/>
    <w:rsid w:val="003404BA"/>
    <w:rsid w:val="003411FF"/>
    <w:rsid w:val="0034342C"/>
    <w:rsid w:val="00343BFE"/>
    <w:rsid w:val="003454DA"/>
    <w:rsid w:val="003458FE"/>
    <w:rsid w:val="0034596D"/>
    <w:rsid w:val="00346013"/>
    <w:rsid w:val="0034673F"/>
    <w:rsid w:val="00347869"/>
    <w:rsid w:val="003503CD"/>
    <w:rsid w:val="003504E8"/>
    <w:rsid w:val="00350AE6"/>
    <w:rsid w:val="00351612"/>
    <w:rsid w:val="00353475"/>
    <w:rsid w:val="00353F83"/>
    <w:rsid w:val="00354B0C"/>
    <w:rsid w:val="003558A4"/>
    <w:rsid w:val="003562BD"/>
    <w:rsid w:val="00356B29"/>
    <w:rsid w:val="00357A2D"/>
    <w:rsid w:val="00357AF6"/>
    <w:rsid w:val="00357E6C"/>
    <w:rsid w:val="0036259A"/>
    <w:rsid w:val="0036336B"/>
    <w:rsid w:val="00364298"/>
    <w:rsid w:val="00364BFA"/>
    <w:rsid w:val="00364CF2"/>
    <w:rsid w:val="0036606B"/>
    <w:rsid w:val="00366200"/>
    <w:rsid w:val="00366B26"/>
    <w:rsid w:val="003677F0"/>
    <w:rsid w:val="00372EC2"/>
    <w:rsid w:val="003733AA"/>
    <w:rsid w:val="00375680"/>
    <w:rsid w:val="00375A1D"/>
    <w:rsid w:val="00376897"/>
    <w:rsid w:val="00376AA0"/>
    <w:rsid w:val="003776CA"/>
    <w:rsid w:val="00381271"/>
    <w:rsid w:val="00381362"/>
    <w:rsid w:val="00382FAF"/>
    <w:rsid w:val="00383E07"/>
    <w:rsid w:val="00384141"/>
    <w:rsid w:val="00384DB7"/>
    <w:rsid w:val="00384FFC"/>
    <w:rsid w:val="00386D9B"/>
    <w:rsid w:val="00387E63"/>
    <w:rsid w:val="0039058A"/>
    <w:rsid w:val="00391451"/>
    <w:rsid w:val="00391C53"/>
    <w:rsid w:val="003930DA"/>
    <w:rsid w:val="00393109"/>
    <w:rsid w:val="003932E5"/>
    <w:rsid w:val="0039372A"/>
    <w:rsid w:val="003941E6"/>
    <w:rsid w:val="003943FB"/>
    <w:rsid w:val="00394551"/>
    <w:rsid w:val="003952E9"/>
    <w:rsid w:val="00397915"/>
    <w:rsid w:val="003A049C"/>
    <w:rsid w:val="003A0561"/>
    <w:rsid w:val="003A07F2"/>
    <w:rsid w:val="003A240A"/>
    <w:rsid w:val="003A2E68"/>
    <w:rsid w:val="003A30AE"/>
    <w:rsid w:val="003A6132"/>
    <w:rsid w:val="003A6680"/>
    <w:rsid w:val="003A7A07"/>
    <w:rsid w:val="003A7F53"/>
    <w:rsid w:val="003B1120"/>
    <w:rsid w:val="003B1369"/>
    <w:rsid w:val="003B2ECB"/>
    <w:rsid w:val="003B30BD"/>
    <w:rsid w:val="003B41F3"/>
    <w:rsid w:val="003B4A45"/>
    <w:rsid w:val="003B5EFB"/>
    <w:rsid w:val="003B680A"/>
    <w:rsid w:val="003C0EA0"/>
    <w:rsid w:val="003C190E"/>
    <w:rsid w:val="003C3292"/>
    <w:rsid w:val="003C3748"/>
    <w:rsid w:val="003C43AC"/>
    <w:rsid w:val="003C4F56"/>
    <w:rsid w:val="003C7C20"/>
    <w:rsid w:val="003D064C"/>
    <w:rsid w:val="003D08C2"/>
    <w:rsid w:val="003D320E"/>
    <w:rsid w:val="003D371E"/>
    <w:rsid w:val="003D40D4"/>
    <w:rsid w:val="003D4670"/>
    <w:rsid w:val="003D4786"/>
    <w:rsid w:val="003D4FDF"/>
    <w:rsid w:val="003D7714"/>
    <w:rsid w:val="003E1703"/>
    <w:rsid w:val="003E208C"/>
    <w:rsid w:val="003E2475"/>
    <w:rsid w:val="003E39BF"/>
    <w:rsid w:val="003E429F"/>
    <w:rsid w:val="003E62D3"/>
    <w:rsid w:val="003E6324"/>
    <w:rsid w:val="003E7FB2"/>
    <w:rsid w:val="003F0887"/>
    <w:rsid w:val="003F0CE9"/>
    <w:rsid w:val="003F1951"/>
    <w:rsid w:val="003F2BEE"/>
    <w:rsid w:val="003F3A2B"/>
    <w:rsid w:val="003F4282"/>
    <w:rsid w:val="003F4542"/>
    <w:rsid w:val="003F4EAD"/>
    <w:rsid w:val="003F5F77"/>
    <w:rsid w:val="00400547"/>
    <w:rsid w:val="004012D9"/>
    <w:rsid w:val="0040153C"/>
    <w:rsid w:val="00403ACD"/>
    <w:rsid w:val="004061EF"/>
    <w:rsid w:val="00406358"/>
    <w:rsid w:val="00406DE0"/>
    <w:rsid w:val="004075E1"/>
    <w:rsid w:val="00407982"/>
    <w:rsid w:val="00410F28"/>
    <w:rsid w:val="00411908"/>
    <w:rsid w:val="004120D9"/>
    <w:rsid w:val="00412F88"/>
    <w:rsid w:val="00413247"/>
    <w:rsid w:val="004136BC"/>
    <w:rsid w:val="00413DA3"/>
    <w:rsid w:val="00413FCE"/>
    <w:rsid w:val="00414655"/>
    <w:rsid w:val="00414D76"/>
    <w:rsid w:val="00415015"/>
    <w:rsid w:val="00415629"/>
    <w:rsid w:val="00415701"/>
    <w:rsid w:val="0041723A"/>
    <w:rsid w:val="00417615"/>
    <w:rsid w:val="00417630"/>
    <w:rsid w:val="00420154"/>
    <w:rsid w:val="0042099E"/>
    <w:rsid w:val="004217B2"/>
    <w:rsid w:val="00422200"/>
    <w:rsid w:val="004225C8"/>
    <w:rsid w:val="00422690"/>
    <w:rsid w:val="00422711"/>
    <w:rsid w:val="0042417D"/>
    <w:rsid w:val="004246C8"/>
    <w:rsid w:val="004247E1"/>
    <w:rsid w:val="00424DE2"/>
    <w:rsid w:val="004253C0"/>
    <w:rsid w:val="004254AA"/>
    <w:rsid w:val="00426269"/>
    <w:rsid w:val="004263C2"/>
    <w:rsid w:val="00430DB6"/>
    <w:rsid w:val="00431938"/>
    <w:rsid w:val="00431AF3"/>
    <w:rsid w:val="00433ED6"/>
    <w:rsid w:val="00433F2F"/>
    <w:rsid w:val="00433FE3"/>
    <w:rsid w:val="00435002"/>
    <w:rsid w:val="00435235"/>
    <w:rsid w:val="004360EA"/>
    <w:rsid w:val="00436636"/>
    <w:rsid w:val="004368ED"/>
    <w:rsid w:val="00437077"/>
    <w:rsid w:val="0044222F"/>
    <w:rsid w:val="004428FC"/>
    <w:rsid w:val="004429F0"/>
    <w:rsid w:val="00443244"/>
    <w:rsid w:val="004460EC"/>
    <w:rsid w:val="00446C2C"/>
    <w:rsid w:val="004470C0"/>
    <w:rsid w:val="004477BB"/>
    <w:rsid w:val="0045118C"/>
    <w:rsid w:val="004519C4"/>
    <w:rsid w:val="00451AFD"/>
    <w:rsid w:val="00451C04"/>
    <w:rsid w:val="00452F57"/>
    <w:rsid w:val="0045582F"/>
    <w:rsid w:val="00457616"/>
    <w:rsid w:val="0046125E"/>
    <w:rsid w:val="004622E7"/>
    <w:rsid w:val="004630EF"/>
    <w:rsid w:val="00465411"/>
    <w:rsid w:val="00466688"/>
    <w:rsid w:val="0046692E"/>
    <w:rsid w:val="0046708A"/>
    <w:rsid w:val="0046717D"/>
    <w:rsid w:val="00467589"/>
    <w:rsid w:val="00470AF9"/>
    <w:rsid w:val="0047236A"/>
    <w:rsid w:val="004734AD"/>
    <w:rsid w:val="00474A5C"/>
    <w:rsid w:val="0047549B"/>
    <w:rsid w:val="004755DE"/>
    <w:rsid w:val="00476BA8"/>
    <w:rsid w:val="00476F3B"/>
    <w:rsid w:val="00477D85"/>
    <w:rsid w:val="00480B3B"/>
    <w:rsid w:val="004818EA"/>
    <w:rsid w:val="00482D5F"/>
    <w:rsid w:val="004832FC"/>
    <w:rsid w:val="00483974"/>
    <w:rsid w:val="00483AB2"/>
    <w:rsid w:val="004840CA"/>
    <w:rsid w:val="00484674"/>
    <w:rsid w:val="0048484D"/>
    <w:rsid w:val="00485C2A"/>
    <w:rsid w:val="00487600"/>
    <w:rsid w:val="00487F0D"/>
    <w:rsid w:val="00490DDB"/>
    <w:rsid w:val="00491799"/>
    <w:rsid w:val="00491D8E"/>
    <w:rsid w:val="00492C10"/>
    <w:rsid w:val="00494F69"/>
    <w:rsid w:val="004951EB"/>
    <w:rsid w:val="00495D16"/>
    <w:rsid w:val="00495E53"/>
    <w:rsid w:val="004963A2"/>
    <w:rsid w:val="004964EA"/>
    <w:rsid w:val="00496B61"/>
    <w:rsid w:val="00496DB7"/>
    <w:rsid w:val="00497F53"/>
    <w:rsid w:val="004A048D"/>
    <w:rsid w:val="004A249D"/>
    <w:rsid w:val="004A28A1"/>
    <w:rsid w:val="004A2A93"/>
    <w:rsid w:val="004A3F29"/>
    <w:rsid w:val="004A4931"/>
    <w:rsid w:val="004A4E0D"/>
    <w:rsid w:val="004B0014"/>
    <w:rsid w:val="004B0309"/>
    <w:rsid w:val="004B0A6C"/>
    <w:rsid w:val="004B177B"/>
    <w:rsid w:val="004B26B1"/>
    <w:rsid w:val="004B37F4"/>
    <w:rsid w:val="004B3B0B"/>
    <w:rsid w:val="004B3C8A"/>
    <w:rsid w:val="004B3F3D"/>
    <w:rsid w:val="004B49EF"/>
    <w:rsid w:val="004B5D17"/>
    <w:rsid w:val="004B5D9C"/>
    <w:rsid w:val="004B5E1F"/>
    <w:rsid w:val="004BD6E0"/>
    <w:rsid w:val="004C079D"/>
    <w:rsid w:val="004C1342"/>
    <w:rsid w:val="004C16E1"/>
    <w:rsid w:val="004C1E50"/>
    <w:rsid w:val="004C346A"/>
    <w:rsid w:val="004C391D"/>
    <w:rsid w:val="004C527F"/>
    <w:rsid w:val="004C54B1"/>
    <w:rsid w:val="004C58C2"/>
    <w:rsid w:val="004C7ABF"/>
    <w:rsid w:val="004C7DB9"/>
    <w:rsid w:val="004D1048"/>
    <w:rsid w:val="004D6769"/>
    <w:rsid w:val="004D6B23"/>
    <w:rsid w:val="004D6B34"/>
    <w:rsid w:val="004E0349"/>
    <w:rsid w:val="004E193F"/>
    <w:rsid w:val="004E1F96"/>
    <w:rsid w:val="004E2C31"/>
    <w:rsid w:val="004E2CC3"/>
    <w:rsid w:val="004E3EC2"/>
    <w:rsid w:val="004E4AC1"/>
    <w:rsid w:val="004E5117"/>
    <w:rsid w:val="004E538B"/>
    <w:rsid w:val="004E5960"/>
    <w:rsid w:val="004E5D8A"/>
    <w:rsid w:val="004E62E2"/>
    <w:rsid w:val="004E65C4"/>
    <w:rsid w:val="004E751C"/>
    <w:rsid w:val="004F0D80"/>
    <w:rsid w:val="004F3846"/>
    <w:rsid w:val="004F566A"/>
    <w:rsid w:val="004F5DF1"/>
    <w:rsid w:val="004F6BB6"/>
    <w:rsid w:val="004F6FC4"/>
    <w:rsid w:val="004F77E6"/>
    <w:rsid w:val="0050018E"/>
    <w:rsid w:val="00502402"/>
    <w:rsid w:val="005027C5"/>
    <w:rsid w:val="0050589D"/>
    <w:rsid w:val="00505F9D"/>
    <w:rsid w:val="00506130"/>
    <w:rsid w:val="005077C7"/>
    <w:rsid w:val="00511FC4"/>
    <w:rsid w:val="00512A14"/>
    <w:rsid w:val="005131F8"/>
    <w:rsid w:val="0051552A"/>
    <w:rsid w:val="005175A6"/>
    <w:rsid w:val="005200A6"/>
    <w:rsid w:val="005219B4"/>
    <w:rsid w:val="00522F53"/>
    <w:rsid w:val="00523018"/>
    <w:rsid w:val="00524AF2"/>
    <w:rsid w:val="00526FEE"/>
    <w:rsid w:val="00527A8C"/>
    <w:rsid w:val="00527B63"/>
    <w:rsid w:val="005347EE"/>
    <w:rsid w:val="00535496"/>
    <w:rsid w:val="00535D01"/>
    <w:rsid w:val="00535E16"/>
    <w:rsid w:val="00537468"/>
    <w:rsid w:val="005377A4"/>
    <w:rsid w:val="00540D21"/>
    <w:rsid w:val="00541682"/>
    <w:rsid w:val="00541704"/>
    <w:rsid w:val="00542BB1"/>
    <w:rsid w:val="005445DC"/>
    <w:rsid w:val="00544653"/>
    <w:rsid w:val="00545E6F"/>
    <w:rsid w:val="00550434"/>
    <w:rsid w:val="00551E73"/>
    <w:rsid w:val="005527F6"/>
    <w:rsid w:val="00552C95"/>
    <w:rsid w:val="005533B4"/>
    <w:rsid w:val="00553DB9"/>
    <w:rsid w:val="00553F80"/>
    <w:rsid w:val="00554CA6"/>
    <w:rsid w:val="0055546E"/>
    <w:rsid w:val="005554CA"/>
    <w:rsid w:val="0055672A"/>
    <w:rsid w:val="00556D3D"/>
    <w:rsid w:val="00560344"/>
    <w:rsid w:val="005624D4"/>
    <w:rsid w:val="005626FE"/>
    <w:rsid w:val="00562FDE"/>
    <w:rsid w:val="00563420"/>
    <w:rsid w:val="00565F5D"/>
    <w:rsid w:val="0056625E"/>
    <w:rsid w:val="005666B5"/>
    <w:rsid w:val="00567ABF"/>
    <w:rsid w:val="0057008D"/>
    <w:rsid w:val="00570405"/>
    <w:rsid w:val="00570589"/>
    <w:rsid w:val="00570B18"/>
    <w:rsid w:val="00571BA0"/>
    <w:rsid w:val="00572A6D"/>
    <w:rsid w:val="005738C0"/>
    <w:rsid w:val="00575289"/>
    <w:rsid w:val="005752C5"/>
    <w:rsid w:val="00576F07"/>
    <w:rsid w:val="00581377"/>
    <w:rsid w:val="00581B07"/>
    <w:rsid w:val="00582340"/>
    <w:rsid w:val="0058403C"/>
    <w:rsid w:val="0058486B"/>
    <w:rsid w:val="00587F39"/>
    <w:rsid w:val="00590024"/>
    <w:rsid w:val="005914F0"/>
    <w:rsid w:val="00592B0B"/>
    <w:rsid w:val="00592E28"/>
    <w:rsid w:val="00594767"/>
    <w:rsid w:val="005950B0"/>
    <w:rsid w:val="005A061A"/>
    <w:rsid w:val="005A0895"/>
    <w:rsid w:val="005A1857"/>
    <w:rsid w:val="005A3069"/>
    <w:rsid w:val="005A3F73"/>
    <w:rsid w:val="005A431C"/>
    <w:rsid w:val="005A4598"/>
    <w:rsid w:val="005A5FFC"/>
    <w:rsid w:val="005A669C"/>
    <w:rsid w:val="005B0181"/>
    <w:rsid w:val="005B2AAE"/>
    <w:rsid w:val="005B33AC"/>
    <w:rsid w:val="005B3569"/>
    <w:rsid w:val="005B3596"/>
    <w:rsid w:val="005B4BD6"/>
    <w:rsid w:val="005B5A04"/>
    <w:rsid w:val="005B73AE"/>
    <w:rsid w:val="005B7477"/>
    <w:rsid w:val="005C0C1D"/>
    <w:rsid w:val="005C3C7D"/>
    <w:rsid w:val="005C708B"/>
    <w:rsid w:val="005C783A"/>
    <w:rsid w:val="005D0C3D"/>
    <w:rsid w:val="005D4011"/>
    <w:rsid w:val="005D72B4"/>
    <w:rsid w:val="005D7B2D"/>
    <w:rsid w:val="005D7EE8"/>
    <w:rsid w:val="005E031F"/>
    <w:rsid w:val="005E037C"/>
    <w:rsid w:val="005E0E80"/>
    <w:rsid w:val="005E19A8"/>
    <w:rsid w:val="005E206D"/>
    <w:rsid w:val="005E2109"/>
    <w:rsid w:val="005E36EA"/>
    <w:rsid w:val="005E3998"/>
    <w:rsid w:val="005E3A83"/>
    <w:rsid w:val="005E49D2"/>
    <w:rsid w:val="005E652E"/>
    <w:rsid w:val="005E76D1"/>
    <w:rsid w:val="005F1814"/>
    <w:rsid w:val="005F3431"/>
    <w:rsid w:val="005F3B6E"/>
    <w:rsid w:val="005F51F9"/>
    <w:rsid w:val="005F5537"/>
    <w:rsid w:val="005F6195"/>
    <w:rsid w:val="005F6270"/>
    <w:rsid w:val="005F6832"/>
    <w:rsid w:val="005F7D13"/>
    <w:rsid w:val="006006AC"/>
    <w:rsid w:val="00601682"/>
    <w:rsid w:val="006016F1"/>
    <w:rsid w:val="00601731"/>
    <w:rsid w:val="00601D88"/>
    <w:rsid w:val="00602077"/>
    <w:rsid w:val="00602A5B"/>
    <w:rsid w:val="00603A2F"/>
    <w:rsid w:val="006070DA"/>
    <w:rsid w:val="0060748C"/>
    <w:rsid w:val="006109A5"/>
    <w:rsid w:val="006111B3"/>
    <w:rsid w:val="00611C3F"/>
    <w:rsid w:val="006120E7"/>
    <w:rsid w:val="0061212E"/>
    <w:rsid w:val="00614795"/>
    <w:rsid w:val="006148B5"/>
    <w:rsid w:val="0061617A"/>
    <w:rsid w:val="00616BEC"/>
    <w:rsid w:val="00616E12"/>
    <w:rsid w:val="00620A62"/>
    <w:rsid w:val="00622E8B"/>
    <w:rsid w:val="00625E61"/>
    <w:rsid w:val="006267E0"/>
    <w:rsid w:val="00626E5A"/>
    <w:rsid w:val="00631191"/>
    <w:rsid w:val="00631B77"/>
    <w:rsid w:val="00631C5C"/>
    <w:rsid w:val="00632507"/>
    <w:rsid w:val="00633101"/>
    <w:rsid w:val="0063370D"/>
    <w:rsid w:val="00633F80"/>
    <w:rsid w:val="00634E77"/>
    <w:rsid w:val="00636791"/>
    <w:rsid w:val="00636FAF"/>
    <w:rsid w:val="006377FB"/>
    <w:rsid w:val="00637955"/>
    <w:rsid w:val="00640AB7"/>
    <w:rsid w:val="0064178D"/>
    <w:rsid w:val="00641FB0"/>
    <w:rsid w:val="00642929"/>
    <w:rsid w:val="00642D3A"/>
    <w:rsid w:val="00644DDC"/>
    <w:rsid w:val="00644E7E"/>
    <w:rsid w:val="00645890"/>
    <w:rsid w:val="0064676B"/>
    <w:rsid w:val="00647365"/>
    <w:rsid w:val="00647EEB"/>
    <w:rsid w:val="00650F0F"/>
    <w:rsid w:val="006514E4"/>
    <w:rsid w:val="006520C3"/>
    <w:rsid w:val="0065323D"/>
    <w:rsid w:val="00653751"/>
    <w:rsid w:val="00654A22"/>
    <w:rsid w:val="00655709"/>
    <w:rsid w:val="00656749"/>
    <w:rsid w:val="00656A46"/>
    <w:rsid w:val="0065731B"/>
    <w:rsid w:val="00661208"/>
    <w:rsid w:val="0066534F"/>
    <w:rsid w:val="00666601"/>
    <w:rsid w:val="0066696F"/>
    <w:rsid w:val="00666B44"/>
    <w:rsid w:val="00666DDD"/>
    <w:rsid w:val="00667488"/>
    <w:rsid w:val="00667FC5"/>
    <w:rsid w:val="006709FB"/>
    <w:rsid w:val="006726A3"/>
    <w:rsid w:val="00673608"/>
    <w:rsid w:val="00673939"/>
    <w:rsid w:val="00673CFD"/>
    <w:rsid w:val="00674146"/>
    <w:rsid w:val="006750BF"/>
    <w:rsid w:val="006751FA"/>
    <w:rsid w:val="00675414"/>
    <w:rsid w:val="006755D8"/>
    <w:rsid w:val="00676DEA"/>
    <w:rsid w:val="00680B9D"/>
    <w:rsid w:val="00682841"/>
    <w:rsid w:val="00682CFA"/>
    <w:rsid w:val="00682D9E"/>
    <w:rsid w:val="00683496"/>
    <w:rsid w:val="0068430F"/>
    <w:rsid w:val="006854AE"/>
    <w:rsid w:val="006855D3"/>
    <w:rsid w:val="00685A4D"/>
    <w:rsid w:val="00685C9A"/>
    <w:rsid w:val="00685E5D"/>
    <w:rsid w:val="006862D6"/>
    <w:rsid w:val="0068751A"/>
    <w:rsid w:val="00690BEF"/>
    <w:rsid w:val="0069242D"/>
    <w:rsid w:val="006947F6"/>
    <w:rsid w:val="00694857"/>
    <w:rsid w:val="00694BA3"/>
    <w:rsid w:val="00695467"/>
    <w:rsid w:val="00696422"/>
    <w:rsid w:val="00697409"/>
    <w:rsid w:val="006A1500"/>
    <w:rsid w:val="006A162D"/>
    <w:rsid w:val="006A2296"/>
    <w:rsid w:val="006A29E7"/>
    <w:rsid w:val="006A4643"/>
    <w:rsid w:val="006A4E3C"/>
    <w:rsid w:val="006A52B5"/>
    <w:rsid w:val="006A5355"/>
    <w:rsid w:val="006A6428"/>
    <w:rsid w:val="006A755E"/>
    <w:rsid w:val="006A7EFB"/>
    <w:rsid w:val="006B03E6"/>
    <w:rsid w:val="006B13A7"/>
    <w:rsid w:val="006B172A"/>
    <w:rsid w:val="006B2DC4"/>
    <w:rsid w:val="006B2E99"/>
    <w:rsid w:val="006B3289"/>
    <w:rsid w:val="006B33F1"/>
    <w:rsid w:val="006B42EF"/>
    <w:rsid w:val="006B4328"/>
    <w:rsid w:val="006B510B"/>
    <w:rsid w:val="006B5282"/>
    <w:rsid w:val="006B533B"/>
    <w:rsid w:val="006B5D72"/>
    <w:rsid w:val="006B6727"/>
    <w:rsid w:val="006B7F18"/>
    <w:rsid w:val="006B7FEB"/>
    <w:rsid w:val="006C1747"/>
    <w:rsid w:val="006C438D"/>
    <w:rsid w:val="006C54F4"/>
    <w:rsid w:val="006C5F93"/>
    <w:rsid w:val="006C6A94"/>
    <w:rsid w:val="006C736C"/>
    <w:rsid w:val="006D07CE"/>
    <w:rsid w:val="006D09AD"/>
    <w:rsid w:val="006D12C5"/>
    <w:rsid w:val="006D164F"/>
    <w:rsid w:val="006D2074"/>
    <w:rsid w:val="006D2B60"/>
    <w:rsid w:val="006D495A"/>
    <w:rsid w:val="006D4DA1"/>
    <w:rsid w:val="006D589B"/>
    <w:rsid w:val="006D6326"/>
    <w:rsid w:val="006E129F"/>
    <w:rsid w:val="006E217D"/>
    <w:rsid w:val="006E386D"/>
    <w:rsid w:val="006E46B3"/>
    <w:rsid w:val="006E6895"/>
    <w:rsid w:val="006E720C"/>
    <w:rsid w:val="006E77DD"/>
    <w:rsid w:val="006F1A4E"/>
    <w:rsid w:val="006F2239"/>
    <w:rsid w:val="006F2D7E"/>
    <w:rsid w:val="006F310F"/>
    <w:rsid w:val="006F3819"/>
    <w:rsid w:val="006F6A78"/>
    <w:rsid w:val="006F7F28"/>
    <w:rsid w:val="00700814"/>
    <w:rsid w:val="0070149E"/>
    <w:rsid w:val="00702E24"/>
    <w:rsid w:val="00702FCE"/>
    <w:rsid w:val="00703F96"/>
    <w:rsid w:val="00706695"/>
    <w:rsid w:val="00706D73"/>
    <w:rsid w:val="007079D1"/>
    <w:rsid w:val="00710021"/>
    <w:rsid w:val="0071009A"/>
    <w:rsid w:val="007113C0"/>
    <w:rsid w:val="00711753"/>
    <w:rsid w:val="00713440"/>
    <w:rsid w:val="00715604"/>
    <w:rsid w:val="00715D0D"/>
    <w:rsid w:val="007174EF"/>
    <w:rsid w:val="007201F2"/>
    <w:rsid w:val="00720394"/>
    <w:rsid w:val="00720FD4"/>
    <w:rsid w:val="00721547"/>
    <w:rsid w:val="0072317E"/>
    <w:rsid w:val="007233C4"/>
    <w:rsid w:val="00723926"/>
    <w:rsid w:val="00723E0C"/>
    <w:rsid w:val="007247FA"/>
    <w:rsid w:val="00724890"/>
    <w:rsid w:val="00725665"/>
    <w:rsid w:val="00726AF0"/>
    <w:rsid w:val="00727229"/>
    <w:rsid w:val="0072755B"/>
    <w:rsid w:val="00727FA0"/>
    <w:rsid w:val="00730481"/>
    <w:rsid w:val="00730527"/>
    <w:rsid w:val="00730FB7"/>
    <w:rsid w:val="0073119A"/>
    <w:rsid w:val="00734C7B"/>
    <w:rsid w:val="007354D7"/>
    <w:rsid w:val="007355BF"/>
    <w:rsid w:val="00735861"/>
    <w:rsid w:val="00736D32"/>
    <w:rsid w:val="00737BA6"/>
    <w:rsid w:val="00737EE5"/>
    <w:rsid w:val="00741544"/>
    <w:rsid w:val="00741A01"/>
    <w:rsid w:val="00741E31"/>
    <w:rsid w:val="00742C30"/>
    <w:rsid w:val="00744927"/>
    <w:rsid w:val="007459A0"/>
    <w:rsid w:val="00746CA8"/>
    <w:rsid w:val="00746CB3"/>
    <w:rsid w:val="00746E92"/>
    <w:rsid w:val="0074779D"/>
    <w:rsid w:val="00747DC3"/>
    <w:rsid w:val="00750620"/>
    <w:rsid w:val="00750F7B"/>
    <w:rsid w:val="007517F9"/>
    <w:rsid w:val="00752316"/>
    <w:rsid w:val="00753762"/>
    <w:rsid w:val="00754353"/>
    <w:rsid w:val="00754764"/>
    <w:rsid w:val="007547B2"/>
    <w:rsid w:val="00754B2C"/>
    <w:rsid w:val="00755B35"/>
    <w:rsid w:val="00763D6C"/>
    <w:rsid w:val="007649BA"/>
    <w:rsid w:val="00765502"/>
    <w:rsid w:val="0076684C"/>
    <w:rsid w:val="00766953"/>
    <w:rsid w:val="00767717"/>
    <w:rsid w:val="00770390"/>
    <w:rsid w:val="0077043E"/>
    <w:rsid w:val="00770DEE"/>
    <w:rsid w:val="00771CD4"/>
    <w:rsid w:val="007721AC"/>
    <w:rsid w:val="00772917"/>
    <w:rsid w:val="00772B13"/>
    <w:rsid w:val="0077318C"/>
    <w:rsid w:val="00775D15"/>
    <w:rsid w:val="00776896"/>
    <w:rsid w:val="007816BE"/>
    <w:rsid w:val="00782174"/>
    <w:rsid w:val="0078238A"/>
    <w:rsid w:val="007826B5"/>
    <w:rsid w:val="0078409A"/>
    <w:rsid w:val="007863C3"/>
    <w:rsid w:val="00786494"/>
    <w:rsid w:val="007867F7"/>
    <w:rsid w:val="007870F9"/>
    <w:rsid w:val="007925EF"/>
    <w:rsid w:val="00792958"/>
    <w:rsid w:val="0079361B"/>
    <w:rsid w:val="00794D7D"/>
    <w:rsid w:val="00797220"/>
    <w:rsid w:val="007A0130"/>
    <w:rsid w:val="007A03D7"/>
    <w:rsid w:val="007A0702"/>
    <w:rsid w:val="007A096D"/>
    <w:rsid w:val="007A0C66"/>
    <w:rsid w:val="007A0D0A"/>
    <w:rsid w:val="007A1D46"/>
    <w:rsid w:val="007A1E57"/>
    <w:rsid w:val="007A2068"/>
    <w:rsid w:val="007A31DF"/>
    <w:rsid w:val="007A4DA3"/>
    <w:rsid w:val="007A5BB5"/>
    <w:rsid w:val="007A6642"/>
    <w:rsid w:val="007A6C43"/>
    <w:rsid w:val="007B051C"/>
    <w:rsid w:val="007B14F5"/>
    <w:rsid w:val="007B1EC6"/>
    <w:rsid w:val="007B2691"/>
    <w:rsid w:val="007B2B0C"/>
    <w:rsid w:val="007B3D62"/>
    <w:rsid w:val="007B4E08"/>
    <w:rsid w:val="007B4E89"/>
    <w:rsid w:val="007B51FB"/>
    <w:rsid w:val="007B53AB"/>
    <w:rsid w:val="007B5C9B"/>
    <w:rsid w:val="007B5F70"/>
    <w:rsid w:val="007B728D"/>
    <w:rsid w:val="007B755B"/>
    <w:rsid w:val="007B7C09"/>
    <w:rsid w:val="007B7CAD"/>
    <w:rsid w:val="007B7D02"/>
    <w:rsid w:val="007B7E92"/>
    <w:rsid w:val="007C09C6"/>
    <w:rsid w:val="007C0B68"/>
    <w:rsid w:val="007C0F9B"/>
    <w:rsid w:val="007C2EA7"/>
    <w:rsid w:val="007C3983"/>
    <w:rsid w:val="007C426D"/>
    <w:rsid w:val="007C4DB8"/>
    <w:rsid w:val="007C5472"/>
    <w:rsid w:val="007C6972"/>
    <w:rsid w:val="007C74B5"/>
    <w:rsid w:val="007C7B80"/>
    <w:rsid w:val="007C7F3B"/>
    <w:rsid w:val="007D0BD5"/>
    <w:rsid w:val="007D27FB"/>
    <w:rsid w:val="007D63E1"/>
    <w:rsid w:val="007E056D"/>
    <w:rsid w:val="007E0D05"/>
    <w:rsid w:val="007E0DD9"/>
    <w:rsid w:val="007E1679"/>
    <w:rsid w:val="007E22E1"/>
    <w:rsid w:val="007E24C4"/>
    <w:rsid w:val="007E2E1D"/>
    <w:rsid w:val="007E361D"/>
    <w:rsid w:val="007E3B33"/>
    <w:rsid w:val="007E5401"/>
    <w:rsid w:val="007E541E"/>
    <w:rsid w:val="007E567F"/>
    <w:rsid w:val="007E65D7"/>
    <w:rsid w:val="007E7373"/>
    <w:rsid w:val="007E7E87"/>
    <w:rsid w:val="007F4CB6"/>
    <w:rsid w:val="007F4E0A"/>
    <w:rsid w:val="007F4EE9"/>
    <w:rsid w:val="007F6D8E"/>
    <w:rsid w:val="007F7B0C"/>
    <w:rsid w:val="00800010"/>
    <w:rsid w:val="00801219"/>
    <w:rsid w:val="00802728"/>
    <w:rsid w:val="00802DBA"/>
    <w:rsid w:val="00803533"/>
    <w:rsid w:val="00804826"/>
    <w:rsid w:val="00805B60"/>
    <w:rsid w:val="00807013"/>
    <w:rsid w:val="008070F5"/>
    <w:rsid w:val="00807500"/>
    <w:rsid w:val="00807A1D"/>
    <w:rsid w:val="008109BD"/>
    <w:rsid w:val="00813784"/>
    <w:rsid w:val="00814C2E"/>
    <w:rsid w:val="00814E9B"/>
    <w:rsid w:val="00816978"/>
    <w:rsid w:val="00817754"/>
    <w:rsid w:val="00821F0D"/>
    <w:rsid w:val="008227B2"/>
    <w:rsid w:val="0082319A"/>
    <w:rsid w:val="008248F2"/>
    <w:rsid w:val="00824986"/>
    <w:rsid w:val="00824FD7"/>
    <w:rsid w:val="00825696"/>
    <w:rsid w:val="0082569C"/>
    <w:rsid w:val="00825CE1"/>
    <w:rsid w:val="00825DA5"/>
    <w:rsid w:val="00826229"/>
    <w:rsid w:val="00830443"/>
    <w:rsid w:val="00830698"/>
    <w:rsid w:val="00830E77"/>
    <w:rsid w:val="008315E8"/>
    <w:rsid w:val="00831647"/>
    <w:rsid w:val="0083312D"/>
    <w:rsid w:val="00833452"/>
    <w:rsid w:val="0083355E"/>
    <w:rsid w:val="008345DE"/>
    <w:rsid w:val="008348A5"/>
    <w:rsid w:val="0083751B"/>
    <w:rsid w:val="00840234"/>
    <w:rsid w:val="008402A3"/>
    <w:rsid w:val="008433B6"/>
    <w:rsid w:val="00844663"/>
    <w:rsid w:val="0084695B"/>
    <w:rsid w:val="00846A0F"/>
    <w:rsid w:val="00847ECE"/>
    <w:rsid w:val="008502A2"/>
    <w:rsid w:val="008505AA"/>
    <w:rsid w:val="008536EF"/>
    <w:rsid w:val="00853782"/>
    <w:rsid w:val="00853E42"/>
    <w:rsid w:val="00853F77"/>
    <w:rsid w:val="008545D0"/>
    <w:rsid w:val="00854939"/>
    <w:rsid w:val="00855D1C"/>
    <w:rsid w:val="00856FF6"/>
    <w:rsid w:val="00857198"/>
    <w:rsid w:val="008610DD"/>
    <w:rsid w:val="00861CF1"/>
    <w:rsid w:val="00862418"/>
    <w:rsid w:val="00863502"/>
    <w:rsid w:val="00863FA8"/>
    <w:rsid w:val="008653D0"/>
    <w:rsid w:val="00866790"/>
    <w:rsid w:val="00867F16"/>
    <w:rsid w:val="00870226"/>
    <w:rsid w:val="00871749"/>
    <w:rsid w:val="00872D4F"/>
    <w:rsid w:val="00872ED3"/>
    <w:rsid w:val="00873CB3"/>
    <w:rsid w:val="008760EA"/>
    <w:rsid w:val="008800CD"/>
    <w:rsid w:val="008804B6"/>
    <w:rsid w:val="008817DE"/>
    <w:rsid w:val="00882053"/>
    <w:rsid w:val="008825C0"/>
    <w:rsid w:val="0088395E"/>
    <w:rsid w:val="00883C02"/>
    <w:rsid w:val="00885B32"/>
    <w:rsid w:val="00886034"/>
    <w:rsid w:val="0088697A"/>
    <w:rsid w:val="00886D00"/>
    <w:rsid w:val="00887567"/>
    <w:rsid w:val="00890864"/>
    <w:rsid w:val="008912AB"/>
    <w:rsid w:val="00891AF4"/>
    <w:rsid w:val="00895052"/>
    <w:rsid w:val="00897CE3"/>
    <w:rsid w:val="00897DD5"/>
    <w:rsid w:val="008A114C"/>
    <w:rsid w:val="008A14DB"/>
    <w:rsid w:val="008A32A0"/>
    <w:rsid w:val="008A39AE"/>
    <w:rsid w:val="008A4E61"/>
    <w:rsid w:val="008A5198"/>
    <w:rsid w:val="008A5EB4"/>
    <w:rsid w:val="008A63E9"/>
    <w:rsid w:val="008A76DE"/>
    <w:rsid w:val="008B02C1"/>
    <w:rsid w:val="008B078F"/>
    <w:rsid w:val="008B10AC"/>
    <w:rsid w:val="008B2712"/>
    <w:rsid w:val="008B2B1D"/>
    <w:rsid w:val="008B2EA2"/>
    <w:rsid w:val="008B30DD"/>
    <w:rsid w:val="008B4981"/>
    <w:rsid w:val="008B51F6"/>
    <w:rsid w:val="008B5A49"/>
    <w:rsid w:val="008B5B82"/>
    <w:rsid w:val="008B5FE5"/>
    <w:rsid w:val="008B6263"/>
    <w:rsid w:val="008B6352"/>
    <w:rsid w:val="008B7A96"/>
    <w:rsid w:val="008B7ADE"/>
    <w:rsid w:val="008C0ED7"/>
    <w:rsid w:val="008C13DA"/>
    <w:rsid w:val="008C1F3C"/>
    <w:rsid w:val="008C1FD1"/>
    <w:rsid w:val="008C4EF5"/>
    <w:rsid w:val="008C5CD8"/>
    <w:rsid w:val="008C5CE4"/>
    <w:rsid w:val="008D21FB"/>
    <w:rsid w:val="008D2B68"/>
    <w:rsid w:val="008D3215"/>
    <w:rsid w:val="008D3A35"/>
    <w:rsid w:val="008D4E2D"/>
    <w:rsid w:val="008D6FA3"/>
    <w:rsid w:val="008D74D5"/>
    <w:rsid w:val="008D7F41"/>
    <w:rsid w:val="008E076D"/>
    <w:rsid w:val="008E14DC"/>
    <w:rsid w:val="008E2422"/>
    <w:rsid w:val="008E397A"/>
    <w:rsid w:val="008E463C"/>
    <w:rsid w:val="008E4990"/>
    <w:rsid w:val="008F0739"/>
    <w:rsid w:val="008F10D1"/>
    <w:rsid w:val="008F1F29"/>
    <w:rsid w:val="008F253C"/>
    <w:rsid w:val="008F2F0B"/>
    <w:rsid w:val="008F3128"/>
    <w:rsid w:val="008F4C85"/>
    <w:rsid w:val="008F554F"/>
    <w:rsid w:val="008F5A0F"/>
    <w:rsid w:val="008F60B2"/>
    <w:rsid w:val="008F65F1"/>
    <w:rsid w:val="008F7150"/>
    <w:rsid w:val="008F75DB"/>
    <w:rsid w:val="0090070B"/>
    <w:rsid w:val="00900874"/>
    <w:rsid w:val="00900B74"/>
    <w:rsid w:val="009014A2"/>
    <w:rsid w:val="009017C4"/>
    <w:rsid w:val="00901BA1"/>
    <w:rsid w:val="00901CDE"/>
    <w:rsid w:val="00902827"/>
    <w:rsid w:val="00902B11"/>
    <w:rsid w:val="00903058"/>
    <w:rsid w:val="00903B52"/>
    <w:rsid w:val="00903DAB"/>
    <w:rsid w:val="00907E1C"/>
    <w:rsid w:val="0091019E"/>
    <w:rsid w:val="0091265E"/>
    <w:rsid w:val="00912B4C"/>
    <w:rsid w:val="00912B53"/>
    <w:rsid w:val="00914325"/>
    <w:rsid w:val="00915A30"/>
    <w:rsid w:val="00915EC0"/>
    <w:rsid w:val="00921F13"/>
    <w:rsid w:val="00926AF8"/>
    <w:rsid w:val="009270B0"/>
    <w:rsid w:val="009272C3"/>
    <w:rsid w:val="00927872"/>
    <w:rsid w:val="009311FA"/>
    <w:rsid w:val="009347FC"/>
    <w:rsid w:val="00935D6D"/>
    <w:rsid w:val="00935FCE"/>
    <w:rsid w:val="0093675D"/>
    <w:rsid w:val="009400B3"/>
    <w:rsid w:val="009474B3"/>
    <w:rsid w:val="009478E5"/>
    <w:rsid w:val="0095011D"/>
    <w:rsid w:val="00950EA7"/>
    <w:rsid w:val="00950FC3"/>
    <w:rsid w:val="00951D7B"/>
    <w:rsid w:val="00953E55"/>
    <w:rsid w:val="00955740"/>
    <w:rsid w:val="00957491"/>
    <w:rsid w:val="0095755B"/>
    <w:rsid w:val="009627ED"/>
    <w:rsid w:val="00962A69"/>
    <w:rsid w:val="00962C47"/>
    <w:rsid w:val="0096741A"/>
    <w:rsid w:val="009674F4"/>
    <w:rsid w:val="00967E01"/>
    <w:rsid w:val="009703BB"/>
    <w:rsid w:val="009722C3"/>
    <w:rsid w:val="00974609"/>
    <w:rsid w:val="009749E4"/>
    <w:rsid w:val="00976713"/>
    <w:rsid w:val="00977CB7"/>
    <w:rsid w:val="0098172A"/>
    <w:rsid w:val="0098278D"/>
    <w:rsid w:val="009829B1"/>
    <w:rsid w:val="0098360E"/>
    <w:rsid w:val="00983A62"/>
    <w:rsid w:val="00985D71"/>
    <w:rsid w:val="009862BE"/>
    <w:rsid w:val="00987264"/>
    <w:rsid w:val="0098795D"/>
    <w:rsid w:val="00990D25"/>
    <w:rsid w:val="00990DB5"/>
    <w:rsid w:val="009915B9"/>
    <w:rsid w:val="00991AF6"/>
    <w:rsid w:val="00995189"/>
    <w:rsid w:val="0099584A"/>
    <w:rsid w:val="00995C18"/>
    <w:rsid w:val="00995C24"/>
    <w:rsid w:val="00996E99"/>
    <w:rsid w:val="009A046F"/>
    <w:rsid w:val="009A0FC9"/>
    <w:rsid w:val="009A1560"/>
    <w:rsid w:val="009A1791"/>
    <w:rsid w:val="009A1CFA"/>
    <w:rsid w:val="009A2035"/>
    <w:rsid w:val="009A226A"/>
    <w:rsid w:val="009A3C5D"/>
    <w:rsid w:val="009A5C6F"/>
    <w:rsid w:val="009A63B0"/>
    <w:rsid w:val="009A6475"/>
    <w:rsid w:val="009A6FBF"/>
    <w:rsid w:val="009A7E31"/>
    <w:rsid w:val="009A7F06"/>
    <w:rsid w:val="009B2833"/>
    <w:rsid w:val="009B3A64"/>
    <w:rsid w:val="009B3CD9"/>
    <w:rsid w:val="009B47A4"/>
    <w:rsid w:val="009B7CDC"/>
    <w:rsid w:val="009C0F0F"/>
    <w:rsid w:val="009C1A06"/>
    <w:rsid w:val="009C1C2D"/>
    <w:rsid w:val="009C5BD2"/>
    <w:rsid w:val="009C6115"/>
    <w:rsid w:val="009D025A"/>
    <w:rsid w:val="009D2608"/>
    <w:rsid w:val="009D2DF8"/>
    <w:rsid w:val="009D43A7"/>
    <w:rsid w:val="009D47D4"/>
    <w:rsid w:val="009D4BB2"/>
    <w:rsid w:val="009D6DA6"/>
    <w:rsid w:val="009D74B8"/>
    <w:rsid w:val="009E0148"/>
    <w:rsid w:val="009E02E3"/>
    <w:rsid w:val="009E02F8"/>
    <w:rsid w:val="009E086A"/>
    <w:rsid w:val="009E0F7A"/>
    <w:rsid w:val="009E2EEB"/>
    <w:rsid w:val="009E47B8"/>
    <w:rsid w:val="009E4F19"/>
    <w:rsid w:val="009E63C9"/>
    <w:rsid w:val="009E6ECA"/>
    <w:rsid w:val="009F1F7A"/>
    <w:rsid w:val="009F280D"/>
    <w:rsid w:val="009F424A"/>
    <w:rsid w:val="009F5254"/>
    <w:rsid w:val="009F549B"/>
    <w:rsid w:val="009F63CC"/>
    <w:rsid w:val="009F75A2"/>
    <w:rsid w:val="009F78E9"/>
    <w:rsid w:val="00A01381"/>
    <w:rsid w:val="00A024BF"/>
    <w:rsid w:val="00A02913"/>
    <w:rsid w:val="00A03F22"/>
    <w:rsid w:val="00A04445"/>
    <w:rsid w:val="00A109FD"/>
    <w:rsid w:val="00A1591A"/>
    <w:rsid w:val="00A16FAE"/>
    <w:rsid w:val="00A1743B"/>
    <w:rsid w:val="00A17B1D"/>
    <w:rsid w:val="00A215CC"/>
    <w:rsid w:val="00A21B47"/>
    <w:rsid w:val="00A22BFA"/>
    <w:rsid w:val="00A22FF4"/>
    <w:rsid w:val="00A24208"/>
    <w:rsid w:val="00A24B00"/>
    <w:rsid w:val="00A24DFE"/>
    <w:rsid w:val="00A2537C"/>
    <w:rsid w:val="00A25691"/>
    <w:rsid w:val="00A260F4"/>
    <w:rsid w:val="00A3259F"/>
    <w:rsid w:val="00A32B03"/>
    <w:rsid w:val="00A330BF"/>
    <w:rsid w:val="00A33D0D"/>
    <w:rsid w:val="00A35273"/>
    <w:rsid w:val="00A354D9"/>
    <w:rsid w:val="00A35D17"/>
    <w:rsid w:val="00A35DD3"/>
    <w:rsid w:val="00A36D27"/>
    <w:rsid w:val="00A41DD0"/>
    <w:rsid w:val="00A42220"/>
    <w:rsid w:val="00A43992"/>
    <w:rsid w:val="00A43E6B"/>
    <w:rsid w:val="00A4472D"/>
    <w:rsid w:val="00A4479D"/>
    <w:rsid w:val="00A44840"/>
    <w:rsid w:val="00A44A14"/>
    <w:rsid w:val="00A455AB"/>
    <w:rsid w:val="00A501C2"/>
    <w:rsid w:val="00A50842"/>
    <w:rsid w:val="00A50F35"/>
    <w:rsid w:val="00A50F81"/>
    <w:rsid w:val="00A5138D"/>
    <w:rsid w:val="00A51429"/>
    <w:rsid w:val="00A52924"/>
    <w:rsid w:val="00A53308"/>
    <w:rsid w:val="00A5648F"/>
    <w:rsid w:val="00A568ED"/>
    <w:rsid w:val="00A570B1"/>
    <w:rsid w:val="00A61067"/>
    <w:rsid w:val="00A613D0"/>
    <w:rsid w:val="00A613E0"/>
    <w:rsid w:val="00A627AC"/>
    <w:rsid w:val="00A63994"/>
    <w:rsid w:val="00A64076"/>
    <w:rsid w:val="00A641FC"/>
    <w:rsid w:val="00A64CAB"/>
    <w:rsid w:val="00A67960"/>
    <w:rsid w:val="00A70748"/>
    <w:rsid w:val="00A70E06"/>
    <w:rsid w:val="00A71522"/>
    <w:rsid w:val="00A72E11"/>
    <w:rsid w:val="00A7310D"/>
    <w:rsid w:val="00A73C15"/>
    <w:rsid w:val="00A74670"/>
    <w:rsid w:val="00A74EA3"/>
    <w:rsid w:val="00A7714E"/>
    <w:rsid w:val="00A77646"/>
    <w:rsid w:val="00A77892"/>
    <w:rsid w:val="00A77CFB"/>
    <w:rsid w:val="00A80B60"/>
    <w:rsid w:val="00A80F0C"/>
    <w:rsid w:val="00A83B07"/>
    <w:rsid w:val="00A83E31"/>
    <w:rsid w:val="00A84818"/>
    <w:rsid w:val="00A8547A"/>
    <w:rsid w:val="00A86BCE"/>
    <w:rsid w:val="00A877B7"/>
    <w:rsid w:val="00A925D5"/>
    <w:rsid w:val="00A9277B"/>
    <w:rsid w:val="00A930AC"/>
    <w:rsid w:val="00A932B3"/>
    <w:rsid w:val="00A94659"/>
    <w:rsid w:val="00A94F27"/>
    <w:rsid w:val="00A951F9"/>
    <w:rsid w:val="00A959C6"/>
    <w:rsid w:val="00A960D3"/>
    <w:rsid w:val="00A96223"/>
    <w:rsid w:val="00A9635F"/>
    <w:rsid w:val="00A966E1"/>
    <w:rsid w:val="00A96C44"/>
    <w:rsid w:val="00A977F8"/>
    <w:rsid w:val="00AA0440"/>
    <w:rsid w:val="00AA0571"/>
    <w:rsid w:val="00AA0C10"/>
    <w:rsid w:val="00AA0EB9"/>
    <w:rsid w:val="00AA107F"/>
    <w:rsid w:val="00AA2E42"/>
    <w:rsid w:val="00AA3422"/>
    <w:rsid w:val="00AA365F"/>
    <w:rsid w:val="00AA4BD4"/>
    <w:rsid w:val="00AA507C"/>
    <w:rsid w:val="00AB1B14"/>
    <w:rsid w:val="00AB2376"/>
    <w:rsid w:val="00AB2EC5"/>
    <w:rsid w:val="00AB3117"/>
    <w:rsid w:val="00AB4469"/>
    <w:rsid w:val="00AB463A"/>
    <w:rsid w:val="00AB5087"/>
    <w:rsid w:val="00AB6F3D"/>
    <w:rsid w:val="00AB72EC"/>
    <w:rsid w:val="00AB7A11"/>
    <w:rsid w:val="00AC1DFA"/>
    <w:rsid w:val="00AC21FB"/>
    <w:rsid w:val="00AC2BB7"/>
    <w:rsid w:val="00AC5AB8"/>
    <w:rsid w:val="00AC6156"/>
    <w:rsid w:val="00AC6D6B"/>
    <w:rsid w:val="00AD026A"/>
    <w:rsid w:val="00AD1549"/>
    <w:rsid w:val="00AD2065"/>
    <w:rsid w:val="00AD34FF"/>
    <w:rsid w:val="00AD42D9"/>
    <w:rsid w:val="00AD4535"/>
    <w:rsid w:val="00AD5B3B"/>
    <w:rsid w:val="00AD6D0E"/>
    <w:rsid w:val="00AE001E"/>
    <w:rsid w:val="00AE234B"/>
    <w:rsid w:val="00AE284E"/>
    <w:rsid w:val="00AE29C8"/>
    <w:rsid w:val="00AE41DD"/>
    <w:rsid w:val="00AE4D2A"/>
    <w:rsid w:val="00AE50F0"/>
    <w:rsid w:val="00AE54A7"/>
    <w:rsid w:val="00AE6E60"/>
    <w:rsid w:val="00AE7584"/>
    <w:rsid w:val="00AE792D"/>
    <w:rsid w:val="00AF0D8F"/>
    <w:rsid w:val="00AF212C"/>
    <w:rsid w:val="00AF2F87"/>
    <w:rsid w:val="00AF33DB"/>
    <w:rsid w:val="00AF3C24"/>
    <w:rsid w:val="00AF3E2B"/>
    <w:rsid w:val="00AF4FBD"/>
    <w:rsid w:val="00AF5125"/>
    <w:rsid w:val="00B005CD"/>
    <w:rsid w:val="00B008C0"/>
    <w:rsid w:val="00B035BF"/>
    <w:rsid w:val="00B04130"/>
    <w:rsid w:val="00B04C70"/>
    <w:rsid w:val="00B051FD"/>
    <w:rsid w:val="00B05456"/>
    <w:rsid w:val="00B05713"/>
    <w:rsid w:val="00B05B27"/>
    <w:rsid w:val="00B0700B"/>
    <w:rsid w:val="00B07C82"/>
    <w:rsid w:val="00B1038D"/>
    <w:rsid w:val="00B1060D"/>
    <w:rsid w:val="00B10B21"/>
    <w:rsid w:val="00B10E97"/>
    <w:rsid w:val="00B12AEF"/>
    <w:rsid w:val="00B1345F"/>
    <w:rsid w:val="00B1463C"/>
    <w:rsid w:val="00B15138"/>
    <w:rsid w:val="00B156DB"/>
    <w:rsid w:val="00B173AE"/>
    <w:rsid w:val="00B17A27"/>
    <w:rsid w:val="00B203AE"/>
    <w:rsid w:val="00B21768"/>
    <w:rsid w:val="00B22C08"/>
    <w:rsid w:val="00B24A33"/>
    <w:rsid w:val="00B25134"/>
    <w:rsid w:val="00B26BF9"/>
    <w:rsid w:val="00B30C16"/>
    <w:rsid w:val="00B31D8F"/>
    <w:rsid w:val="00B326A1"/>
    <w:rsid w:val="00B34114"/>
    <w:rsid w:val="00B34709"/>
    <w:rsid w:val="00B34B75"/>
    <w:rsid w:val="00B352B6"/>
    <w:rsid w:val="00B3733D"/>
    <w:rsid w:val="00B37A2A"/>
    <w:rsid w:val="00B37BA6"/>
    <w:rsid w:val="00B400DA"/>
    <w:rsid w:val="00B40BB3"/>
    <w:rsid w:val="00B40D87"/>
    <w:rsid w:val="00B42C49"/>
    <w:rsid w:val="00B43766"/>
    <w:rsid w:val="00B43D92"/>
    <w:rsid w:val="00B4678A"/>
    <w:rsid w:val="00B4776D"/>
    <w:rsid w:val="00B51B4A"/>
    <w:rsid w:val="00B51D9A"/>
    <w:rsid w:val="00B53C41"/>
    <w:rsid w:val="00B54311"/>
    <w:rsid w:val="00B55512"/>
    <w:rsid w:val="00B55961"/>
    <w:rsid w:val="00B55C45"/>
    <w:rsid w:val="00B56ABD"/>
    <w:rsid w:val="00B57AF1"/>
    <w:rsid w:val="00B57FB5"/>
    <w:rsid w:val="00B60A40"/>
    <w:rsid w:val="00B60CFC"/>
    <w:rsid w:val="00B6292F"/>
    <w:rsid w:val="00B65CD3"/>
    <w:rsid w:val="00B66315"/>
    <w:rsid w:val="00B66859"/>
    <w:rsid w:val="00B674F6"/>
    <w:rsid w:val="00B677D8"/>
    <w:rsid w:val="00B702DB"/>
    <w:rsid w:val="00B708CD"/>
    <w:rsid w:val="00B70BD6"/>
    <w:rsid w:val="00B7186C"/>
    <w:rsid w:val="00B72469"/>
    <w:rsid w:val="00B73E01"/>
    <w:rsid w:val="00B745EA"/>
    <w:rsid w:val="00B74E62"/>
    <w:rsid w:val="00B75ABA"/>
    <w:rsid w:val="00B77B93"/>
    <w:rsid w:val="00B8001D"/>
    <w:rsid w:val="00B80038"/>
    <w:rsid w:val="00B810D9"/>
    <w:rsid w:val="00B8161C"/>
    <w:rsid w:val="00B82688"/>
    <w:rsid w:val="00B83172"/>
    <w:rsid w:val="00B83851"/>
    <w:rsid w:val="00B8473A"/>
    <w:rsid w:val="00B84E7E"/>
    <w:rsid w:val="00B853A6"/>
    <w:rsid w:val="00B85CC9"/>
    <w:rsid w:val="00B85D17"/>
    <w:rsid w:val="00B86088"/>
    <w:rsid w:val="00B864F4"/>
    <w:rsid w:val="00B86C63"/>
    <w:rsid w:val="00B87D1F"/>
    <w:rsid w:val="00B9023E"/>
    <w:rsid w:val="00B90725"/>
    <w:rsid w:val="00B93CBB"/>
    <w:rsid w:val="00B9406A"/>
    <w:rsid w:val="00B95805"/>
    <w:rsid w:val="00B959D2"/>
    <w:rsid w:val="00B95F05"/>
    <w:rsid w:val="00B9764B"/>
    <w:rsid w:val="00BA0051"/>
    <w:rsid w:val="00BA093A"/>
    <w:rsid w:val="00BA1A20"/>
    <w:rsid w:val="00BA1B4D"/>
    <w:rsid w:val="00BA2240"/>
    <w:rsid w:val="00BA2E0F"/>
    <w:rsid w:val="00BA36E2"/>
    <w:rsid w:val="00BA3E6F"/>
    <w:rsid w:val="00BA470D"/>
    <w:rsid w:val="00BA50BE"/>
    <w:rsid w:val="00BA5CDE"/>
    <w:rsid w:val="00BA5FDC"/>
    <w:rsid w:val="00BA66DB"/>
    <w:rsid w:val="00BB01B4"/>
    <w:rsid w:val="00BB0899"/>
    <w:rsid w:val="00BB22AB"/>
    <w:rsid w:val="00BB2EC3"/>
    <w:rsid w:val="00BB3D40"/>
    <w:rsid w:val="00BB3DA9"/>
    <w:rsid w:val="00BB41F5"/>
    <w:rsid w:val="00BB7FE5"/>
    <w:rsid w:val="00BC0193"/>
    <w:rsid w:val="00BC0421"/>
    <w:rsid w:val="00BC0A1B"/>
    <w:rsid w:val="00BC17D3"/>
    <w:rsid w:val="00BC305B"/>
    <w:rsid w:val="00BC5F04"/>
    <w:rsid w:val="00BC78E2"/>
    <w:rsid w:val="00BD011C"/>
    <w:rsid w:val="00BD0CF3"/>
    <w:rsid w:val="00BD38A9"/>
    <w:rsid w:val="00BD3CA1"/>
    <w:rsid w:val="00BD4199"/>
    <w:rsid w:val="00BD5540"/>
    <w:rsid w:val="00BD5B67"/>
    <w:rsid w:val="00BD5CC7"/>
    <w:rsid w:val="00BD5FC2"/>
    <w:rsid w:val="00BD7085"/>
    <w:rsid w:val="00BD7D92"/>
    <w:rsid w:val="00BE0197"/>
    <w:rsid w:val="00BE0CD2"/>
    <w:rsid w:val="00BE1418"/>
    <w:rsid w:val="00BE1541"/>
    <w:rsid w:val="00BE2CF6"/>
    <w:rsid w:val="00BE3855"/>
    <w:rsid w:val="00BE6368"/>
    <w:rsid w:val="00BE704E"/>
    <w:rsid w:val="00BE7A67"/>
    <w:rsid w:val="00BF01C3"/>
    <w:rsid w:val="00BF0953"/>
    <w:rsid w:val="00BF0CC0"/>
    <w:rsid w:val="00BF0F22"/>
    <w:rsid w:val="00BF1034"/>
    <w:rsid w:val="00BF1575"/>
    <w:rsid w:val="00BF1927"/>
    <w:rsid w:val="00BF1A00"/>
    <w:rsid w:val="00BF35E6"/>
    <w:rsid w:val="00BF3785"/>
    <w:rsid w:val="00C00F00"/>
    <w:rsid w:val="00C04168"/>
    <w:rsid w:val="00C04535"/>
    <w:rsid w:val="00C05ADF"/>
    <w:rsid w:val="00C05BC8"/>
    <w:rsid w:val="00C063FE"/>
    <w:rsid w:val="00C07EDA"/>
    <w:rsid w:val="00C112CE"/>
    <w:rsid w:val="00C1140A"/>
    <w:rsid w:val="00C11C82"/>
    <w:rsid w:val="00C13FFD"/>
    <w:rsid w:val="00C14163"/>
    <w:rsid w:val="00C15529"/>
    <w:rsid w:val="00C163FF"/>
    <w:rsid w:val="00C166D0"/>
    <w:rsid w:val="00C17426"/>
    <w:rsid w:val="00C17FED"/>
    <w:rsid w:val="00C20D1A"/>
    <w:rsid w:val="00C20F43"/>
    <w:rsid w:val="00C2255C"/>
    <w:rsid w:val="00C23C1B"/>
    <w:rsid w:val="00C246C2"/>
    <w:rsid w:val="00C26A58"/>
    <w:rsid w:val="00C27865"/>
    <w:rsid w:val="00C316E2"/>
    <w:rsid w:val="00C32992"/>
    <w:rsid w:val="00C330BE"/>
    <w:rsid w:val="00C346DF"/>
    <w:rsid w:val="00C34E32"/>
    <w:rsid w:val="00C35B21"/>
    <w:rsid w:val="00C36932"/>
    <w:rsid w:val="00C36D76"/>
    <w:rsid w:val="00C409D1"/>
    <w:rsid w:val="00C41805"/>
    <w:rsid w:val="00C41FFD"/>
    <w:rsid w:val="00C42DA0"/>
    <w:rsid w:val="00C431FA"/>
    <w:rsid w:val="00C439D6"/>
    <w:rsid w:val="00C4430F"/>
    <w:rsid w:val="00C45227"/>
    <w:rsid w:val="00C456C3"/>
    <w:rsid w:val="00C4791E"/>
    <w:rsid w:val="00C51B30"/>
    <w:rsid w:val="00C53337"/>
    <w:rsid w:val="00C538AC"/>
    <w:rsid w:val="00C53B56"/>
    <w:rsid w:val="00C54482"/>
    <w:rsid w:val="00C548CB"/>
    <w:rsid w:val="00C54A62"/>
    <w:rsid w:val="00C54BDD"/>
    <w:rsid w:val="00C55221"/>
    <w:rsid w:val="00C5539C"/>
    <w:rsid w:val="00C56C79"/>
    <w:rsid w:val="00C61760"/>
    <w:rsid w:val="00C636A3"/>
    <w:rsid w:val="00C64BB7"/>
    <w:rsid w:val="00C650BB"/>
    <w:rsid w:val="00C7004F"/>
    <w:rsid w:val="00C70580"/>
    <w:rsid w:val="00C70E2F"/>
    <w:rsid w:val="00C70FFC"/>
    <w:rsid w:val="00C71D14"/>
    <w:rsid w:val="00C72C0E"/>
    <w:rsid w:val="00C72EAD"/>
    <w:rsid w:val="00C73919"/>
    <w:rsid w:val="00C74017"/>
    <w:rsid w:val="00C740EA"/>
    <w:rsid w:val="00C763B3"/>
    <w:rsid w:val="00C80E2C"/>
    <w:rsid w:val="00C8389F"/>
    <w:rsid w:val="00C83A82"/>
    <w:rsid w:val="00C84CC6"/>
    <w:rsid w:val="00C85D49"/>
    <w:rsid w:val="00C86660"/>
    <w:rsid w:val="00C87AA2"/>
    <w:rsid w:val="00C90EDE"/>
    <w:rsid w:val="00C9150B"/>
    <w:rsid w:val="00C92D58"/>
    <w:rsid w:val="00C93381"/>
    <w:rsid w:val="00C93631"/>
    <w:rsid w:val="00C95F2F"/>
    <w:rsid w:val="00C96130"/>
    <w:rsid w:val="00C974EF"/>
    <w:rsid w:val="00CA0766"/>
    <w:rsid w:val="00CA15EB"/>
    <w:rsid w:val="00CA3352"/>
    <w:rsid w:val="00CA3408"/>
    <w:rsid w:val="00CA4E2F"/>
    <w:rsid w:val="00CA5445"/>
    <w:rsid w:val="00CA5999"/>
    <w:rsid w:val="00CA5EBE"/>
    <w:rsid w:val="00CA7662"/>
    <w:rsid w:val="00CB0233"/>
    <w:rsid w:val="00CB0BEF"/>
    <w:rsid w:val="00CB2883"/>
    <w:rsid w:val="00CB2922"/>
    <w:rsid w:val="00CB2CC9"/>
    <w:rsid w:val="00CB3EAA"/>
    <w:rsid w:val="00CB3FEC"/>
    <w:rsid w:val="00CB43B7"/>
    <w:rsid w:val="00CB4407"/>
    <w:rsid w:val="00CB53A3"/>
    <w:rsid w:val="00CB5795"/>
    <w:rsid w:val="00CB62A4"/>
    <w:rsid w:val="00CC19D3"/>
    <w:rsid w:val="00CC1C3F"/>
    <w:rsid w:val="00CC2DC4"/>
    <w:rsid w:val="00CC3A51"/>
    <w:rsid w:val="00CC4703"/>
    <w:rsid w:val="00CC4AA0"/>
    <w:rsid w:val="00CC5F1B"/>
    <w:rsid w:val="00CC60B4"/>
    <w:rsid w:val="00CC6808"/>
    <w:rsid w:val="00CD1DEA"/>
    <w:rsid w:val="00CD1E20"/>
    <w:rsid w:val="00CD2054"/>
    <w:rsid w:val="00CD2298"/>
    <w:rsid w:val="00CD25DA"/>
    <w:rsid w:val="00CD260E"/>
    <w:rsid w:val="00CD29AF"/>
    <w:rsid w:val="00CD3EE5"/>
    <w:rsid w:val="00CD4D88"/>
    <w:rsid w:val="00CD523F"/>
    <w:rsid w:val="00CD6ACC"/>
    <w:rsid w:val="00CD7A5D"/>
    <w:rsid w:val="00CE131B"/>
    <w:rsid w:val="00CE13AA"/>
    <w:rsid w:val="00CE17B0"/>
    <w:rsid w:val="00CE1BD5"/>
    <w:rsid w:val="00CE2ED7"/>
    <w:rsid w:val="00CE4100"/>
    <w:rsid w:val="00CE4529"/>
    <w:rsid w:val="00CE50D0"/>
    <w:rsid w:val="00CE5E5D"/>
    <w:rsid w:val="00CE6336"/>
    <w:rsid w:val="00CE6970"/>
    <w:rsid w:val="00CE7581"/>
    <w:rsid w:val="00CE7750"/>
    <w:rsid w:val="00CF075E"/>
    <w:rsid w:val="00CF0C2D"/>
    <w:rsid w:val="00CF1343"/>
    <w:rsid w:val="00CF2A81"/>
    <w:rsid w:val="00CF387B"/>
    <w:rsid w:val="00CF4596"/>
    <w:rsid w:val="00CF4D48"/>
    <w:rsid w:val="00CF4EF6"/>
    <w:rsid w:val="00CF61DF"/>
    <w:rsid w:val="00CF68BF"/>
    <w:rsid w:val="00CF6DA5"/>
    <w:rsid w:val="00CF7210"/>
    <w:rsid w:val="00D021E5"/>
    <w:rsid w:val="00D0261A"/>
    <w:rsid w:val="00D02851"/>
    <w:rsid w:val="00D02EFC"/>
    <w:rsid w:val="00D03B8B"/>
    <w:rsid w:val="00D03BE5"/>
    <w:rsid w:val="00D055B0"/>
    <w:rsid w:val="00D0611B"/>
    <w:rsid w:val="00D06440"/>
    <w:rsid w:val="00D06DBB"/>
    <w:rsid w:val="00D11F66"/>
    <w:rsid w:val="00D123B3"/>
    <w:rsid w:val="00D125EF"/>
    <w:rsid w:val="00D128E6"/>
    <w:rsid w:val="00D143DA"/>
    <w:rsid w:val="00D145DE"/>
    <w:rsid w:val="00D17D6F"/>
    <w:rsid w:val="00D20ABC"/>
    <w:rsid w:val="00D218D0"/>
    <w:rsid w:val="00D21E95"/>
    <w:rsid w:val="00D23E2A"/>
    <w:rsid w:val="00D266D5"/>
    <w:rsid w:val="00D26A3C"/>
    <w:rsid w:val="00D273F0"/>
    <w:rsid w:val="00D30018"/>
    <w:rsid w:val="00D3147F"/>
    <w:rsid w:val="00D3232A"/>
    <w:rsid w:val="00D330F3"/>
    <w:rsid w:val="00D33675"/>
    <w:rsid w:val="00D36401"/>
    <w:rsid w:val="00D36ABF"/>
    <w:rsid w:val="00D37013"/>
    <w:rsid w:val="00D374B8"/>
    <w:rsid w:val="00D374F8"/>
    <w:rsid w:val="00D4137D"/>
    <w:rsid w:val="00D41708"/>
    <w:rsid w:val="00D423F3"/>
    <w:rsid w:val="00D43678"/>
    <w:rsid w:val="00D437A7"/>
    <w:rsid w:val="00D44189"/>
    <w:rsid w:val="00D4529D"/>
    <w:rsid w:val="00D453B0"/>
    <w:rsid w:val="00D455D3"/>
    <w:rsid w:val="00D45DA7"/>
    <w:rsid w:val="00D45DD2"/>
    <w:rsid w:val="00D460E7"/>
    <w:rsid w:val="00D46A9A"/>
    <w:rsid w:val="00D474AA"/>
    <w:rsid w:val="00D53155"/>
    <w:rsid w:val="00D5317E"/>
    <w:rsid w:val="00D54E3B"/>
    <w:rsid w:val="00D565EA"/>
    <w:rsid w:val="00D5677C"/>
    <w:rsid w:val="00D60E2C"/>
    <w:rsid w:val="00D61CE8"/>
    <w:rsid w:val="00D64AC9"/>
    <w:rsid w:val="00D64B55"/>
    <w:rsid w:val="00D65114"/>
    <w:rsid w:val="00D65259"/>
    <w:rsid w:val="00D65D6B"/>
    <w:rsid w:val="00D705EA"/>
    <w:rsid w:val="00D7060A"/>
    <w:rsid w:val="00D7093B"/>
    <w:rsid w:val="00D71F12"/>
    <w:rsid w:val="00D7298B"/>
    <w:rsid w:val="00D72A58"/>
    <w:rsid w:val="00D72AE8"/>
    <w:rsid w:val="00D736A9"/>
    <w:rsid w:val="00D737BA"/>
    <w:rsid w:val="00D73971"/>
    <w:rsid w:val="00D744F3"/>
    <w:rsid w:val="00D75775"/>
    <w:rsid w:val="00D75B2A"/>
    <w:rsid w:val="00D76787"/>
    <w:rsid w:val="00D77226"/>
    <w:rsid w:val="00D8011E"/>
    <w:rsid w:val="00D80E29"/>
    <w:rsid w:val="00D8184B"/>
    <w:rsid w:val="00D81E42"/>
    <w:rsid w:val="00D82C0A"/>
    <w:rsid w:val="00D82FF3"/>
    <w:rsid w:val="00D85D26"/>
    <w:rsid w:val="00D87A6E"/>
    <w:rsid w:val="00D9011B"/>
    <w:rsid w:val="00D91956"/>
    <w:rsid w:val="00D92C5C"/>
    <w:rsid w:val="00D93BAE"/>
    <w:rsid w:val="00D9465A"/>
    <w:rsid w:val="00DA0C5B"/>
    <w:rsid w:val="00DA0DAB"/>
    <w:rsid w:val="00DA11E0"/>
    <w:rsid w:val="00DA1469"/>
    <w:rsid w:val="00DA22BB"/>
    <w:rsid w:val="00DA3A0E"/>
    <w:rsid w:val="00DA572F"/>
    <w:rsid w:val="00DA602C"/>
    <w:rsid w:val="00DA66FD"/>
    <w:rsid w:val="00DB1351"/>
    <w:rsid w:val="00DB157E"/>
    <w:rsid w:val="00DB3D63"/>
    <w:rsid w:val="00DB55F2"/>
    <w:rsid w:val="00DB67E1"/>
    <w:rsid w:val="00DB6CB3"/>
    <w:rsid w:val="00DB7048"/>
    <w:rsid w:val="00DB7ADD"/>
    <w:rsid w:val="00DC02B2"/>
    <w:rsid w:val="00DC053E"/>
    <w:rsid w:val="00DC2159"/>
    <w:rsid w:val="00DC3BB7"/>
    <w:rsid w:val="00DC4595"/>
    <w:rsid w:val="00DC5BE9"/>
    <w:rsid w:val="00DC61D1"/>
    <w:rsid w:val="00DC65B8"/>
    <w:rsid w:val="00DC754F"/>
    <w:rsid w:val="00DD05B8"/>
    <w:rsid w:val="00DD1093"/>
    <w:rsid w:val="00DD27C4"/>
    <w:rsid w:val="00DD6057"/>
    <w:rsid w:val="00DD7C1A"/>
    <w:rsid w:val="00DE12FF"/>
    <w:rsid w:val="00DE23F3"/>
    <w:rsid w:val="00DE29B8"/>
    <w:rsid w:val="00DE463B"/>
    <w:rsid w:val="00DE5CB9"/>
    <w:rsid w:val="00DF107F"/>
    <w:rsid w:val="00DF1B25"/>
    <w:rsid w:val="00DF28F7"/>
    <w:rsid w:val="00DF2C21"/>
    <w:rsid w:val="00DF2CD9"/>
    <w:rsid w:val="00DF3D98"/>
    <w:rsid w:val="00DF6E1A"/>
    <w:rsid w:val="00DF798E"/>
    <w:rsid w:val="00DF7E01"/>
    <w:rsid w:val="00E00F03"/>
    <w:rsid w:val="00E027DB"/>
    <w:rsid w:val="00E02EC2"/>
    <w:rsid w:val="00E030AA"/>
    <w:rsid w:val="00E03800"/>
    <w:rsid w:val="00E05667"/>
    <w:rsid w:val="00E05AB8"/>
    <w:rsid w:val="00E062B9"/>
    <w:rsid w:val="00E07A6A"/>
    <w:rsid w:val="00E101D4"/>
    <w:rsid w:val="00E1021C"/>
    <w:rsid w:val="00E112C3"/>
    <w:rsid w:val="00E11BB9"/>
    <w:rsid w:val="00E1208A"/>
    <w:rsid w:val="00E1277E"/>
    <w:rsid w:val="00E15A8B"/>
    <w:rsid w:val="00E1713E"/>
    <w:rsid w:val="00E1764A"/>
    <w:rsid w:val="00E178A9"/>
    <w:rsid w:val="00E2020B"/>
    <w:rsid w:val="00E20257"/>
    <w:rsid w:val="00E22928"/>
    <w:rsid w:val="00E22DC9"/>
    <w:rsid w:val="00E23981"/>
    <w:rsid w:val="00E23E5D"/>
    <w:rsid w:val="00E24060"/>
    <w:rsid w:val="00E24F1C"/>
    <w:rsid w:val="00E262A4"/>
    <w:rsid w:val="00E302B2"/>
    <w:rsid w:val="00E308FF"/>
    <w:rsid w:val="00E30C37"/>
    <w:rsid w:val="00E336B6"/>
    <w:rsid w:val="00E33964"/>
    <w:rsid w:val="00E33C0C"/>
    <w:rsid w:val="00E34F63"/>
    <w:rsid w:val="00E35125"/>
    <w:rsid w:val="00E351FD"/>
    <w:rsid w:val="00E353A6"/>
    <w:rsid w:val="00E35F8F"/>
    <w:rsid w:val="00E36099"/>
    <w:rsid w:val="00E36284"/>
    <w:rsid w:val="00E40018"/>
    <w:rsid w:val="00E40DB9"/>
    <w:rsid w:val="00E41828"/>
    <w:rsid w:val="00E427BC"/>
    <w:rsid w:val="00E4298A"/>
    <w:rsid w:val="00E43803"/>
    <w:rsid w:val="00E4531D"/>
    <w:rsid w:val="00E45887"/>
    <w:rsid w:val="00E4669D"/>
    <w:rsid w:val="00E46AA7"/>
    <w:rsid w:val="00E50587"/>
    <w:rsid w:val="00E51797"/>
    <w:rsid w:val="00E51FD2"/>
    <w:rsid w:val="00E52C33"/>
    <w:rsid w:val="00E530B2"/>
    <w:rsid w:val="00E53FEC"/>
    <w:rsid w:val="00E54DF3"/>
    <w:rsid w:val="00E56161"/>
    <w:rsid w:val="00E56D60"/>
    <w:rsid w:val="00E601F4"/>
    <w:rsid w:val="00E6087A"/>
    <w:rsid w:val="00E6271D"/>
    <w:rsid w:val="00E62E36"/>
    <w:rsid w:val="00E62EC7"/>
    <w:rsid w:val="00E6314D"/>
    <w:rsid w:val="00E635B0"/>
    <w:rsid w:val="00E63AAB"/>
    <w:rsid w:val="00E64BB0"/>
    <w:rsid w:val="00E65E5D"/>
    <w:rsid w:val="00E66624"/>
    <w:rsid w:val="00E67ECE"/>
    <w:rsid w:val="00E71849"/>
    <w:rsid w:val="00E71968"/>
    <w:rsid w:val="00E73315"/>
    <w:rsid w:val="00E80F7A"/>
    <w:rsid w:val="00E81A46"/>
    <w:rsid w:val="00E834BF"/>
    <w:rsid w:val="00E836B4"/>
    <w:rsid w:val="00E84EA4"/>
    <w:rsid w:val="00E8573A"/>
    <w:rsid w:val="00E85D73"/>
    <w:rsid w:val="00E85F6F"/>
    <w:rsid w:val="00E86C0E"/>
    <w:rsid w:val="00E87DF4"/>
    <w:rsid w:val="00E900E8"/>
    <w:rsid w:val="00E902CB"/>
    <w:rsid w:val="00E90315"/>
    <w:rsid w:val="00E91198"/>
    <w:rsid w:val="00E917A0"/>
    <w:rsid w:val="00E91E3E"/>
    <w:rsid w:val="00E92554"/>
    <w:rsid w:val="00E9262D"/>
    <w:rsid w:val="00E929B5"/>
    <w:rsid w:val="00E949F4"/>
    <w:rsid w:val="00E94BB6"/>
    <w:rsid w:val="00E95B2B"/>
    <w:rsid w:val="00E95DFD"/>
    <w:rsid w:val="00E95E47"/>
    <w:rsid w:val="00E95F0B"/>
    <w:rsid w:val="00E96502"/>
    <w:rsid w:val="00E966BD"/>
    <w:rsid w:val="00E9719B"/>
    <w:rsid w:val="00E97328"/>
    <w:rsid w:val="00E97E85"/>
    <w:rsid w:val="00EA0383"/>
    <w:rsid w:val="00EA077C"/>
    <w:rsid w:val="00EA1C16"/>
    <w:rsid w:val="00EA314A"/>
    <w:rsid w:val="00EA4293"/>
    <w:rsid w:val="00EA57AE"/>
    <w:rsid w:val="00EA5AB1"/>
    <w:rsid w:val="00EA5BD9"/>
    <w:rsid w:val="00EA70B6"/>
    <w:rsid w:val="00EB04EE"/>
    <w:rsid w:val="00EB0787"/>
    <w:rsid w:val="00EB0A94"/>
    <w:rsid w:val="00EB13DD"/>
    <w:rsid w:val="00EB1C3F"/>
    <w:rsid w:val="00EB2586"/>
    <w:rsid w:val="00EB2E90"/>
    <w:rsid w:val="00EB34A8"/>
    <w:rsid w:val="00EB3709"/>
    <w:rsid w:val="00EB37B8"/>
    <w:rsid w:val="00EB3A49"/>
    <w:rsid w:val="00EB3C50"/>
    <w:rsid w:val="00EB5B52"/>
    <w:rsid w:val="00EB6F27"/>
    <w:rsid w:val="00EB71F5"/>
    <w:rsid w:val="00EC057D"/>
    <w:rsid w:val="00EC097F"/>
    <w:rsid w:val="00EC11D2"/>
    <w:rsid w:val="00EC156B"/>
    <w:rsid w:val="00EC3920"/>
    <w:rsid w:val="00EC54AB"/>
    <w:rsid w:val="00EC5504"/>
    <w:rsid w:val="00EC5CA5"/>
    <w:rsid w:val="00EC760C"/>
    <w:rsid w:val="00EC7653"/>
    <w:rsid w:val="00EC7BB5"/>
    <w:rsid w:val="00ED0A64"/>
    <w:rsid w:val="00ED1BE6"/>
    <w:rsid w:val="00ED225A"/>
    <w:rsid w:val="00ED462C"/>
    <w:rsid w:val="00ED4C0B"/>
    <w:rsid w:val="00ED4CEC"/>
    <w:rsid w:val="00ED5129"/>
    <w:rsid w:val="00ED51E8"/>
    <w:rsid w:val="00ED5234"/>
    <w:rsid w:val="00ED52EB"/>
    <w:rsid w:val="00ED6763"/>
    <w:rsid w:val="00ED7047"/>
    <w:rsid w:val="00ED723A"/>
    <w:rsid w:val="00EE051D"/>
    <w:rsid w:val="00EE111A"/>
    <w:rsid w:val="00EE1202"/>
    <w:rsid w:val="00EE1DEF"/>
    <w:rsid w:val="00EE22F4"/>
    <w:rsid w:val="00EE28DA"/>
    <w:rsid w:val="00EE4E4E"/>
    <w:rsid w:val="00EE5956"/>
    <w:rsid w:val="00EE5CD6"/>
    <w:rsid w:val="00EE6226"/>
    <w:rsid w:val="00EE635C"/>
    <w:rsid w:val="00EE67EC"/>
    <w:rsid w:val="00EF0647"/>
    <w:rsid w:val="00EF0790"/>
    <w:rsid w:val="00EF0791"/>
    <w:rsid w:val="00EF07D8"/>
    <w:rsid w:val="00EF0D2A"/>
    <w:rsid w:val="00EF1654"/>
    <w:rsid w:val="00EF1C45"/>
    <w:rsid w:val="00EF339E"/>
    <w:rsid w:val="00EF3F87"/>
    <w:rsid w:val="00EF5901"/>
    <w:rsid w:val="00EF69EC"/>
    <w:rsid w:val="00EF6BC4"/>
    <w:rsid w:val="00EF6E9D"/>
    <w:rsid w:val="00EF7514"/>
    <w:rsid w:val="00EF78EA"/>
    <w:rsid w:val="00EF7FF9"/>
    <w:rsid w:val="00F02A50"/>
    <w:rsid w:val="00F03406"/>
    <w:rsid w:val="00F04E80"/>
    <w:rsid w:val="00F051B9"/>
    <w:rsid w:val="00F05C72"/>
    <w:rsid w:val="00F102DB"/>
    <w:rsid w:val="00F10972"/>
    <w:rsid w:val="00F14AE2"/>
    <w:rsid w:val="00F14DA2"/>
    <w:rsid w:val="00F154B1"/>
    <w:rsid w:val="00F1675A"/>
    <w:rsid w:val="00F17977"/>
    <w:rsid w:val="00F17B78"/>
    <w:rsid w:val="00F209D9"/>
    <w:rsid w:val="00F2202A"/>
    <w:rsid w:val="00F2250F"/>
    <w:rsid w:val="00F2330C"/>
    <w:rsid w:val="00F233F8"/>
    <w:rsid w:val="00F23CA0"/>
    <w:rsid w:val="00F25192"/>
    <w:rsid w:val="00F2612F"/>
    <w:rsid w:val="00F30DB6"/>
    <w:rsid w:val="00F30E77"/>
    <w:rsid w:val="00F319AF"/>
    <w:rsid w:val="00F32386"/>
    <w:rsid w:val="00F32D66"/>
    <w:rsid w:val="00F33990"/>
    <w:rsid w:val="00F33C68"/>
    <w:rsid w:val="00F34F21"/>
    <w:rsid w:val="00F353B2"/>
    <w:rsid w:val="00F35DF1"/>
    <w:rsid w:val="00F360E2"/>
    <w:rsid w:val="00F37647"/>
    <w:rsid w:val="00F37CB5"/>
    <w:rsid w:val="00F37DD5"/>
    <w:rsid w:val="00F4061F"/>
    <w:rsid w:val="00F40975"/>
    <w:rsid w:val="00F41727"/>
    <w:rsid w:val="00F42C56"/>
    <w:rsid w:val="00F42D41"/>
    <w:rsid w:val="00F43254"/>
    <w:rsid w:val="00F440F0"/>
    <w:rsid w:val="00F44608"/>
    <w:rsid w:val="00F452D5"/>
    <w:rsid w:val="00F462A6"/>
    <w:rsid w:val="00F47CE4"/>
    <w:rsid w:val="00F47CFA"/>
    <w:rsid w:val="00F502F1"/>
    <w:rsid w:val="00F518E7"/>
    <w:rsid w:val="00F5356E"/>
    <w:rsid w:val="00F53A11"/>
    <w:rsid w:val="00F53A5A"/>
    <w:rsid w:val="00F541D1"/>
    <w:rsid w:val="00F54B09"/>
    <w:rsid w:val="00F55BCA"/>
    <w:rsid w:val="00F57682"/>
    <w:rsid w:val="00F616DB"/>
    <w:rsid w:val="00F617AE"/>
    <w:rsid w:val="00F61DC8"/>
    <w:rsid w:val="00F620AF"/>
    <w:rsid w:val="00F64517"/>
    <w:rsid w:val="00F64750"/>
    <w:rsid w:val="00F649C0"/>
    <w:rsid w:val="00F65A9D"/>
    <w:rsid w:val="00F65C67"/>
    <w:rsid w:val="00F66B2A"/>
    <w:rsid w:val="00F670D4"/>
    <w:rsid w:val="00F67358"/>
    <w:rsid w:val="00F6768C"/>
    <w:rsid w:val="00F67C52"/>
    <w:rsid w:val="00F702C0"/>
    <w:rsid w:val="00F708E3"/>
    <w:rsid w:val="00F7105E"/>
    <w:rsid w:val="00F710B2"/>
    <w:rsid w:val="00F759D0"/>
    <w:rsid w:val="00F764DC"/>
    <w:rsid w:val="00F77534"/>
    <w:rsid w:val="00F77B75"/>
    <w:rsid w:val="00F80566"/>
    <w:rsid w:val="00F811D3"/>
    <w:rsid w:val="00F834B1"/>
    <w:rsid w:val="00F84250"/>
    <w:rsid w:val="00F8459A"/>
    <w:rsid w:val="00F84CC6"/>
    <w:rsid w:val="00F859B2"/>
    <w:rsid w:val="00F85E9C"/>
    <w:rsid w:val="00F86A19"/>
    <w:rsid w:val="00F90BDD"/>
    <w:rsid w:val="00F93F45"/>
    <w:rsid w:val="00F9497D"/>
    <w:rsid w:val="00F94C86"/>
    <w:rsid w:val="00F95950"/>
    <w:rsid w:val="00F95C7D"/>
    <w:rsid w:val="00F96642"/>
    <w:rsid w:val="00F96C5C"/>
    <w:rsid w:val="00F96DDE"/>
    <w:rsid w:val="00F978DE"/>
    <w:rsid w:val="00F97AD6"/>
    <w:rsid w:val="00F97F16"/>
    <w:rsid w:val="00FA0336"/>
    <w:rsid w:val="00FA0D2D"/>
    <w:rsid w:val="00FA26FC"/>
    <w:rsid w:val="00FA4065"/>
    <w:rsid w:val="00FA54C7"/>
    <w:rsid w:val="00FA63E6"/>
    <w:rsid w:val="00FA675C"/>
    <w:rsid w:val="00FA7B01"/>
    <w:rsid w:val="00FA7DC9"/>
    <w:rsid w:val="00FB023F"/>
    <w:rsid w:val="00FB19C2"/>
    <w:rsid w:val="00FB1C75"/>
    <w:rsid w:val="00FB1DA5"/>
    <w:rsid w:val="00FB2696"/>
    <w:rsid w:val="00FB37F5"/>
    <w:rsid w:val="00FB5A0D"/>
    <w:rsid w:val="00FB5F89"/>
    <w:rsid w:val="00FB64D1"/>
    <w:rsid w:val="00FB689C"/>
    <w:rsid w:val="00FB79B6"/>
    <w:rsid w:val="00FC0687"/>
    <w:rsid w:val="00FC32EE"/>
    <w:rsid w:val="00FC39A8"/>
    <w:rsid w:val="00FC4A22"/>
    <w:rsid w:val="00FC4AB6"/>
    <w:rsid w:val="00FC5D86"/>
    <w:rsid w:val="00FC5EEA"/>
    <w:rsid w:val="00FC6340"/>
    <w:rsid w:val="00FD05E6"/>
    <w:rsid w:val="00FD0AE5"/>
    <w:rsid w:val="00FD1F5D"/>
    <w:rsid w:val="00FD326B"/>
    <w:rsid w:val="00FD356C"/>
    <w:rsid w:val="00FD497C"/>
    <w:rsid w:val="00FD55CF"/>
    <w:rsid w:val="00FE0AC4"/>
    <w:rsid w:val="00FE190D"/>
    <w:rsid w:val="00FE1975"/>
    <w:rsid w:val="00FE26F8"/>
    <w:rsid w:val="00FE33D9"/>
    <w:rsid w:val="00FE5413"/>
    <w:rsid w:val="00FF07E5"/>
    <w:rsid w:val="00FF0F75"/>
    <w:rsid w:val="00FF1899"/>
    <w:rsid w:val="00FF387A"/>
    <w:rsid w:val="00FF3956"/>
    <w:rsid w:val="00FF3CCD"/>
    <w:rsid w:val="00FF50D4"/>
    <w:rsid w:val="00FF559A"/>
    <w:rsid w:val="00FF7441"/>
    <w:rsid w:val="00FF7626"/>
    <w:rsid w:val="0110A318"/>
    <w:rsid w:val="01AF3602"/>
    <w:rsid w:val="01C93CDD"/>
    <w:rsid w:val="01E23269"/>
    <w:rsid w:val="01EC6C9E"/>
    <w:rsid w:val="01EEFD4F"/>
    <w:rsid w:val="02077631"/>
    <w:rsid w:val="022199B2"/>
    <w:rsid w:val="02479692"/>
    <w:rsid w:val="02EB21AA"/>
    <w:rsid w:val="03A78C7A"/>
    <w:rsid w:val="03EBEBF1"/>
    <w:rsid w:val="0404276A"/>
    <w:rsid w:val="040A4D8D"/>
    <w:rsid w:val="0453408B"/>
    <w:rsid w:val="049EB8A7"/>
    <w:rsid w:val="04A2163D"/>
    <w:rsid w:val="04C55797"/>
    <w:rsid w:val="052CC434"/>
    <w:rsid w:val="05341A42"/>
    <w:rsid w:val="05BBAA40"/>
    <w:rsid w:val="06603C0F"/>
    <w:rsid w:val="06902DEE"/>
    <w:rsid w:val="06B03681"/>
    <w:rsid w:val="06C2239E"/>
    <w:rsid w:val="06DBB0A2"/>
    <w:rsid w:val="06EE6D77"/>
    <w:rsid w:val="06FDE444"/>
    <w:rsid w:val="07919FE3"/>
    <w:rsid w:val="08037986"/>
    <w:rsid w:val="0820057F"/>
    <w:rsid w:val="085886F4"/>
    <w:rsid w:val="086CF92F"/>
    <w:rsid w:val="087F3025"/>
    <w:rsid w:val="08A14CBF"/>
    <w:rsid w:val="08D852A0"/>
    <w:rsid w:val="08FAE31C"/>
    <w:rsid w:val="091148F2"/>
    <w:rsid w:val="093658EE"/>
    <w:rsid w:val="09774493"/>
    <w:rsid w:val="097DDF93"/>
    <w:rsid w:val="0989261D"/>
    <w:rsid w:val="099868B6"/>
    <w:rsid w:val="0A0B2B07"/>
    <w:rsid w:val="0A43CB80"/>
    <w:rsid w:val="0A5B6F81"/>
    <w:rsid w:val="0A6B4992"/>
    <w:rsid w:val="0A8760AE"/>
    <w:rsid w:val="0AA64A87"/>
    <w:rsid w:val="0AF987F0"/>
    <w:rsid w:val="0B5D134C"/>
    <w:rsid w:val="0BF27A85"/>
    <w:rsid w:val="0C1D1326"/>
    <w:rsid w:val="0C27C939"/>
    <w:rsid w:val="0C828E86"/>
    <w:rsid w:val="0C87A94F"/>
    <w:rsid w:val="0CA1E899"/>
    <w:rsid w:val="0CB18446"/>
    <w:rsid w:val="0CE8067C"/>
    <w:rsid w:val="0D18EC40"/>
    <w:rsid w:val="0D2EC3D3"/>
    <w:rsid w:val="0D54C7B4"/>
    <w:rsid w:val="0D63D77C"/>
    <w:rsid w:val="0D7EE014"/>
    <w:rsid w:val="0DA94348"/>
    <w:rsid w:val="0DAB9B8A"/>
    <w:rsid w:val="0DBB5300"/>
    <w:rsid w:val="0E0900C3"/>
    <w:rsid w:val="0E1598D8"/>
    <w:rsid w:val="0E1A4632"/>
    <w:rsid w:val="0E4CC8C2"/>
    <w:rsid w:val="0EB52243"/>
    <w:rsid w:val="0EE61BD4"/>
    <w:rsid w:val="0F45467A"/>
    <w:rsid w:val="0F4996FA"/>
    <w:rsid w:val="0F968012"/>
    <w:rsid w:val="0FC8111B"/>
    <w:rsid w:val="101C380F"/>
    <w:rsid w:val="1045BB55"/>
    <w:rsid w:val="109D0BD5"/>
    <w:rsid w:val="115DBA5E"/>
    <w:rsid w:val="117EFC79"/>
    <w:rsid w:val="118D74C9"/>
    <w:rsid w:val="11946E6A"/>
    <w:rsid w:val="11A90340"/>
    <w:rsid w:val="11F165C7"/>
    <w:rsid w:val="1246EFDF"/>
    <w:rsid w:val="12635A38"/>
    <w:rsid w:val="128172C7"/>
    <w:rsid w:val="128671F6"/>
    <w:rsid w:val="12BB0F5F"/>
    <w:rsid w:val="12EC76CC"/>
    <w:rsid w:val="130EB16F"/>
    <w:rsid w:val="1314AB5A"/>
    <w:rsid w:val="1325C98B"/>
    <w:rsid w:val="1358E298"/>
    <w:rsid w:val="13717E15"/>
    <w:rsid w:val="13B3106D"/>
    <w:rsid w:val="143F2259"/>
    <w:rsid w:val="14A2309E"/>
    <w:rsid w:val="14A8BC63"/>
    <w:rsid w:val="14B320A1"/>
    <w:rsid w:val="14BB38FC"/>
    <w:rsid w:val="14CEFB4F"/>
    <w:rsid w:val="154622F9"/>
    <w:rsid w:val="1584B7BF"/>
    <w:rsid w:val="15F1B402"/>
    <w:rsid w:val="160B8312"/>
    <w:rsid w:val="16891E11"/>
    <w:rsid w:val="16D44B59"/>
    <w:rsid w:val="17981C6D"/>
    <w:rsid w:val="17D54871"/>
    <w:rsid w:val="18ECE2D3"/>
    <w:rsid w:val="194F0851"/>
    <w:rsid w:val="19599442"/>
    <w:rsid w:val="19D637C5"/>
    <w:rsid w:val="19DD4BC7"/>
    <w:rsid w:val="1A2D8940"/>
    <w:rsid w:val="1ABF7E77"/>
    <w:rsid w:val="1B019811"/>
    <w:rsid w:val="1B67B323"/>
    <w:rsid w:val="1B7797CC"/>
    <w:rsid w:val="1BB59E4F"/>
    <w:rsid w:val="1BC0B208"/>
    <w:rsid w:val="1BCF031A"/>
    <w:rsid w:val="1C5C9E05"/>
    <w:rsid w:val="1C662FC0"/>
    <w:rsid w:val="1C802CFE"/>
    <w:rsid w:val="1C8E58AA"/>
    <w:rsid w:val="1CBB9838"/>
    <w:rsid w:val="1D03F3BE"/>
    <w:rsid w:val="1D2D8CA9"/>
    <w:rsid w:val="1DA98979"/>
    <w:rsid w:val="1DE8A5EE"/>
    <w:rsid w:val="1E1B3316"/>
    <w:rsid w:val="1E4E4D1E"/>
    <w:rsid w:val="1E6D9B9E"/>
    <w:rsid w:val="1ED5683F"/>
    <w:rsid w:val="1F1D21B5"/>
    <w:rsid w:val="1F9F2B42"/>
    <w:rsid w:val="1FB61F5B"/>
    <w:rsid w:val="1FB86538"/>
    <w:rsid w:val="1FD60FEB"/>
    <w:rsid w:val="204610C1"/>
    <w:rsid w:val="204928B4"/>
    <w:rsid w:val="206A7B05"/>
    <w:rsid w:val="206B1182"/>
    <w:rsid w:val="20837FCC"/>
    <w:rsid w:val="208870F9"/>
    <w:rsid w:val="211A5263"/>
    <w:rsid w:val="216F880A"/>
    <w:rsid w:val="21770FEE"/>
    <w:rsid w:val="21901012"/>
    <w:rsid w:val="21B1AD37"/>
    <w:rsid w:val="21B1B1DA"/>
    <w:rsid w:val="21DFD8AE"/>
    <w:rsid w:val="21F68090"/>
    <w:rsid w:val="2221EB76"/>
    <w:rsid w:val="22275F53"/>
    <w:rsid w:val="22573A2A"/>
    <w:rsid w:val="22AB9AF0"/>
    <w:rsid w:val="22DE6581"/>
    <w:rsid w:val="22EFD329"/>
    <w:rsid w:val="22F9861C"/>
    <w:rsid w:val="23208F51"/>
    <w:rsid w:val="234FB7E2"/>
    <w:rsid w:val="237186DD"/>
    <w:rsid w:val="24395B3F"/>
    <w:rsid w:val="2462B91F"/>
    <w:rsid w:val="246306BE"/>
    <w:rsid w:val="2519163C"/>
    <w:rsid w:val="25525D68"/>
    <w:rsid w:val="255792FF"/>
    <w:rsid w:val="257F9152"/>
    <w:rsid w:val="2602EFD4"/>
    <w:rsid w:val="2636D91F"/>
    <w:rsid w:val="264F723E"/>
    <w:rsid w:val="268EB94A"/>
    <w:rsid w:val="27046C61"/>
    <w:rsid w:val="2711DDFA"/>
    <w:rsid w:val="27A5DDD4"/>
    <w:rsid w:val="27F42C44"/>
    <w:rsid w:val="280D8D78"/>
    <w:rsid w:val="282A6EDD"/>
    <w:rsid w:val="283EEBB0"/>
    <w:rsid w:val="286D0D8A"/>
    <w:rsid w:val="287301D7"/>
    <w:rsid w:val="2890FA29"/>
    <w:rsid w:val="2893DF4B"/>
    <w:rsid w:val="298677F1"/>
    <w:rsid w:val="29A9FFE9"/>
    <w:rsid w:val="29E06E52"/>
    <w:rsid w:val="29E62536"/>
    <w:rsid w:val="29E929C9"/>
    <w:rsid w:val="2A6D6B5B"/>
    <w:rsid w:val="2ADE160E"/>
    <w:rsid w:val="2AFDFC06"/>
    <w:rsid w:val="2B0A4EE5"/>
    <w:rsid w:val="2B16BFBC"/>
    <w:rsid w:val="2B2998C2"/>
    <w:rsid w:val="2B36C082"/>
    <w:rsid w:val="2B442B1A"/>
    <w:rsid w:val="2B5AB991"/>
    <w:rsid w:val="2B604ED5"/>
    <w:rsid w:val="2B6E5B7D"/>
    <w:rsid w:val="2BAC9634"/>
    <w:rsid w:val="2BEF0210"/>
    <w:rsid w:val="2C124C9F"/>
    <w:rsid w:val="2C7466FF"/>
    <w:rsid w:val="2C970ADB"/>
    <w:rsid w:val="2CC29C04"/>
    <w:rsid w:val="2CC31B79"/>
    <w:rsid w:val="2CF7B8E2"/>
    <w:rsid w:val="2D014497"/>
    <w:rsid w:val="2D24F96B"/>
    <w:rsid w:val="2D285E02"/>
    <w:rsid w:val="2D76D513"/>
    <w:rsid w:val="2D89714F"/>
    <w:rsid w:val="2D96462E"/>
    <w:rsid w:val="2DF6CCF7"/>
    <w:rsid w:val="2E0D1032"/>
    <w:rsid w:val="2E0F2B0B"/>
    <w:rsid w:val="2E204347"/>
    <w:rsid w:val="2E591A28"/>
    <w:rsid w:val="2E7C8CF0"/>
    <w:rsid w:val="2E9C2857"/>
    <w:rsid w:val="2EB1A9CE"/>
    <w:rsid w:val="2EC9BD0E"/>
    <w:rsid w:val="2ECB0E99"/>
    <w:rsid w:val="2EE27531"/>
    <w:rsid w:val="2F12A574"/>
    <w:rsid w:val="2F381411"/>
    <w:rsid w:val="2F439F05"/>
    <w:rsid w:val="3008F11C"/>
    <w:rsid w:val="303A461F"/>
    <w:rsid w:val="307364AA"/>
    <w:rsid w:val="3105AE52"/>
    <w:rsid w:val="31109035"/>
    <w:rsid w:val="31E1C2AC"/>
    <w:rsid w:val="31F82787"/>
    <w:rsid w:val="32239172"/>
    <w:rsid w:val="32773920"/>
    <w:rsid w:val="327A10D7"/>
    <w:rsid w:val="32A68EE4"/>
    <w:rsid w:val="32DFAC74"/>
    <w:rsid w:val="331491DE"/>
    <w:rsid w:val="33192A08"/>
    <w:rsid w:val="33221E45"/>
    <w:rsid w:val="334FE610"/>
    <w:rsid w:val="337872A6"/>
    <w:rsid w:val="338F0B4D"/>
    <w:rsid w:val="33CBB4B2"/>
    <w:rsid w:val="343AB4C6"/>
    <w:rsid w:val="34768004"/>
    <w:rsid w:val="34D6E432"/>
    <w:rsid w:val="355654D4"/>
    <w:rsid w:val="35665180"/>
    <w:rsid w:val="35714399"/>
    <w:rsid w:val="35C158D9"/>
    <w:rsid w:val="35C891BB"/>
    <w:rsid w:val="35E3F122"/>
    <w:rsid w:val="35F6CFC6"/>
    <w:rsid w:val="360AD7BC"/>
    <w:rsid w:val="3630E4D2"/>
    <w:rsid w:val="3658C2E8"/>
    <w:rsid w:val="365D1906"/>
    <w:rsid w:val="36666051"/>
    <w:rsid w:val="36C8D71E"/>
    <w:rsid w:val="36FB9ABF"/>
    <w:rsid w:val="37233FFE"/>
    <w:rsid w:val="375E582A"/>
    <w:rsid w:val="377D74D4"/>
    <w:rsid w:val="379C8148"/>
    <w:rsid w:val="37DBB362"/>
    <w:rsid w:val="37E535E2"/>
    <w:rsid w:val="3819C47D"/>
    <w:rsid w:val="38523B5A"/>
    <w:rsid w:val="38A14C41"/>
    <w:rsid w:val="3938BAF3"/>
    <w:rsid w:val="3A16ECF1"/>
    <w:rsid w:val="3A25CAE3"/>
    <w:rsid w:val="3A9BD26B"/>
    <w:rsid w:val="3AB938E3"/>
    <w:rsid w:val="3B253369"/>
    <w:rsid w:val="3B662E49"/>
    <w:rsid w:val="3C0721AF"/>
    <w:rsid w:val="3C0C11A3"/>
    <w:rsid w:val="3C2C6C78"/>
    <w:rsid w:val="3C44C38B"/>
    <w:rsid w:val="3C538045"/>
    <w:rsid w:val="3C5927EE"/>
    <w:rsid w:val="3C82646C"/>
    <w:rsid w:val="3C925016"/>
    <w:rsid w:val="3CB6595B"/>
    <w:rsid w:val="3CC103CA"/>
    <w:rsid w:val="3CDF01BA"/>
    <w:rsid w:val="3CE77587"/>
    <w:rsid w:val="3CFBD887"/>
    <w:rsid w:val="3D068C3C"/>
    <w:rsid w:val="3D2814F5"/>
    <w:rsid w:val="3D41CB95"/>
    <w:rsid w:val="3D4690F2"/>
    <w:rsid w:val="3D47C81C"/>
    <w:rsid w:val="3D5385E1"/>
    <w:rsid w:val="3E568B6D"/>
    <w:rsid w:val="3E571752"/>
    <w:rsid w:val="3E58A646"/>
    <w:rsid w:val="3E65368E"/>
    <w:rsid w:val="3F2F86D9"/>
    <w:rsid w:val="3F759C82"/>
    <w:rsid w:val="3F94FB38"/>
    <w:rsid w:val="3FC2F036"/>
    <w:rsid w:val="3FC9F0D8"/>
    <w:rsid w:val="3FCCE630"/>
    <w:rsid w:val="402616EB"/>
    <w:rsid w:val="40F02E5F"/>
    <w:rsid w:val="4113661C"/>
    <w:rsid w:val="413420F5"/>
    <w:rsid w:val="4186C488"/>
    <w:rsid w:val="4345F111"/>
    <w:rsid w:val="4399AB24"/>
    <w:rsid w:val="43B8622C"/>
    <w:rsid w:val="43F37357"/>
    <w:rsid w:val="44234E2E"/>
    <w:rsid w:val="44581E68"/>
    <w:rsid w:val="4461EC29"/>
    <w:rsid w:val="447E6689"/>
    <w:rsid w:val="448BB6EA"/>
    <w:rsid w:val="44D6601A"/>
    <w:rsid w:val="44FCE20D"/>
    <w:rsid w:val="45271270"/>
    <w:rsid w:val="452A6C6F"/>
    <w:rsid w:val="455013E3"/>
    <w:rsid w:val="4560F4AB"/>
    <w:rsid w:val="45A76FF6"/>
    <w:rsid w:val="45D3B365"/>
    <w:rsid w:val="46405599"/>
    <w:rsid w:val="465E05EA"/>
    <w:rsid w:val="4680124E"/>
    <w:rsid w:val="46D2BCE2"/>
    <w:rsid w:val="474CD0AF"/>
    <w:rsid w:val="475F123D"/>
    <w:rsid w:val="478583FA"/>
    <w:rsid w:val="4790A346"/>
    <w:rsid w:val="48058D0F"/>
    <w:rsid w:val="4858EC18"/>
    <w:rsid w:val="487CC387"/>
    <w:rsid w:val="487DF277"/>
    <w:rsid w:val="4894A4F1"/>
    <w:rsid w:val="4899F72E"/>
    <w:rsid w:val="48C1F581"/>
    <w:rsid w:val="48F552F8"/>
    <w:rsid w:val="48F756C9"/>
    <w:rsid w:val="49315107"/>
    <w:rsid w:val="496285A3"/>
    <w:rsid w:val="498496AA"/>
    <w:rsid w:val="4A3C2083"/>
    <w:rsid w:val="4A66E85E"/>
    <w:rsid w:val="4A869C80"/>
    <w:rsid w:val="4B023E46"/>
    <w:rsid w:val="4B066D26"/>
    <w:rsid w:val="4B1D1508"/>
    <w:rsid w:val="4B494841"/>
    <w:rsid w:val="4B4A128A"/>
    <w:rsid w:val="4BD10078"/>
    <w:rsid w:val="4BE065AC"/>
    <w:rsid w:val="4BEB2F8C"/>
    <w:rsid w:val="4C3A9BBB"/>
    <w:rsid w:val="4C3BD1AC"/>
    <w:rsid w:val="4C53BAE3"/>
    <w:rsid w:val="4C9F7068"/>
    <w:rsid w:val="4CA4B53A"/>
    <w:rsid w:val="4CF04FF1"/>
    <w:rsid w:val="4D16C9E8"/>
    <w:rsid w:val="4D371C83"/>
    <w:rsid w:val="4D83CE27"/>
    <w:rsid w:val="4D842298"/>
    <w:rsid w:val="4D92DDEF"/>
    <w:rsid w:val="4DB3C39D"/>
    <w:rsid w:val="4E00A380"/>
    <w:rsid w:val="4E4F1B8C"/>
    <w:rsid w:val="4E902B9C"/>
    <w:rsid w:val="4F21C89C"/>
    <w:rsid w:val="4F35FC62"/>
    <w:rsid w:val="4F54785F"/>
    <w:rsid w:val="4F6291A6"/>
    <w:rsid w:val="4F8FD729"/>
    <w:rsid w:val="4FB039CB"/>
    <w:rsid w:val="4FF4A978"/>
    <w:rsid w:val="5035DAC0"/>
    <w:rsid w:val="505DB444"/>
    <w:rsid w:val="506E1ECC"/>
    <w:rsid w:val="5076DCA1"/>
    <w:rsid w:val="50E8F3AD"/>
    <w:rsid w:val="51959CDC"/>
    <w:rsid w:val="520D20F3"/>
    <w:rsid w:val="52234126"/>
    <w:rsid w:val="523E7B94"/>
    <w:rsid w:val="52D6A8EB"/>
    <w:rsid w:val="53063D24"/>
    <w:rsid w:val="531939C0"/>
    <w:rsid w:val="53239DFE"/>
    <w:rsid w:val="53861368"/>
    <w:rsid w:val="53970B38"/>
    <w:rsid w:val="53B8CB65"/>
    <w:rsid w:val="53D982A7"/>
    <w:rsid w:val="5449E381"/>
    <w:rsid w:val="5457C459"/>
    <w:rsid w:val="54A9C83A"/>
    <w:rsid w:val="54B15AB6"/>
    <w:rsid w:val="54B66AE7"/>
    <w:rsid w:val="54D3F89D"/>
    <w:rsid w:val="551AE327"/>
    <w:rsid w:val="552638EC"/>
    <w:rsid w:val="55702108"/>
    <w:rsid w:val="5595F313"/>
    <w:rsid w:val="55E97288"/>
    <w:rsid w:val="563FE1B7"/>
    <w:rsid w:val="567189C8"/>
    <w:rsid w:val="567B4CF1"/>
    <w:rsid w:val="56AB4A63"/>
    <w:rsid w:val="56B036FE"/>
    <w:rsid w:val="56B74B00"/>
    <w:rsid w:val="5742E648"/>
    <w:rsid w:val="57914E1E"/>
    <w:rsid w:val="57F04150"/>
    <w:rsid w:val="585C0EA3"/>
    <w:rsid w:val="585E49E8"/>
    <w:rsid w:val="58C4AA30"/>
    <w:rsid w:val="58FD53DE"/>
    <w:rsid w:val="59028717"/>
    <w:rsid w:val="59368799"/>
    <w:rsid w:val="5940949B"/>
    <w:rsid w:val="5971B56A"/>
    <w:rsid w:val="59A21783"/>
    <w:rsid w:val="5A0731D3"/>
    <w:rsid w:val="5A1FB725"/>
    <w:rsid w:val="5A208C06"/>
    <w:rsid w:val="5A6FEFFB"/>
    <w:rsid w:val="5A88BD4E"/>
    <w:rsid w:val="5AA8A8E4"/>
    <w:rsid w:val="5AD732FC"/>
    <w:rsid w:val="5B66F4EA"/>
    <w:rsid w:val="5B6E0593"/>
    <w:rsid w:val="5B79F52E"/>
    <w:rsid w:val="5BC973F1"/>
    <w:rsid w:val="5BEBE29E"/>
    <w:rsid w:val="5C42B2DD"/>
    <w:rsid w:val="5C56DD6E"/>
    <w:rsid w:val="5C5E09E0"/>
    <w:rsid w:val="5CA22E4C"/>
    <w:rsid w:val="5CCDA772"/>
    <w:rsid w:val="5CD94368"/>
    <w:rsid w:val="5CECB283"/>
    <w:rsid w:val="5D002301"/>
    <w:rsid w:val="5D0DA633"/>
    <w:rsid w:val="5D1B1329"/>
    <w:rsid w:val="5D1F3676"/>
    <w:rsid w:val="5D3B5DC8"/>
    <w:rsid w:val="5D3F0566"/>
    <w:rsid w:val="5D63C8BE"/>
    <w:rsid w:val="5D790EDF"/>
    <w:rsid w:val="5D80F564"/>
    <w:rsid w:val="5D815A0B"/>
    <w:rsid w:val="5DB7B772"/>
    <w:rsid w:val="5DD996A3"/>
    <w:rsid w:val="5DF96C65"/>
    <w:rsid w:val="5DFC0C51"/>
    <w:rsid w:val="5E0E1C09"/>
    <w:rsid w:val="5E3D9EA9"/>
    <w:rsid w:val="5E774970"/>
    <w:rsid w:val="5EAE0A1B"/>
    <w:rsid w:val="5EC9E4C9"/>
    <w:rsid w:val="5EF4846B"/>
    <w:rsid w:val="5EF5C391"/>
    <w:rsid w:val="5EFCB3FD"/>
    <w:rsid w:val="5F0DE7D3"/>
    <w:rsid w:val="5F237FC9"/>
    <w:rsid w:val="5F4D60B5"/>
    <w:rsid w:val="5F72CBBB"/>
    <w:rsid w:val="5F76C0C9"/>
    <w:rsid w:val="5F9AD4A6"/>
    <w:rsid w:val="5F9CC4AA"/>
    <w:rsid w:val="5FBE3E39"/>
    <w:rsid w:val="6077A247"/>
    <w:rsid w:val="6097883F"/>
    <w:rsid w:val="60FE2A93"/>
    <w:rsid w:val="61063AB4"/>
    <w:rsid w:val="615596DC"/>
    <w:rsid w:val="619C2067"/>
    <w:rsid w:val="61BCFC78"/>
    <w:rsid w:val="6216EE47"/>
    <w:rsid w:val="6228DB64"/>
    <w:rsid w:val="624631A6"/>
    <w:rsid w:val="6292C87C"/>
    <w:rsid w:val="62A53CDB"/>
    <w:rsid w:val="62B3938B"/>
    <w:rsid w:val="6311A744"/>
    <w:rsid w:val="6392843F"/>
    <w:rsid w:val="63FDB319"/>
    <w:rsid w:val="64553D6B"/>
    <w:rsid w:val="64BB85B0"/>
    <w:rsid w:val="653D8703"/>
    <w:rsid w:val="65BF32EA"/>
    <w:rsid w:val="65D9145F"/>
    <w:rsid w:val="65E3D73E"/>
    <w:rsid w:val="65E95317"/>
    <w:rsid w:val="66481CAD"/>
    <w:rsid w:val="666809A6"/>
    <w:rsid w:val="66A60928"/>
    <w:rsid w:val="66D9893A"/>
    <w:rsid w:val="66E07F44"/>
    <w:rsid w:val="672BDABA"/>
    <w:rsid w:val="673785EB"/>
    <w:rsid w:val="674613C7"/>
    <w:rsid w:val="679F9498"/>
    <w:rsid w:val="67FEB003"/>
    <w:rsid w:val="68104F81"/>
    <w:rsid w:val="687DDE99"/>
    <w:rsid w:val="68E720D9"/>
    <w:rsid w:val="69223204"/>
    <w:rsid w:val="694679AD"/>
    <w:rsid w:val="69A3A677"/>
    <w:rsid w:val="69A92484"/>
    <w:rsid w:val="69F11A68"/>
    <w:rsid w:val="69F3A1E4"/>
    <w:rsid w:val="6A0096D3"/>
    <w:rsid w:val="6A598B20"/>
    <w:rsid w:val="6A6729EC"/>
    <w:rsid w:val="6A87B1F4"/>
    <w:rsid w:val="6AF80836"/>
    <w:rsid w:val="6AFF6D7F"/>
    <w:rsid w:val="6B419AE6"/>
    <w:rsid w:val="6B973C35"/>
    <w:rsid w:val="6BCF7940"/>
    <w:rsid w:val="6C235522"/>
    <w:rsid w:val="6C309E82"/>
    <w:rsid w:val="6C375D18"/>
    <w:rsid w:val="6C5C9FE5"/>
    <w:rsid w:val="6C9B607B"/>
    <w:rsid w:val="6CDF8D21"/>
    <w:rsid w:val="6D2DBA59"/>
    <w:rsid w:val="6D62CC9F"/>
    <w:rsid w:val="6D658F26"/>
    <w:rsid w:val="6D718258"/>
    <w:rsid w:val="6D879B8A"/>
    <w:rsid w:val="6DBA37ED"/>
    <w:rsid w:val="6E705203"/>
    <w:rsid w:val="6E7AF8DB"/>
    <w:rsid w:val="6ED9F1AB"/>
    <w:rsid w:val="6F322647"/>
    <w:rsid w:val="6F3916B3"/>
    <w:rsid w:val="6F7F5F2D"/>
    <w:rsid w:val="6FF1FB4C"/>
    <w:rsid w:val="705E6017"/>
    <w:rsid w:val="70C1DB3D"/>
    <w:rsid w:val="70C6F606"/>
    <w:rsid w:val="70D74F8C"/>
    <w:rsid w:val="70EA16F9"/>
    <w:rsid w:val="7100A66B"/>
    <w:rsid w:val="7106D22C"/>
    <w:rsid w:val="7124CA7E"/>
    <w:rsid w:val="7131FA0B"/>
    <w:rsid w:val="714D580F"/>
    <w:rsid w:val="7172466B"/>
    <w:rsid w:val="71A3BBAB"/>
    <w:rsid w:val="71FD84D9"/>
    <w:rsid w:val="72009404"/>
    <w:rsid w:val="72174CE8"/>
    <w:rsid w:val="722438A2"/>
    <w:rsid w:val="733F04CA"/>
    <w:rsid w:val="73644892"/>
    <w:rsid w:val="737F6131"/>
    <w:rsid w:val="7393E062"/>
    <w:rsid w:val="73B906FE"/>
    <w:rsid w:val="73C8F2A8"/>
    <w:rsid w:val="73CC8214"/>
    <w:rsid w:val="74394C81"/>
    <w:rsid w:val="7456DC95"/>
    <w:rsid w:val="74F9F1D5"/>
    <w:rsid w:val="750362BC"/>
    <w:rsid w:val="75069CBC"/>
    <w:rsid w:val="753B87C4"/>
    <w:rsid w:val="755DC267"/>
    <w:rsid w:val="758BF971"/>
    <w:rsid w:val="7652C71C"/>
    <w:rsid w:val="7686BD06"/>
    <w:rsid w:val="76E5C83B"/>
    <w:rsid w:val="76FB63C8"/>
    <w:rsid w:val="77048F79"/>
    <w:rsid w:val="77262BA3"/>
    <w:rsid w:val="776C397F"/>
    <w:rsid w:val="778061B2"/>
    <w:rsid w:val="779E1D96"/>
    <w:rsid w:val="77F5E456"/>
    <w:rsid w:val="77FA3A74"/>
    <w:rsid w:val="7818CFDC"/>
    <w:rsid w:val="7855749E"/>
    <w:rsid w:val="7924ADDC"/>
    <w:rsid w:val="79CD62F8"/>
    <w:rsid w:val="79D7B7FB"/>
    <w:rsid w:val="7A66CFDD"/>
    <w:rsid w:val="7B244702"/>
    <w:rsid w:val="7B3143BE"/>
    <w:rsid w:val="7B6007A8"/>
    <w:rsid w:val="7B66CE78"/>
    <w:rsid w:val="7BFF02D0"/>
    <w:rsid w:val="7C4D153A"/>
    <w:rsid w:val="7C9235C5"/>
    <w:rsid w:val="7CC752A3"/>
    <w:rsid w:val="7D02FB46"/>
    <w:rsid w:val="7D218078"/>
    <w:rsid w:val="7D362489"/>
    <w:rsid w:val="7DA4AFC0"/>
    <w:rsid w:val="7DFABEEB"/>
    <w:rsid w:val="7E1D2FF6"/>
    <w:rsid w:val="7E33C7A2"/>
    <w:rsid w:val="7E3D15EE"/>
    <w:rsid w:val="7E66EC42"/>
    <w:rsid w:val="7E8BFADB"/>
    <w:rsid w:val="7E9682AF"/>
    <w:rsid w:val="7F20FED0"/>
    <w:rsid w:val="7F52947C"/>
    <w:rsid w:val="7F57E216"/>
    <w:rsid w:val="7F9EDBDB"/>
    <w:rsid w:val="7FA80E07"/>
    <w:rsid w:val="7FAD59C9"/>
    <w:rsid w:val="7FB4879E"/>
    <w:rsid w:val="7FBA93EE"/>
    <w:rsid w:val="7FDFF18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BA4D"/>
  <w15:chartTrackingRefBased/>
  <w15:docId w15:val="{4472DD8F-FF4E-42FD-B1F7-1278ABA2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8E5"/>
    <w:pPr>
      <w:spacing w:after="0" w:line="360" w:lineRule="auto"/>
      <w:jc w:val="both"/>
    </w:pPr>
    <w:rPr>
      <w:rFonts w:ascii="Times New Roman" w:hAnsi="Times New Roman" w:cs="Times New Roman"/>
      <w:sz w:val="24"/>
      <w:szCs w:val="24"/>
      <w:lang w:val="lt-LT"/>
    </w:rPr>
  </w:style>
  <w:style w:type="paragraph" w:styleId="Heading1">
    <w:name w:val="heading 1"/>
    <w:aliases w:val="heading 2"/>
    <w:basedOn w:val="Normal"/>
    <w:next w:val="Normal"/>
    <w:link w:val="Heading1Char"/>
    <w:uiPriority w:val="9"/>
    <w:qFormat/>
    <w:rsid w:val="004840CA"/>
    <w:pPr>
      <w:keepNext/>
      <w:keepLines/>
      <w:pageBreakBefore/>
      <w:numPr>
        <w:numId w:val="4"/>
      </w:numPr>
      <w:spacing w:before="200" w:after="20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numPr>
        <w:numId w:val="14"/>
      </w:numPr>
      <w:spacing w:before="200" w:after="20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E34F63"/>
    <w:pPr>
      <w:keepNext/>
      <w:keepLines/>
      <w:numPr>
        <w:ilvl w:val="1"/>
        <w:numId w:val="44"/>
      </w:numPr>
      <w:spacing w:before="200" w:after="200"/>
      <w:jc w:val="left"/>
      <w:outlineLvl w:val="2"/>
    </w:pPr>
    <w:rPr>
      <w:rFonts w:eastAsiaTheme="majorEastAsia"/>
      <w:b/>
      <w:sz w:val="32"/>
      <w:szCs w:val="32"/>
    </w:rPr>
  </w:style>
  <w:style w:type="paragraph" w:styleId="Heading4">
    <w:name w:val="heading 4"/>
    <w:aliases w:val="Skyrelis"/>
    <w:basedOn w:val="Normal"/>
    <w:next w:val="Normal"/>
    <w:link w:val="Heading4Char"/>
    <w:autoRedefine/>
    <w:uiPriority w:val="9"/>
    <w:unhideWhenUsed/>
    <w:qFormat/>
    <w:rsid w:val="00DC754F"/>
    <w:pPr>
      <w:keepNext/>
      <w:keepLines/>
      <w:numPr>
        <w:ilvl w:val="3"/>
        <w:numId w:val="4"/>
      </w:numPr>
      <w:tabs>
        <w:tab w:val="center" w:pos="709"/>
      </w:tabs>
      <w:spacing w:before="200" w:after="20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E34F63"/>
    <w:rPr>
      <w:rFonts w:ascii="Times New Roman" w:eastAsiaTheme="majorEastAsia" w:hAnsi="Times New Roman" w:cs="Times New Roman"/>
      <w:b/>
      <w:sz w:val="32"/>
      <w:szCs w:val="32"/>
      <w:lang w:val="lt-LT"/>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1">
    <w:name w:val="Antraštė 11"/>
    <w:basedOn w:val="Normal"/>
    <w:next w:val="Normal"/>
    <w:autoRedefine/>
    <w:qFormat/>
    <w:rsid w:val="00CC1C3F"/>
    <w:pPr>
      <w:numPr>
        <w:numId w:val="39"/>
      </w:numPr>
      <w:spacing w:before="200" w:after="200"/>
      <w:jc w:val="left"/>
    </w:pPr>
    <w:rPr>
      <w:b/>
      <w:sz w:val="32"/>
      <w:szCs w:val="32"/>
    </w:rPr>
  </w:style>
  <w:style w:type="paragraph" w:styleId="TOC2">
    <w:name w:val="toc 2"/>
    <w:basedOn w:val="Normal"/>
    <w:next w:val="Normal"/>
    <w:autoRedefine/>
    <w:uiPriority w:val="39"/>
    <w:unhideWhenUsed/>
    <w:qFormat/>
    <w:rsid w:val="00636FAF"/>
    <w:pPr>
      <w:tabs>
        <w:tab w:val="left" w:pos="426"/>
        <w:tab w:val="right" w:leader="dot" w:pos="9628"/>
      </w:tabs>
      <w:jc w:val="left"/>
    </w:pPr>
    <w:rPr>
      <w:rFonts w:cstheme="minorHAnsi"/>
      <w:szCs w:val="20"/>
    </w:rPr>
  </w:style>
  <w:style w:type="paragraph" w:styleId="TOC1">
    <w:name w:val="toc 1"/>
    <w:basedOn w:val="Normal"/>
    <w:next w:val="Normal"/>
    <w:autoRedefine/>
    <w:uiPriority w:val="39"/>
    <w:unhideWhenUsed/>
    <w:qFormat/>
    <w:rsid w:val="003A6132"/>
    <w:pPr>
      <w:tabs>
        <w:tab w:val="right" w:leader="dot" w:pos="9628"/>
      </w:tabs>
      <w:jc w:val="center"/>
    </w:pPr>
    <w:rPr>
      <w:rFonts w:cstheme="minorHAnsi"/>
      <w:b/>
      <w:bCs/>
      <w:noProof/>
      <w:sz w:val="36"/>
      <w:szCs w:val="36"/>
    </w:rPr>
  </w:style>
  <w:style w:type="paragraph" w:styleId="TOC3">
    <w:name w:val="toc 3"/>
    <w:basedOn w:val="Normal"/>
    <w:next w:val="Normal"/>
    <w:autoRedefine/>
    <w:uiPriority w:val="39"/>
    <w:unhideWhenUsed/>
    <w:qFormat/>
    <w:rsid w:val="00807A1D"/>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basedOn w:val="Normal"/>
    <w:next w:val="Normal"/>
    <w:autoRedefine/>
    <w:uiPriority w:val="39"/>
    <w:unhideWhenUsed/>
    <w:qFormat/>
    <w:rsid w:val="003943FB"/>
    <w:pPr>
      <w:tabs>
        <w:tab w:val="left" w:pos="567"/>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Paveikslo pavad."/>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uiPriority w:val="39"/>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character" w:customStyle="1" w:styleId="tlid-translation">
    <w:name w:val="tlid-translation"/>
    <w:basedOn w:val="DefaultParagraphFont"/>
    <w:rsid w:val="008070F5"/>
  </w:style>
  <w:style w:type="paragraph" w:customStyle="1" w:styleId="Default">
    <w:name w:val="Default"/>
    <w:rsid w:val="00E4298A"/>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CommentReference">
    <w:name w:val="annotation reference"/>
    <w:basedOn w:val="DefaultParagraphFont"/>
    <w:uiPriority w:val="99"/>
    <w:semiHidden/>
    <w:unhideWhenUsed/>
    <w:rsid w:val="00ED0A64"/>
    <w:rPr>
      <w:sz w:val="16"/>
      <w:szCs w:val="16"/>
    </w:rPr>
  </w:style>
  <w:style w:type="paragraph" w:styleId="CommentText">
    <w:name w:val="annotation text"/>
    <w:basedOn w:val="Normal"/>
    <w:link w:val="CommentTextChar"/>
    <w:uiPriority w:val="99"/>
    <w:semiHidden/>
    <w:unhideWhenUsed/>
    <w:rsid w:val="00ED0A64"/>
    <w:pPr>
      <w:spacing w:line="240" w:lineRule="auto"/>
    </w:pPr>
    <w:rPr>
      <w:sz w:val="20"/>
      <w:szCs w:val="20"/>
    </w:rPr>
  </w:style>
  <w:style w:type="character" w:customStyle="1" w:styleId="CommentTextChar">
    <w:name w:val="Comment Text Char"/>
    <w:basedOn w:val="DefaultParagraphFont"/>
    <w:link w:val="CommentText"/>
    <w:uiPriority w:val="99"/>
    <w:semiHidden/>
    <w:rsid w:val="00ED0A64"/>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ED0A64"/>
    <w:rPr>
      <w:b/>
      <w:bCs/>
    </w:rPr>
  </w:style>
  <w:style w:type="character" w:customStyle="1" w:styleId="CommentSubjectChar">
    <w:name w:val="Comment Subject Char"/>
    <w:basedOn w:val="CommentTextChar"/>
    <w:link w:val="CommentSubject"/>
    <w:uiPriority w:val="99"/>
    <w:semiHidden/>
    <w:rsid w:val="00ED0A64"/>
    <w:rPr>
      <w:rFonts w:ascii="Times New Roman" w:hAnsi="Times New Roman" w:cs="Times New Roman"/>
      <w:b/>
      <w:bCs/>
      <w:sz w:val="20"/>
      <w:szCs w:val="20"/>
      <w:lang w:val="lt-LT"/>
    </w:rPr>
  </w:style>
  <w:style w:type="character" w:customStyle="1" w:styleId="normaltextrun">
    <w:name w:val="normaltextrun"/>
    <w:basedOn w:val="DefaultParagraphFont"/>
    <w:rsid w:val="00B810D9"/>
  </w:style>
  <w:style w:type="paragraph" w:customStyle="1" w:styleId="paragraph">
    <w:name w:val="paragraph"/>
    <w:basedOn w:val="Normal"/>
    <w:rsid w:val="00802728"/>
    <w:pPr>
      <w:spacing w:before="100" w:beforeAutospacing="1" w:after="100" w:afterAutospacing="1" w:line="240" w:lineRule="auto"/>
      <w:jc w:val="left"/>
    </w:pPr>
    <w:rPr>
      <w:rFonts w:eastAsia="Times New Roman"/>
      <w:lang w:val="en-US"/>
    </w:rPr>
  </w:style>
  <w:style w:type="character" w:customStyle="1" w:styleId="eop">
    <w:name w:val="eop"/>
    <w:basedOn w:val="DefaultParagraphFont"/>
    <w:rsid w:val="00802728"/>
  </w:style>
  <w:style w:type="paragraph" w:styleId="Revision">
    <w:name w:val="Revision"/>
    <w:hidden/>
    <w:uiPriority w:val="99"/>
    <w:semiHidden/>
    <w:rsid w:val="00962A69"/>
    <w:pPr>
      <w:spacing w:after="0" w:line="240" w:lineRule="auto"/>
    </w:pPr>
    <w:rPr>
      <w:rFonts w:ascii="Times New Roman" w:hAnsi="Times New Roman" w:cs="Times New Roman"/>
      <w:sz w:val="24"/>
      <w:szCs w:val="24"/>
      <w:lang w:val="lt-LT"/>
    </w:rPr>
  </w:style>
  <w:style w:type="paragraph" w:styleId="TOCHeading">
    <w:name w:val="TOC Heading"/>
    <w:basedOn w:val="Heading1"/>
    <w:next w:val="Normal"/>
    <w:uiPriority w:val="39"/>
    <w:unhideWhenUsed/>
    <w:qFormat/>
    <w:rsid w:val="00CC1C3F"/>
    <w:pPr>
      <w:pageBreakBefore w:val="0"/>
      <w:numPr>
        <w:numId w:val="0"/>
      </w:numPr>
      <w:spacing w:before="240" w:after="0" w:line="259" w:lineRule="auto"/>
      <w:jc w:val="left"/>
      <w:outlineLvl w:val="9"/>
    </w:pPr>
    <w:rPr>
      <w:rFonts w:asciiTheme="majorHAnsi" w:hAnsiTheme="majorHAnsi" w:cstheme="majorBidi"/>
      <w:b w:val="0"/>
      <w:color w:val="2E74B5" w:themeColor="accent1" w:themeShade="BF"/>
      <w:sz w:val="32"/>
      <w:szCs w:val="32"/>
      <w:lang w:val="en-US"/>
    </w:rPr>
  </w:style>
  <w:style w:type="paragraph" w:styleId="NormalWeb">
    <w:name w:val="Normal (Web)"/>
    <w:basedOn w:val="Normal"/>
    <w:uiPriority w:val="99"/>
    <w:semiHidden/>
    <w:unhideWhenUsed/>
    <w:rsid w:val="007D27FB"/>
    <w:pPr>
      <w:spacing w:before="100" w:beforeAutospacing="1" w:after="100" w:afterAutospacing="1" w:line="240" w:lineRule="auto"/>
      <w:jc w:val="left"/>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55917">
      <w:bodyDiv w:val="1"/>
      <w:marLeft w:val="0"/>
      <w:marRight w:val="0"/>
      <w:marTop w:val="0"/>
      <w:marBottom w:val="0"/>
      <w:divBdr>
        <w:top w:val="none" w:sz="0" w:space="0" w:color="auto"/>
        <w:left w:val="none" w:sz="0" w:space="0" w:color="auto"/>
        <w:bottom w:val="none" w:sz="0" w:space="0" w:color="auto"/>
        <w:right w:val="none" w:sz="0" w:space="0" w:color="auto"/>
      </w:divBdr>
    </w:div>
    <w:div w:id="703796427">
      <w:bodyDiv w:val="1"/>
      <w:marLeft w:val="0"/>
      <w:marRight w:val="0"/>
      <w:marTop w:val="0"/>
      <w:marBottom w:val="0"/>
      <w:divBdr>
        <w:top w:val="none" w:sz="0" w:space="0" w:color="auto"/>
        <w:left w:val="none" w:sz="0" w:space="0" w:color="auto"/>
        <w:bottom w:val="none" w:sz="0" w:space="0" w:color="auto"/>
        <w:right w:val="none" w:sz="0" w:space="0" w:color="auto"/>
      </w:divBdr>
    </w:div>
    <w:div w:id="827013022">
      <w:bodyDiv w:val="1"/>
      <w:marLeft w:val="0"/>
      <w:marRight w:val="0"/>
      <w:marTop w:val="0"/>
      <w:marBottom w:val="0"/>
      <w:divBdr>
        <w:top w:val="none" w:sz="0" w:space="0" w:color="auto"/>
        <w:left w:val="none" w:sz="0" w:space="0" w:color="auto"/>
        <w:bottom w:val="none" w:sz="0" w:space="0" w:color="auto"/>
        <w:right w:val="none" w:sz="0" w:space="0" w:color="auto"/>
      </w:divBdr>
    </w:div>
    <w:div w:id="1045719041">
      <w:bodyDiv w:val="1"/>
      <w:marLeft w:val="0"/>
      <w:marRight w:val="0"/>
      <w:marTop w:val="0"/>
      <w:marBottom w:val="0"/>
      <w:divBdr>
        <w:top w:val="none" w:sz="0" w:space="0" w:color="auto"/>
        <w:left w:val="none" w:sz="0" w:space="0" w:color="auto"/>
        <w:bottom w:val="none" w:sz="0" w:space="0" w:color="auto"/>
        <w:right w:val="none" w:sz="0" w:space="0" w:color="auto"/>
      </w:divBdr>
      <w:divsChild>
        <w:div w:id="915473590">
          <w:marLeft w:val="0"/>
          <w:marRight w:val="0"/>
          <w:marTop w:val="0"/>
          <w:marBottom w:val="0"/>
          <w:divBdr>
            <w:top w:val="none" w:sz="0" w:space="0" w:color="auto"/>
            <w:left w:val="none" w:sz="0" w:space="0" w:color="auto"/>
            <w:bottom w:val="none" w:sz="0" w:space="0" w:color="auto"/>
            <w:right w:val="none" w:sz="0" w:space="0" w:color="auto"/>
          </w:divBdr>
          <w:divsChild>
            <w:div w:id="15965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4470">
      <w:bodyDiv w:val="1"/>
      <w:marLeft w:val="0"/>
      <w:marRight w:val="0"/>
      <w:marTop w:val="0"/>
      <w:marBottom w:val="0"/>
      <w:divBdr>
        <w:top w:val="none" w:sz="0" w:space="0" w:color="auto"/>
        <w:left w:val="none" w:sz="0" w:space="0" w:color="auto"/>
        <w:bottom w:val="none" w:sz="0" w:space="0" w:color="auto"/>
        <w:right w:val="none" w:sz="0" w:space="0" w:color="auto"/>
      </w:divBdr>
      <w:divsChild>
        <w:div w:id="475142653">
          <w:marLeft w:val="0"/>
          <w:marRight w:val="0"/>
          <w:marTop w:val="150"/>
          <w:marBottom w:val="0"/>
          <w:divBdr>
            <w:top w:val="none" w:sz="0" w:space="0" w:color="auto"/>
            <w:left w:val="none" w:sz="0" w:space="0" w:color="auto"/>
            <w:bottom w:val="none" w:sz="0" w:space="0" w:color="auto"/>
            <w:right w:val="none" w:sz="0" w:space="0" w:color="auto"/>
          </w:divBdr>
        </w:div>
      </w:divsChild>
    </w:div>
    <w:div w:id="19742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chart" Target="charts/chart1.xm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Šaknų skaičius</c:v>
                </c:pt>
              </c:strCache>
            </c:strRef>
          </c:tx>
          <c:spPr>
            <a:ln w="19050" cap="rnd">
              <a:solidFill>
                <a:schemeClr val="accent1"/>
              </a:solidFill>
              <a:round/>
            </a:ln>
            <a:effectLst/>
          </c:spPr>
          <c:marker>
            <c:symbol val="none"/>
          </c:marker>
          <c:xVal>
            <c:numRef>
              <c:f>Sheet1!$A$2:$A$13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xVal>
          <c:yVal>
            <c:numRef>
              <c:f>Sheet1!$B$2:$B$13</c:f>
              <c:numCache>
                <c:formatCode>General</c:formatCode>
                <c:ptCount val="12"/>
                <c:pt idx="0">
                  <c:v>0</c:v>
                </c:pt>
                <c:pt idx="1">
                  <c:v>2</c:v>
                </c:pt>
                <c:pt idx="2">
                  <c:v>2</c:v>
                </c:pt>
                <c:pt idx="3">
                  <c:v>2</c:v>
                </c:pt>
                <c:pt idx="4">
                  <c:v>2</c:v>
                </c:pt>
                <c:pt idx="5">
                  <c:v>2</c:v>
                </c:pt>
                <c:pt idx="6">
                  <c:v>2</c:v>
                </c:pt>
                <c:pt idx="7">
                  <c:v>4</c:v>
                </c:pt>
                <c:pt idx="8">
                  <c:v>2</c:v>
                </c:pt>
                <c:pt idx="9">
                  <c:v>3</c:v>
                </c:pt>
                <c:pt idx="10">
                  <c:v>3</c:v>
                </c:pt>
                <c:pt idx="11">
                  <c:v>3</c:v>
                </c:pt>
              </c:numCache>
            </c:numRef>
          </c:yVal>
          <c:smooth val="0"/>
          <c:extLst>
            <c:ext xmlns:c16="http://schemas.microsoft.com/office/drawing/2014/chart" uri="{C3380CC4-5D6E-409C-BE32-E72D297353CC}">
              <c16:uniqueId val="{00000000-D946-4480-8CA8-6F335D84027E}"/>
            </c:ext>
          </c:extLst>
        </c:ser>
        <c:dLbls>
          <c:showLegendKey val="0"/>
          <c:showVal val="0"/>
          <c:showCatName val="0"/>
          <c:showSerName val="0"/>
          <c:showPercent val="0"/>
          <c:showBubbleSize val="0"/>
        </c:dLbls>
        <c:axId val="1238500912"/>
        <c:axId val="1238522032"/>
      </c:scatterChart>
      <c:valAx>
        <c:axId val="123850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522032"/>
        <c:crosses val="autoZero"/>
        <c:crossBetween val="midCat"/>
      </c:valAx>
      <c:valAx>
        <c:axId val="1238522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50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pirma šaknis</c:v>
                </c:pt>
              </c:strCache>
            </c:strRef>
          </c:tx>
          <c:spPr>
            <a:ln w="19050" cap="rnd">
              <a:solidFill>
                <a:schemeClr val="accent1"/>
              </a:solidFill>
              <a:round/>
            </a:ln>
            <a:effectLst/>
          </c:spPr>
          <c:marker>
            <c:symbol val="none"/>
          </c:marker>
          <c:xVal>
            <c:numRef>
              <c:f>Sheet1!$A$2:$A$15</c:f>
              <c:numCache>
                <c:formatCode>General</c:formatCode>
                <c:ptCount val="14"/>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numCache>
            </c:numRef>
          </c:xVal>
          <c:yVal>
            <c:numRef>
              <c:f>Sheet1!$B$2:$B$15</c:f>
              <c:numCache>
                <c:formatCode>General</c:formatCode>
                <c:ptCount val="14"/>
                <c:pt idx="1">
                  <c:v>1.42552675339587E-2</c:v>
                </c:pt>
                <c:pt idx="2">
                  <c:v>0.22697020096194001</c:v>
                </c:pt>
                <c:pt idx="3">
                  <c:v>0.22697020096194001</c:v>
                </c:pt>
                <c:pt idx="4">
                  <c:v>5.92375116235365E-2</c:v>
                </c:pt>
                <c:pt idx="5">
                  <c:v>5.92375116235365E-2</c:v>
                </c:pt>
                <c:pt idx="6">
                  <c:v>3.9270857854765097E-3</c:v>
                </c:pt>
                <c:pt idx="7">
                  <c:v>0.29041800416358599</c:v>
                </c:pt>
                <c:pt idx="8">
                  <c:v>4.2075978952560399E-5</c:v>
                </c:pt>
                <c:pt idx="9">
                  <c:v>2.9165739376946199E-6</c:v>
                </c:pt>
                <c:pt idx="10">
                  <c:v>1.6348208375927E-7</c:v>
                </c:pt>
                <c:pt idx="11">
                  <c:v>7.5315627068299993E-9</c:v>
                </c:pt>
                <c:pt idx="12">
                  <c:v>2.8801028228999998E-10</c:v>
                </c:pt>
                <c:pt idx="13">
                  <c:v>9.1857632599999994E-12</c:v>
                </c:pt>
              </c:numCache>
            </c:numRef>
          </c:yVal>
          <c:smooth val="0"/>
          <c:extLst>
            <c:ext xmlns:c16="http://schemas.microsoft.com/office/drawing/2014/chart" uri="{C3380CC4-5D6E-409C-BE32-E72D297353CC}">
              <c16:uniqueId val="{00000000-6244-4B34-B973-3528F8D8E9E9}"/>
            </c:ext>
          </c:extLst>
        </c:ser>
        <c:dLbls>
          <c:showLegendKey val="0"/>
          <c:showVal val="0"/>
          <c:showCatName val="0"/>
          <c:showSerName val="0"/>
          <c:showPercent val="0"/>
          <c:showBubbleSize val="0"/>
        </c:dLbls>
        <c:axId val="803418735"/>
        <c:axId val="916110911"/>
      </c:scatterChart>
      <c:valAx>
        <c:axId val="803418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10911"/>
        <c:crosses val="autoZero"/>
        <c:crossBetween val="midCat"/>
      </c:valAx>
      <c:valAx>
        <c:axId val="916110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418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antra šaknis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pirma šaknis</c:v>
                </c:pt>
              </c:strCache>
            </c:strRef>
          </c:tx>
          <c:spPr>
            <a:ln w="19050" cap="rnd">
              <a:solidFill>
                <a:schemeClr val="accent1"/>
              </a:solidFill>
              <a:round/>
            </a:ln>
            <a:effectLst/>
          </c:spPr>
          <c:marker>
            <c:symbol val="none"/>
          </c:marker>
          <c:xVal>
            <c:numRef>
              <c:f>Sheet1!$A$2:$A$15</c:f>
              <c:numCache>
                <c:formatCode>General</c:formatCode>
                <c:ptCount val="14"/>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numCache>
            </c:numRef>
          </c:xVal>
          <c:yVal>
            <c:numRef>
              <c:f>Sheet1!$B$2:$B$15</c:f>
              <c:numCache>
                <c:formatCode>General</c:formatCode>
                <c:ptCount val="14"/>
                <c:pt idx="1">
                  <c:v>0.59496514811723999</c:v>
                </c:pt>
                <c:pt idx="2">
                  <c:v>3.3022269584526099E-4</c:v>
                </c:pt>
                <c:pt idx="3">
                  <c:v>2.3813476009992802E-6</c:v>
                </c:pt>
                <c:pt idx="4">
                  <c:v>1.351673084571E-8</c:v>
                </c:pt>
                <c:pt idx="5">
                  <c:v>5.3014992396000003E-10</c:v>
                </c:pt>
                <c:pt idx="6">
                  <c:v>6.7074124000000002E-12</c:v>
                </c:pt>
                <c:pt idx="7">
                  <c:v>5.3956839999999999E-14</c:v>
                </c:pt>
                <c:pt idx="8">
                  <c:v>4.4408999999999998E-16</c:v>
                </c:pt>
                <c:pt idx="9">
                  <c:v>0</c:v>
                </c:pt>
                <c:pt idx="10">
                  <c:v>0</c:v>
                </c:pt>
                <c:pt idx="11">
                  <c:v>0</c:v>
                </c:pt>
                <c:pt idx="12">
                  <c:v>0</c:v>
                </c:pt>
                <c:pt idx="13">
                  <c:v>0</c:v>
                </c:pt>
              </c:numCache>
            </c:numRef>
          </c:yVal>
          <c:smooth val="0"/>
          <c:extLst>
            <c:ext xmlns:c16="http://schemas.microsoft.com/office/drawing/2014/chart" uri="{C3380CC4-5D6E-409C-BE32-E72D297353CC}">
              <c16:uniqueId val="{00000000-EDCF-430F-A4CF-E14374F3E0E5}"/>
            </c:ext>
          </c:extLst>
        </c:ser>
        <c:dLbls>
          <c:showLegendKey val="0"/>
          <c:showVal val="0"/>
          <c:showCatName val="0"/>
          <c:showSerName val="0"/>
          <c:showPercent val="0"/>
          <c:showBubbleSize val="0"/>
        </c:dLbls>
        <c:axId val="803418735"/>
        <c:axId val="916110911"/>
      </c:scatterChart>
      <c:valAx>
        <c:axId val="803418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10911"/>
        <c:crosses val="autoZero"/>
        <c:crossBetween val="midCat"/>
      </c:valAx>
      <c:valAx>
        <c:axId val="916110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418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a:t>
            </a:r>
            <a:r>
              <a:rPr lang="lt-LT"/>
              <a:t>čia</a:t>
            </a:r>
            <a:r>
              <a:rPr lang="en-US"/>
              <a:t> šaknis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pirma šaknis</c:v>
                </c:pt>
              </c:strCache>
            </c:strRef>
          </c:tx>
          <c:spPr>
            <a:ln w="19050" cap="rnd">
              <a:solidFill>
                <a:schemeClr val="accent1"/>
              </a:solidFill>
              <a:round/>
            </a:ln>
            <a:effectLst/>
          </c:spPr>
          <c:marker>
            <c:symbol val="none"/>
          </c:marker>
          <c:xVal>
            <c:numRef>
              <c:f>Sheet1!$A$2:$A$15</c:f>
              <c:numCache>
                <c:formatCode>General</c:formatCode>
                <c:ptCount val="14"/>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numCache>
            </c:numRef>
          </c:xVal>
          <c:yVal>
            <c:numRef>
              <c:f>Sheet1!$B$2:$B$15</c:f>
              <c:numCache>
                <c:formatCode>General</c:formatCode>
                <c:ptCount val="14"/>
                <c:pt idx="3">
                  <c:v>1.44860016620202</c:v>
                </c:pt>
                <c:pt idx="4">
                  <c:v>1.44860016620202</c:v>
                </c:pt>
                <c:pt idx="5">
                  <c:v>0.46221611701623899</c:v>
                </c:pt>
                <c:pt idx="6">
                  <c:v>0.46221611701623899</c:v>
                </c:pt>
                <c:pt idx="7">
                  <c:v>0.100408948918275</c:v>
                </c:pt>
                <c:pt idx="8">
                  <c:v>0.100408948918275</c:v>
                </c:pt>
                <c:pt idx="9">
                  <c:v>5.1328326973544202E-3</c:v>
                </c:pt>
                <c:pt idx="10">
                  <c:v>6.4258815107298597E-4</c:v>
                </c:pt>
                <c:pt idx="11">
                  <c:v>6.2118025444868303E-5</c:v>
                </c:pt>
                <c:pt idx="12">
                  <c:v>5.1319868821231296E-6</c:v>
                </c:pt>
                <c:pt idx="13">
                  <c:v>3.6315480411719E-7</c:v>
                </c:pt>
              </c:numCache>
            </c:numRef>
          </c:yVal>
          <c:smooth val="0"/>
          <c:extLst>
            <c:ext xmlns:c16="http://schemas.microsoft.com/office/drawing/2014/chart" uri="{C3380CC4-5D6E-409C-BE32-E72D297353CC}">
              <c16:uniqueId val="{00000000-CD41-4DC1-BAA9-933D5123D627}"/>
            </c:ext>
          </c:extLst>
        </c:ser>
        <c:dLbls>
          <c:showLegendKey val="0"/>
          <c:showVal val="0"/>
          <c:showCatName val="0"/>
          <c:showSerName val="0"/>
          <c:showPercent val="0"/>
          <c:showBubbleSize val="0"/>
        </c:dLbls>
        <c:axId val="803418735"/>
        <c:axId val="916110911"/>
      </c:scatterChart>
      <c:valAx>
        <c:axId val="803418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110911"/>
        <c:crosses val="autoZero"/>
        <c:crossBetween val="midCat"/>
      </c:valAx>
      <c:valAx>
        <c:axId val="916110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418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95AA32CB669D3944A96A46DC0E4956A1" ma:contentTypeVersion="11" ma:contentTypeDescription="Kurkite naują dokumentą." ma:contentTypeScope="" ma:versionID="016d6c8ea49e020881583e5dcbe6d9d4">
  <xsd:schema xmlns:xsd="http://www.w3.org/2001/XMLSchema" xmlns:xs="http://www.w3.org/2001/XMLSchema" xmlns:p="http://schemas.microsoft.com/office/2006/metadata/properties" xmlns:ns3="5c8697d6-e15e-4178-b903-cd8c8dcf37ff" targetNamespace="http://schemas.microsoft.com/office/2006/metadata/properties" ma:root="true" ma:fieldsID="710aaffbb32a69a147a659ed968046c1" ns3:_="">
    <xsd:import namespace="5c8697d6-e15e-4178-b903-cd8c8dcf37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3:MediaServiceSearchProperties"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697d6-e15e-4178-b903-cd8c8dcf3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5c8697d6-e15e-4178-b903-cd8c8dcf37f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36E1F-3E14-4741-BC5C-2DFEFABAF744}">
  <ds:schemaRefs>
    <ds:schemaRef ds:uri="http://schemas.openxmlformats.org/officeDocument/2006/bibliography"/>
  </ds:schemaRefs>
</ds:datastoreItem>
</file>

<file path=customXml/itemProps3.xml><?xml version="1.0" encoding="utf-8"?>
<ds:datastoreItem xmlns:ds="http://schemas.openxmlformats.org/officeDocument/2006/customXml" ds:itemID="{AC6AB69B-1AE1-4E7C-BC03-BB52CBBED0EA}">
  <ds:schemaRefs>
    <ds:schemaRef ds:uri="http://schemas.microsoft.com/sharepoint/v3/contenttype/forms"/>
  </ds:schemaRefs>
</ds:datastoreItem>
</file>

<file path=customXml/itemProps4.xml><?xml version="1.0" encoding="utf-8"?>
<ds:datastoreItem xmlns:ds="http://schemas.openxmlformats.org/officeDocument/2006/customXml" ds:itemID="{E69DF699-8804-4553-A83C-E933C7817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697d6-e15e-4178-b903-cd8c8dcf3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29ED8E-0092-413B-9B70-ACFC76320217}">
  <ds:schemaRefs>
    <ds:schemaRef ds:uri="http://schemas.microsoft.com/office/2006/metadata/properties"/>
    <ds:schemaRef ds:uri="http://schemas.microsoft.com/office/infopath/2007/PartnerControls"/>
    <ds:schemaRef ds:uri="5c8697d6-e15e-4178-b903-cd8c8dcf37ff"/>
  </ds:schemaRefs>
</ds:datastoreItem>
</file>

<file path=docProps/app.xml><?xml version="1.0" encoding="utf-8"?>
<Properties xmlns="http://schemas.openxmlformats.org/officeDocument/2006/extended-properties" xmlns:vt="http://schemas.openxmlformats.org/officeDocument/2006/docPropsVTypes">
  <Template>~WRL2054.tmp</Template>
  <TotalTime>925</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Kristupas Kondratavičius</cp:lastModifiedBy>
  <cp:revision>24</cp:revision>
  <cp:lastPrinted>2024-09-26T11:49:00Z</cp:lastPrinted>
  <dcterms:created xsi:type="dcterms:W3CDTF">2024-03-01T17:03:00Z</dcterms:created>
  <dcterms:modified xsi:type="dcterms:W3CDTF">2024-09-26T12:00:00Z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0x01010095AA32CB669D3944A96A46DC0E4956A1</vt:lpwstr>
  </property>
</Properties>
</file>