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C0D0" w14:textId="7089D1D1" w:rsidR="00222B6F" w:rsidRDefault="00681A7F">
      <w:r>
        <w:t>A</w:t>
      </w:r>
      <w:r w:rsidR="00222B6F">
        <w:t>re</w:t>
      </w:r>
      <w:r>
        <w:t xml:space="preserve"> you</w:t>
      </w:r>
      <w:r w:rsidR="00222B6F">
        <w:t xml:space="preserve"> thinking about migrating to Synapse? </w:t>
      </w:r>
    </w:p>
    <w:p w14:paraId="52FAB44B" w14:textId="3EBA087E" w:rsidR="00222B6F" w:rsidRDefault="00222B6F">
      <w:r>
        <w:t xml:space="preserve">Are you wondering if Synapse can help alleviate some of your SQL pains? </w:t>
      </w:r>
    </w:p>
    <w:p w14:paraId="0F5D7386" w14:textId="3E87A47D" w:rsidR="00222B6F" w:rsidRDefault="004205D5">
      <w:r>
        <w:t xml:space="preserve">You want to build a large database </w:t>
      </w:r>
      <w:r w:rsidR="00F05FAA">
        <w:t>but aren’t sure of what to use</w:t>
      </w:r>
      <w:r w:rsidR="00222B6F">
        <w:t xml:space="preserve">? </w:t>
      </w:r>
    </w:p>
    <w:p w14:paraId="3909974D" w14:textId="0559ADDC" w:rsidR="008C6CF1" w:rsidRDefault="00222B6F">
      <w:r>
        <w:t>If you answered Yes to any of these questions you came to the right place</w:t>
      </w:r>
      <w:r w:rsidR="00CE418A">
        <w:t xml:space="preserve">, but first let’s narrow the scope. In 2020 Microsoft rebranded Azure SQL Data Warehouse into Azure Synapse Analytics. This was a lot more than a name change, “Azure SQL Datawarehouse” is equivalent to what Synapse now calls “Dedicated SQL Pools”, and Synapse includes several other technologies such as Spark, Data Lake, Data Factory and Serverless SQL Pools.  </w:t>
      </w:r>
    </w:p>
    <w:p w14:paraId="3F593628" w14:textId="69CA106E" w:rsidR="00D81E2E" w:rsidRPr="00D81E2E" w:rsidRDefault="00F864B9">
      <w:r>
        <w:t>In this document we will glance over some of the m</w:t>
      </w:r>
      <w:r w:rsidR="00625FAF">
        <w:t xml:space="preserve">ost popular analytic </w:t>
      </w:r>
      <w:r w:rsidR="00F75289">
        <w:t>engines but</w:t>
      </w:r>
      <w:r w:rsidR="00625FAF">
        <w:t xml:space="preserve"> will focus on Synapse Dedicated SQL Pools.</w:t>
      </w:r>
    </w:p>
    <w:p w14:paraId="7B9CD235" w14:textId="533A7C96" w:rsidR="008C6CF1" w:rsidRPr="005A09D4" w:rsidRDefault="004D300F" w:rsidP="005A09D4">
      <w:pPr>
        <w:pStyle w:val="Heading2"/>
        <w:rPr>
          <w:rFonts w:asciiTheme="majorHAnsi" w:hAnsiTheme="majorHAnsi" w:cstheme="majorHAnsi"/>
        </w:rPr>
      </w:pPr>
      <w:r w:rsidRPr="005A09D4">
        <w:rPr>
          <w:rFonts w:asciiTheme="majorHAnsi" w:hAnsiTheme="majorHAnsi" w:cstheme="majorHAnsi"/>
        </w:rPr>
        <w:t>Options</w:t>
      </w:r>
    </w:p>
    <w:p w14:paraId="33FCD7E6" w14:textId="63602CA0" w:rsidR="00CE418A" w:rsidRDefault="001F01EE">
      <w:r>
        <w:t>There are 3 major families of analytical database engines nowadays:</w:t>
      </w:r>
    </w:p>
    <w:p w14:paraId="1DB70F90" w14:textId="35468BE3" w:rsidR="001F01EE" w:rsidRDefault="001F01EE" w:rsidP="001F01EE">
      <w:pPr>
        <w:pStyle w:val="ListParagraph"/>
        <w:numPr>
          <w:ilvl w:val="0"/>
          <w:numId w:val="1"/>
        </w:numPr>
      </w:pPr>
      <w:r>
        <w:t>SMP – stands for Symmetric Parallel Processing. The main characteristic of this family is that they contain only 1 master node, which receives all read/write queries. Some offer the option to redirect read queries to read-only replicas, and every query is processed entirely by a single node.</w:t>
      </w:r>
      <w:r w:rsidR="0052056E">
        <w:t xml:space="preserve"> Another characteristic is that each node has a copy of all the data.</w:t>
      </w:r>
      <w:r w:rsidR="00106EE9">
        <w:t xml:space="preserve"> This family includes all classes database systems such as SQL Server, Oracle, DB2, </w:t>
      </w:r>
      <w:proofErr w:type="spellStart"/>
      <w:r w:rsidR="00106EE9">
        <w:t>MySql</w:t>
      </w:r>
      <w:proofErr w:type="spellEnd"/>
      <w:r w:rsidR="00106EE9">
        <w:t xml:space="preserve"> and </w:t>
      </w:r>
      <w:proofErr w:type="spellStart"/>
      <w:r w:rsidR="00106EE9">
        <w:t>PostGress</w:t>
      </w:r>
      <w:proofErr w:type="spellEnd"/>
      <w:r w:rsidR="00106EE9">
        <w:t>, to name a few.</w:t>
      </w:r>
    </w:p>
    <w:p w14:paraId="06D1B9E2" w14:textId="73A37D10" w:rsidR="001F01EE" w:rsidRDefault="001F01EE" w:rsidP="001F01EE">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the data get parts the entire database. Queries are still sent to the master node, and then the query is divided into the worker nodes for both reads and writes.   </w:t>
      </w:r>
      <w:r w:rsidR="00106EE9">
        <w:rPr>
          <w:rFonts w:asciiTheme="majorHAnsi" w:eastAsia="Times New Roman" w:hAnsiTheme="majorHAnsi" w:cstheme="majorHAnsi"/>
          <w:color w:val="171717"/>
          <w:sz w:val="24"/>
          <w:szCs w:val="24"/>
        </w:rPr>
        <w:t xml:space="preserve">This family includes systems such as Synapse Dedicated Pools, Teradata, Snowflake, IBM Netezza, </w:t>
      </w:r>
      <w:proofErr w:type="spellStart"/>
      <w:r w:rsidR="00106EE9">
        <w:rPr>
          <w:rFonts w:asciiTheme="majorHAnsi" w:eastAsia="Times New Roman" w:hAnsiTheme="majorHAnsi" w:cstheme="majorHAnsi"/>
          <w:color w:val="171717"/>
          <w:sz w:val="24"/>
          <w:szCs w:val="24"/>
        </w:rPr>
        <w:t>GreenPlum</w:t>
      </w:r>
      <w:proofErr w:type="spellEnd"/>
      <w:r w:rsidR="00106EE9">
        <w:rPr>
          <w:rFonts w:asciiTheme="majorHAnsi" w:eastAsia="Times New Roman" w:hAnsiTheme="majorHAnsi" w:cstheme="majorHAnsi"/>
          <w:color w:val="171717"/>
          <w:sz w:val="24"/>
          <w:szCs w:val="24"/>
        </w:rPr>
        <w:t xml:space="preserve">, Azure </w:t>
      </w:r>
      <w:proofErr w:type="spellStart"/>
      <w:r w:rsidR="00106EE9">
        <w:rPr>
          <w:rFonts w:asciiTheme="majorHAnsi" w:eastAsia="Times New Roman" w:hAnsiTheme="majorHAnsi" w:cstheme="majorHAnsi"/>
          <w:color w:val="171717"/>
          <w:sz w:val="24"/>
          <w:szCs w:val="24"/>
        </w:rPr>
        <w:t>PostGress</w:t>
      </w:r>
      <w:proofErr w:type="spellEnd"/>
      <w:r w:rsidR="00106EE9">
        <w:rPr>
          <w:rFonts w:asciiTheme="majorHAnsi" w:eastAsia="Times New Roman" w:hAnsiTheme="majorHAnsi" w:cstheme="majorHAnsi"/>
          <w:color w:val="171717"/>
          <w:sz w:val="24"/>
          <w:szCs w:val="24"/>
        </w:rPr>
        <w:t xml:space="preserve"> Hyperscale, among others.</w:t>
      </w:r>
    </w:p>
    <w:p w14:paraId="098E562A" w14:textId="335D11FA" w:rsidR="001F01EE" w:rsidRDefault="00106EE9" w:rsidP="001F01EE">
      <w:pPr>
        <w:pStyle w:val="ListParagraph"/>
        <w:numPr>
          <w:ilvl w:val="0"/>
          <w:numId w:val="1"/>
        </w:numPr>
      </w:pPr>
      <w:r>
        <w:t>HDFS</w:t>
      </w:r>
      <w:r w:rsidR="0052056E">
        <w:t xml:space="preserve"> – these engines rely on the </w:t>
      </w:r>
      <w:proofErr w:type="spellStart"/>
      <w:r w:rsidR="0052056E">
        <w:t>hadoop</w:t>
      </w:r>
      <w:proofErr w:type="spellEnd"/>
      <w:r w:rsidR="0052056E">
        <w:t xml:space="preserve">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SPARK, DataBricks, HDInsight</w:t>
      </w:r>
      <w:r w:rsidR="004C5A93">
        <w:t xml:space="preserve">, Cloudera, </w:t>
      </w:r>
      <w:proofErr w:type="spellStart"/>
      <w:r w:rsidR="004C5A93">
        <w:t>HortonWorks</w:t>
      </w:r>
      <w:proofErr w:type="spellEnd"/>
      <w:r w:rsidR="004C5A93">
        <w:t>, among others.</w:t>
      </w:r>
    </w:p>
    <w:p w14:paraId="4A356C93" w14:textId="391CAF84" w:rsidR="004C5A93" w:rsidRPr="005A09D4" w:rsidRDefault="00E263C6" w:rsidP="005A09D4">
      <w:pPr>
        <w:pStyle w:val="Heading2"/>
        <w:rPr>
          <w:rFonts w:asciiTheme="majorHAnsi" w:hAnsiTheme="majorHAnsi" w:cstheme="majorHAnsi"/>
        </w:rPr>
      </w:pPr>
      <w:r w:rsidRPr="005A09D4">
        <w:rPr>
          <w:rFonts w:asciiTheme="majorHAnsi" w:hAnsiTheme="majorHAnsi" w:cstheme="majorHAnsi"/>
        </w:rPr>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 xml:space="preserve">ngine </w:t>
      </w:r>
    </w:p>
    <w:p w14:paraId="6DBD2F16" w14:textId="42223F65"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w:t>
      </w:r>
      <w:proofErr w:type="spellStart"/>
      <w:r>
        <w:t>TBs.</w:t>
      </w:r>
      <w:proofErr w:type="spellEnd"/>
    </w:p>
    <w:p w14:paraId="48775B7B" w14:textId="357701EE"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them easier to migrate from SQL than HDFS.</w:t>
      </w:r>
      <w:r>
        <w:t xml:space="preserve"> </w:t>
      </w:r>
      <w:r w:rsidR="00896026">
        <w:t xml:space="preserve">These systems were designed to handle a medium amount of relatively large operations at the same time. In Synapse the maximum concurrent queries </w:t>
      </w:r>
      <w:proofErr w:type="gramStart"/>
      <w:r w:rsidR="008C1BF3">
        <w:t>is</w:t>
      </w:r>
      <w:proofErr w:type="gramEnd"/>
      <w:r w:rsidR="00896026">
        <w:t xml:space="preserve"> 128. If you need to handle more than this </w:t>
      </w:r>
      <w:proofErr w:type="gramStart"/>
      <w:r w:rsidR="00896026">
        <w:t>look into</w:t>
      </w:r>
      <w:proofErr w:type="gramEnd"/>
      <w:r w:rsidR="00896026">
        <w:t xml:space="preserve"> </w:t>
      </w:r>
      <w:proofErr w:type="spellStart"/>
      <w:r w:rsidR="00896026">
        <w:t>Resultset</w:t>
      </w:r>
      <w:proofErr w:type="spellEnd"/>
      <w:r w:rsidR="00896026">
        <w:t xml:space="preserve"> caching, and </w:t>
      </w:r>
      <w:r w:rsidR="00896026">
        <w:lastRenderedPageBreak/>
        <w:t xml:space="preserve">if this </w:t>
      </w:r>
      <w:r w:rsidR="009F6B4D">
        <w:t>feature does</w:t>
      </w:r>
      <w:r w:rsidR="00896026">
        <w:t xml:space="preserve"> not resolve your problem</w:t>
      </w:r>
      <w:r w:rsidR="008C1BF3">
        <w:t>,</w:t>
      </w:r>
      <w:r w:rsidR="00896026">
        <w:t xml:space="preserve"> then Synapse is not the right choice for your workload.</w:t>
      </w:r>
    </w:p>
    <w:p w14:paraId="4751A373" w14:textId="3C905DAD" w:rsidR="008B152A" w:rsidRDefault="009F6B4D" w:rsidP="004C5A93">
      <w:pPr>
        <w:pStyle w:val="ListParagraph"/>
        <w:numPr>
          <w:ilvl w:val="0"/>
          <w:numId w:val="2"/>
        </w:numPr>
      </w:pPr>
      <w:r>
        <w:t xml:space="preserve">HDFS are usually the best choice for big data workloads characterized by high velocity, volume, and variety of data. Since they can leverage the highest number of compute </w:t>
      </w:r>
      <w:proofErr w:type="gramStart"/>
      <w:r>
        <w:t>nodes</w:t>
      </w:r>
      <w:proofErr w:type="gramEnd"/>
      <w:r w:rsidR="006B55E6">
        <w:t xml:space="preserve"> </w:t>
      </w:r>
      <w:r>
        <w:t>they can handle the very large and</w:t>
      </w:r>
      <w:r w:rsidR="006B55E6">
        <w:t>/or</w:t>
      </w:r>
      <w:r>
        <w:t xml:space="preserve"> fast incoming datasets. </w:t>
      </w:r>
      <w:r w:rsidR="006B55E6">
        <w:t xml:space="preserve">Another characteristic that allows these </w:t>
      </w:r>
      <w:r w:rsidR="008C6CF1">
        <w:t>systems to ingest</w:t>
      </w:r>
      <w:r w:rsidR="006B55E6">
        <w:t xml:space="preserve"> data at enormous speed is the fact that they rely on blob storage, which can not only scale massively, but also has minimal restrictions with data types, </w:t>
      </w:r>
      <w:proofErr w:type="gramStart"/>
      <w:r w:rsidR="006B55E6">
        <w:t>formats</w:t>
      </w:r>
      <w:proofErr w:type="gramEnd"/>
      <w:r w:rsidR="006B55E6">
        <w:t xml:space="preserve"> and constraints. Beware that there is no such thing as </w:t>
      </w:r>
      <w:proofErr w:type="spellStart"/>
      <w:r w:rsidR="00C266EE">
        <w:t>s</w:t>
      </w:r>
      <w:r w:rsidR="008B152A">
        <w:t>chemaless</w:t>
      </w:r>
      <w:proofErr w:type="spellEnd"/>
      <w:r w:rsidR="006B55E6">
        <w:t xml:space="preserve"> </w:t>
      </w:r>
      <w:r w:rsidR="008B152A">
        <w:t xml:space="preserve">databases. One either enforces the schema before writes, or </w:t>
      </w:r>
      <w:r w:rsidR="00C266EE">
        <w:t>after</w:t>
      </w:r>
      <w:r w:rsidR="008B152A">
        <w:t xml:space="preserve"> reads. If no schema is enforced there is a good chance your results aren’t reliable. </w:t>
      </w:r>
    </w:p>
    <w:p w14:paraId="731D9E4C" w14:textId="0A6EA110"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for they allow combining data from many different sources and </w:t>
      </w:r>
      <w:r w:rsidR="00377F77">
        <w:t>bringing it</w:t>
      </w:r>
      <w:r>
        <w:t xml:space="preserve"> to a </w:t>
      </w:r>
      <w:r w:rsidR="008C6CF1">
        <w:t xml:space="preserve">common format. </w:t>
      </w:r>
    </w:p>
    <w:p w14:paraId="69AC1439" w14:textId="77777777" w:rsidR="009A5CAF" w:rsidRDefault="009A5CAF" w:rsidP="008B152A">
      <w:pPr>
        <w:pStyle w:val="ListParagraph"/>
      </w:pPr>
    </w:p>
    <w:p w14:paraId="524DB2E3" w14:textId="0BF7B708" w:rsidR="000E558C" w:rsidRPr="005A09D4" w:rsidRDefault="000E558C" w:rsidP="005A09D4">
      <w:pPr>
        <w:pStyle w:val="Heading2"/>
        <w:rPr>
          <w:rFonts w:asciiTheme="majorHAnsi" w:hAnsiTheme="majorHAnsi" w:cstheme="majorHAnsi"/>
        </w:rPr>
      </w:pPr>
      <w:r w:rsidRPr="005A09D4">
        <w:rPr>
          <w:rFonts w:asciiTheme="majorHAnsi" w:hAnsiTheme="majorHAnsi" w:cstheme="majorHAnsi"/>
        </w:rPr>
        <w:t>Avoiding Pitfalls</w:t>
      </w:r>
    </w:p>
    <w:p w14:paraId="4AF831E3" w14:textId="45BB24A3"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 which unfortunately leads to frequent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7B13A6F9" w14:textId="0411EFF8" w:rsidR="00C466CD" w:rsidRDefault="00C466CD" w:rsidP="003D70D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r w:rsidR="00032224">
        <w:t xml:space="preserve">Schema evolution can also be harder on the data lake, for instance delta allows adding columns, but not removing, </w:t>
      </w:r>
      <w:proofErr w:type="gramStart"/>
      <w:r w:rsidR="00032224">
        <w:t>renaming</w:t>
      </w:r>
      <w:proofErr w:type="gramEnd"/>
      <w:r w:rsidR="00032224">
        <w:t xml:space="preserve"> or changing types, which are all allowed in Dedicated SQL Pools.</w:t>
      </w:r>
    </w:p>
    <w:p w14:paraId="0629E2D2" w14:textId="77777777" w:rsidR="007213DF" w:rsidRDefault="007213DF" w:rsidP="0013394F">
      <w:pPr>
        <w:pStyle w:val="ListParagraph"/>
        <w:ind w:left="1080"/>
      </w:pPr>
    </w:p>
    <w:p w14:paraId="3FEF4CBF" w14:textId="04736D32" w:rsidR="003D70D7" w:rsidRDefault="003D70D7" w:rsidP="003D70D7">
      <w:pPr>
        <w:pStyle w:val="ListParagraph"/>
        <w:numPr>
          <w:ilvl w:val="0"/>
          <w:numId w:val="3"/>
        </w:numPr>
      </w:pPr>
      <w:r>
        <w:t>Poor security features</w:t>
      </w:r>
      <w:r w:rsidR="00AE4CAF">
        <w:t xml:space="preserve"> in data lakes</w:t>
      </w:r>
      <w:r>
        <w:t>. It’s hard to implement complex security features such as row-level access, masking</w:t>
      </w:r>
      <w:r w:rsidR="0083527D">
        <w:t>, and right</w:t>
      </w:r>
      <w:r>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0F56449E" w14:textId="2F9543C8" w:rsidR="007213DF" w:rsidRDefault="008B5E73" w:rsidP="00156C13">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dedicated pools and spark</w:t>
      </w:r>
      <w:r w:rsidR="00794A9B">
        <w:t xml:space="preserve"> are probably not a good fit.</w:t>
      </w:r>
      <w:r w:rsidR="00DB008B">
        <w:t xml:space="preserve"> If you plan to use them to feed other </w:t>
      </w:r>
      <w:r w:rsidR="00CD7F0E">
        <w:t>systems,</w:t>
      </w:r>
      <w:r w:rsidR="00DB008B">
        <w:t xml:space="preserve"> such as </w:t>
      </w:r>
      <w:proofErr w:type="spellStart"/>
      <w:r w:rsidR="00CD7F0E">
        <w:t>P</w:t>
      </w:r>
      <w:r w:rsidR="00DB008B">
        <w:t>ower</w:t>
      </w:r>
      <w:r w:rsidR="00256A94">
        <w:t>B</w:t>
      </w:r>
      <w:r w:rsidR="00DB008B">
        <w:t>i</w:t>
      </w:r>
      <w:proofErr w:type="spellEnd"/>
      <w:r w:rsidR="00DB008B">
        <w:t xml:space="preserve">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427617D5" w14:textId="77777777" w:rsidR="00966E0C" w:rsidRDefault="00966E0C" w:rsidP="00966E0C">
      <w:pPr>
        <w:pStyle w:val="ListParagraph"/>
      </w:pPr>
    </w:p>
    <w:p w14:paraId="5E88D592" w14:textId="77777777" w:rsidR="00966E0C" w:rsidRDefault="00966E0C" w:rsidP="00966E0C">
      <w:pPr>
        <w:pStyle w:val="ListParagraph"/>
        <w:ind w:left="1080"/>
      </w:pPr>
    </w:p>
    <w:p w14:paraId="505F1CE7" w14:textId="394E4A29" w:rsidR="008B5E73" w:rsidRDefault="008B5E73" w:rsidP="00563F20">
      <w:pPr>
        <w:pStyle w:val="ListParagraph"/>
        <w:numPr>
          <w:ilvl w:val="0"/>
          <w:numId w:val="3"/>
        </w:numPr>
      </w:pPr>
      <w:r>
        <w:t>Poor consistency</w:t>
      </w:r>
      <w:r w:rsidR="00833E47">
        <w:t xml:space="preserve">. There are no unique or referential constraints, which means more ETL steps or </w:t>
      </w:r>
      <w:r w:rsidR="00C17E17">
        <w:t>the risk of</w:t>
      </w:r>
      <w:r w:rsidR="00A96BD2">
        <w:t xml:space="preserve"> poor quality in results.</w:t>
      </w:r>
      <w:r w:rsidR="008F0398">
        <w:t xml:space="preserve"> </w:t>
      </w:r>
      <w:r w:rsidR="003A0748">
        <w:t xml:space="preserve">This is true for 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559B8F8" w14:textId="77777777" w:rsidR="00156C13" w:rsidRDefault="00156C13" w:rsidP="00156C13">
      <w:pPr>
        <w:pStyle w:val="ListParagraph"/>
      </w:pPr>
    </w:p>
    <w:p w14:paraId="0CE4172C" w14:textId="77777777" w:rsidR="00156C13" w:rsidRDefault="00156C13" w:rsidP="00156C13">
      <w:pPr>
        <w:pStyle w:val="ListParagraph"/>
        <w:ind w:left="1080"/>
      </w:pPr>
    </w:p>
    <w:p w14:paraId="17A7401B" w14:textId="6D967BA4" w:rsidR="00AD0CCB" w:rsidRDefault="009A54F5" w:rsidP="00AD0CCB">
      <w:pPr>
        <w:pStyle w:val="ListParagraph"/>
        <w:numPr>
          <w:ilvl w:val="0"/>
          <w:numId w:val="3"/>
        </w:numPr>
      </w:pPr>
      <w:r w:rsidRPr="00977944">
        <w:t>Overuse of column stores for volatile tables.</w:t>
      </w:r>
      <w:r w:rsidR="00AD0CCB">
        <w:br/>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FB31F4">
        <w:t xml:space="preserve"> which is often </w:t>
      </w:r>
      <w:r w:rsidR="001721CF">
        <w:t>over 64mbs</w:t>
      </w:r>
      <w:r>
        <w:t>.</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rsidR="00CF3F3F">
        <w:t>With row stores</w:t>
      </w:r>
      <w:r>
        <w:t xml:space="preserve"> </w:t>
      </w:r>
      <w:r w:rsidR="00E25492">
        <w:t xml:space="preserve">the same operation </w:t>
      </w:r>
      <w:r>
        <w:t>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F3E2A23" w14:textId="0CB7EB6A" w:rsidR="009A54F5" w:rsidRDefault="00AD0CCB" w:rsidP="00AD0CCB">
      <w:pPr>
        <w:pStyle w:val="ListParagraph"/>
        <w:ind w:left="1080"/>
      </w:pPr>
      <w:r>
        <w:t xml:space="preserve">Conversely </w:t>
      </w:r>
      <w:r w:rsidR="001D0E36">
        <w:t xml:space="preserve">the same is true about </w:t>
      </w:r>
      <w:r w:rsidR="0057798C">
        <w:t>columnstore</w:t>
      </w:r>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proofErr w:type="spellStart"/>
      <w:r w:rsidR="00867628">
        <w:t>sql</w:t>
      </w:r>
      <w:proofErr w:type="spellEnd"/>
      <w:r w:rsidR="00867628">
        <w:t xml:space="preserve">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w:t>
      </w:r>
      <w:r w:rsidR="00F75289">
        <w:t xml:space="preserve">avoid columnstores and </w:t>
      </w:r>
      <w:r w:rsidR="00084C29">
        <w:t xml:space="preserve">use </w:t>
      </w:r>
      <w:r w:rsidR="004C55D1">
        <w:t xml:space="preserve">row stores instead </w:t>
      </w:r>
      <w:r w:rsidR="00F75289">
        <w:t>(</w:t>
      </w:r>
      <w:r w:rsidR="004C55D1">
        <w:t>clustered and non-clustered indexes</w:t>
      </w:r>
      <w:r w:rsidR="00F75289">
        <w:t>)</w:t>
      </w:r>
      <w:r w:rsidR="004C55D1">
        <w:t xml:space="preserve">, </w:t>
      </w:r>
      <w:r w:rsidR="00C870DF">
        <w:t>like</w:t>
      </w:r>
      <w:r w:rsidR="00235C36">
        <w:t xml:space="preserve"> what one would do in</w:t>
      </w:r>
      <w:r w:rsidR="004C55D1">
        <w:t xml:space="preserve"> SQL.</w:t>
      </w:r>
      <w:r w:rsidR="00235C36">
        <w:t xml:space="preserve"> </w:t>
      </w:r>
      <w:r w:rsidR="00867628">
        <w:t xml:space="preserve"> </w:t>
      </w:r>
    </w:p>
    <w:p w14:paraId="21C91718" w14:textId="77777777" w:rsidR="00156C13" w:rsidRDefault="00156C13" w:rsidP="00AD0CCB">
      <w:pPr>
        <w:pStyle w:val="ListParagraph"/>
        <w:ind w:left="1080"/>
      </w:pPr>
    </w:p>
    <w:p w14:paraId="7DC5DB45" w14:textId="395A18E1" w:rsidR="009A5CAF" w:rsidRDefault="009A5CAF" w:rsidP="009A5CAF">
      <w:pPr>
        <w:pStyle w:val="ListParagraph"/>
        <w:numPr>
          <w:ilvl w:val="0"/>
          <w:numId w:val="3"/>
        </w:numPr>
      </w:pPr>
      <w:r>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w:t>
      </w:r>
      <w:proofErr w:type="spellStart"/>
      <w:r>
        <w:t>OrderItems</w:t>
      </w:r>
      <w:proofErr w:type="spellEnd"/>
      <w:r>
        <w:t xml:space="preserve">, and both are hash distributed on </w:t>
      </w:r>
      <w:proofErr w:type="spellStart"/>
      <w:r>
        <w:t>OrderNumber</w:t>
      </w:r>
      <w:proofErr w:type="spellEnd"/>
      <w:r>
        <w:t xml:space="preserve">,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w:t>
      </w:r>
      <w:proofErr w:type="spellStart"/>
      <w:r w:rsidR="009E0D59">
        <w:t>orderby</w:t>
      </w:r>
      <w:proofErr w:type="spellEnd"/>
      <w:r w:rsidR="009E0D59">
        <w:t xml:space="preserve">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4FE99AB3" w:rsidR="00E95E26" w:rsidRDefault="00E95E26" w:rsidP="006D5B21">
      <w:pPr>
        <w:pStyle w:val="ListParagraph"/>
        <w:ind w:left="1080"/>
      </w:pPr>
      <w:r>
        <w:t xml:space="preserve">With </w:t>
      </w:r>
      <w:proofErr w:type="spellStart"/>
      <w:r>
        <w:t>DataLakes</w:t>
      </w:r>
      <w:proofErr w:type="spellEnd"/>
      <w:r>
        <w:t>/Spar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 xml:space="preserve">relies mostly on partition pruning and </w:t>
      </w:r>
      <w:proofErr w:type="spellStart"/>
      <w:r w:rsidR="00BA5A24">
        <w:t>z</w:t>
      </w:r>
      <w:r w:rsidR="00323B5A">
        <w:t>ordering</w:t>
      </w:r>
      <w:proofErr w:type="spellEnd"/>
      <w:r w:rsidR="00323B5A">
        <w:t>.</w:t>
      </w:r>
    </w:p>
    <w:p w14:paraId="5368B002" w14:textId="77777777" w:rsidR="009A5CAF" w:rsidRDefault="009A5CAF" w:rsidP="009A54F5">
      <w:pPr>
        <w:pStyle w:val="ListParagraph"/>
        <w:ind w:left="1080"/>
      </w:pPr>
    </w:p>
    <w:p w14:paraId="26C07C49" w14:textId="08378FD9"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 xml:space="preserve">schools, appointments, etc. In some </w:t>
      </w:r>
      <w:proofErr w:type="gramStart"/>
      <w:r w:rsidR="001359D3">
        <w:t>cases</w:t>
      </w:r>
      <w:proofErr w:type="gramEnd"/>
      <w:r w:rsidR="001359D3">
        <w:t xml:space="preserve"> NoSQL engines such as </w:t>
      </w:r>
      <w:proofErr w:type="spellStart"/>
      <w:r w:rsidR="001359D3">
        <w:t>CosmosDb</w:t>
      </w:r>
      <w:proofErr w:type="spellEnd"/>
      <w:r w:rsidR="000C0242">
        <w:t xml:space="preserve"> will be better, but this discussion is not in the scope of this document. What we want the reader to understand is that transitional workloads are not good candidates for </w:t>
      </w:r>
      <w:r w:rsidR="00C2344E">
        <w:t xml:space="preserve">Synapse Dedicated Pools or </w:t>
      </w:r>
      <w:proofErr w:type="spellStart"/>
      <w:r w:rsidR="00C2344E">
        <w:t>Datalake</w:t>
      </w:r>
      <w:proofErr w:type="spellEnd"/>
      <w:r w:rsidR="00C2344E">
        <w:t>/Spark.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proofErr w:type="spellStart"/>
      <w:r w:rsidR="004F3491">
        <w:t>Datalake</w:t>
      </w:r>
      <w:proofErr w:type="spellEnd"/>
      <w:r w:rsidR="004F3491">
        <w:t>/</w:t>
      </w:r>
      <w:r w:rsidR="003A62BD">
        <w:t xml:space="preserve">Spark </w:t>
      </w:r>
      <w:r w:rsidR="003A62BD">
        <w:lastRenderedPageBreak/>
        <w:t xml:space="preserve">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t>open-source</w:t>
      </w:r>
      <w:r w:rsidR="00A77476">
        <w:t xml:space="preserve"> libraries in several languages. </w:t>
      </w:r>
      <w:r w:rsidR="00156C13">
        <w:t xml:space="preserve">If you decided to use </w:t>
      </w:r>
      <w:proofErr w:type="spellStart"/>
      <w:r w:rsidR="00156C13">
        <w:t>Datalake</w:t>
      </w:r>
      <w:proofErr w:type="spellEnd"/>
      <w:r w:rsidR="00156C13">
        <w:t>/Spark,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proofErr w:type="spellStart"/>
      <w:r w:rsidR="00687435">
        <w:t>D</w:t>
      </w:r>
      <w:r w:rsidR="007F17CD">
        <w:t>atalakes</w:t>
      </w:r>
      <w:proofErr w:type="spellEnd"/>
      <w:r w:rsidR="007F17CD">
        <w:t xml:space="preserve"> and dedicated SQL pools.</w:t>
      </w:r>
    </w:p>
    <w:p w14:paraId="74C1BB59" w14:textId="11195B09" w:rsidR="00156C13" w:rsidRDefault="00681A7F" w:rsidP="00455B2B">
      <w:r>
        <w:t>For more information, please refer to the Synapse Playbook document in this repository.</w:t>
      </w:r>
    </w:p>
    <w:p w14:paraId="71E90EA8" w14:textId="77777777" w:rsidR="005A09D4" w:rsidRPr="002D45AE" w:rsidRDefault="005A09D4" w:rsidP="005A09D4">
      <w:pPr>
        <w:pStyle w:val="Heading2"/>
        <w:rPr>
          <w:rFonts w:asciiTheme="majorHAnsi" w:hAnsiTheme="majorHAnsi" w:cstheme="majorHAnsi"/>
        </w:rPr>
      </w:pPr>
      <w:bookmarkStart w:id="0" w:name="_Toc107384256"/>
      <w:r w:rsidRPr="002D45AE">
        <w:rPr>
          <w:rFonts w:asciiTheme="majorHAnsi" w:hAnsiTheme="majorHAnsi" w:cstheme="majorHAnsi"/>
        </w:rPr>
        <w:t>Unsupported features</w:t>
      </w:r>
      <w:r>
        <w:rPr>
          <w:rFonts w:asciiTheme="majorHAnsi" w:hAnsiTheme="majorHAnsi" w:cstheme="majorHAnsi"/>
        </w:rPr>
        <w:t xml:space="preserve"> </w:t>
      </w:r>
      <w:r w:rsidRPr="002D45AE">
        <w:rPr>
          <w:rFonts w:asciiTheme="majorHAnsi" w:hAnsiTheme="majorHAnsi" w:cstheme="majorHAnsi"/>
        </w:rPr>
        <w:t>in dedicated pools</w:t>
      </w:r>
      <w:bookmarkEnd w:id="0"/>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Linked servers</w:t>
      </w:r>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indexes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uery hints</w:t>
      </w:r>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Default constraints with system functions such as </w:t>
      </w:r>
      <w:proofErr w:type="spellStart"/>
      <w:proofErr w:type="gramStart"/>
      <w:r>
        <w:rPr>
          <w:rFonts w:asciiTheme="majorHAnsi" w:eastAsiaTheme="minorHAnsi" w:hAnsiTheme="majorHAnsi" w:cstheme="majorHAnsi"/>
          <w:sz w:val="22"/>
          <w:szCs w:val="22"/>
        </w:rPr>
        <w:t>getdate</w:t>
      </w:r>
      <w:proofErr w:type="spellEnd"/>
      <w:r>
        <w:rPr>
          <w:rFonts w:asciiTheme="majorHAnsi" w:eastAsiaTheme="minorHAnsi" w:hAnsiTheme="majorHAnsi" w:cstheme="majorHAnsi"/>
          <w:sz w:val="22"/>
          <w:szCs w:val="22"/>
        </w:rPr>
        <w:t>(</w:t>
      </w:r>
      <w:proofErr w:type="gramEnd"/>
      <w:r>
        <w:rPr>
          <w:rFonts w:asciiTheme="majorHAnsi" w:eastAsiaTheme="minorHAnsi" w:hAnsiTheme="majorHAnsi" w:cstheme="majorHAnsi"/>
          <w:sz w:val="22"/>
          <w:szCs w:val="22"/>
        </w:rPr>
        <w:t xml:space="preserve">), </w:t>
      </w:r>
      <w:proofErr w:type="spellStart"/>
      <w:r>
        <w:rPr>
          <w:rFonts w:asciiTheme="majorHAnsi" w:eastAsiaTheme="minorHAnsi" w:hAnsiTheme="majorHAnsi" w:cstheme="majorHAnsi"/>
          <w:sz w:val="22"/>
          <w:szCs w:val="22"/>
        </w:rPr>
        <w:t>user_name</w:t>
      </w:r>
      <w:proofErr w:type="spellEnd"/>
      <w:r>
        <w:rPr>
          <w:rFonts w:asciiTheme="majorHAnsi" w:eastAsiaTheme="minorHAnsi" w:hAnsiTheme="majorHAnsi" w:cstheme="majorHAnsi"/>
          <w:sz w:val="22"/>
          <w:szCs w:val="22"/>
        </w:rPr>
        <w:t>()</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w:t>
      </w:r>
      <w:proofErr w:type="spellStart"/>
      <w:r w:rsidRPr="00B370BA">
        <w:rPr>
          <w:rFonts w:asciiTheme="majorHAnsi" w:eastAsiaTheme="minorHAnsi" w:hAnsiTheme="majorHAnsi" w:cstheme="majorHAnsi"/>
          <w:sz w:val="22"/>
          <w:szCs w:val="22"/>
        </w:rPr>
        <w:t>hierarchyid</w:t>
      </w:r>
      <w:proofErr w:type="spellEnd"/>
      <w:r w:rsidRPr="00B370BA">
        <w:rPr>
          <w:rFonts w:asciiTheme="majorHAnsi" w:eastAsiaTheme="minorHAnsi" w:hAnsiTheme="majorHAnsi" w:cstheme="majorHAnsi"/>
          <w:sz w:val="22"/>
          <w:szCs w:val="22"/>
        </w:rPr>
        <w:t>', 'image', 'text', '</w:t>
      </w:r>
      <w:proofErr w:type="spellStart"/>
      <w:r w:rsidRPr="00B370BA">
        <w:rPr>
          <w:rFonts w:asciiTheme="majorHAnsi" w:eastAsiaTheme="minorHAnsi" w:hAnsiTheme="majorHAnsi" w:cstheme="majorHAnsi"/>
          <w:sz w:val="22"/>
          <w:szCs w:val="22"/>
        </w:rPr>
        <w:t>ntext</w:t>
      </w:r>
      <w:proofErr w:type="spellEnd"/>
      <w:r w:rsidRPr="00B370BA">
        <w:rPr>
          <w:rFonts w:asciiTheme="majorHAnsi" w:eastAsiaTheme="minorHAnsi" w:hAnsiTheme="majorHAnsi" w:cstheme="majorHAnsi"/>
          <w:sz w:val="22"/>
          <w:szCs w:val="22"/>
        </w:rPr>
        <w:t>', '</w:t>
      </w:r>
      <w:proofErr w:type="spellStart"/>
      <w:r w:rsidRPr="00B370BA">
        <w:rPr>
          <w:rFonts w:asciiTheme="majorHAnsi" w:eastAsiaTheme="minorHAnsi" w:hAnsiTheme="majorHAnsi" w:cstheme="majorHAnsi"/>
          <w:sz w:val="22"/>
          <w:szCs w:val="22"/>
        </w:rPr>
        <w:t>sql_variant</w:t>
      </w:r>
      <w:proofErr w:type="spellEnd"/>
      <w:r w:rsidRPr="00B370BA">
        <w:rPr>
          <w:rFonts w:asciiTheme="majorHAnsi" w:eastAsiaTheme="minorHAnsi" w:hAnsiTheme="majorHAnsi" w:cstheme="majorHAnsi"/>
          <w:sz w:val="22"/>
          <w:szCs w:val="22"/>
        </w:rPr>
        <w: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8"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0"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1" w:history="1">
        <w:r w:rsidRPr="002D45AE">
          <w:rPr>
            <w:rStyle w:val="Hyperlink"/>
            <w:rFonts w:asciiTheme="majorHAnsi" w:hAnsiTheme="majorHAnsi" w:cstheme="majorHAnsi"/>
          </w:rPr>
          <w:t>https://docs.microsoft.com/en-us/azure/synapse-analytics/sql-data-warehouse/sql-data-warehouse-tables-data-types</w:t>
        </w:r>
      </w:hyperlink>
      <w:r>
        <w:br/>
      </w:r>
      <w:hyperlink r:id="rId12"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79048A04" w14:textId="2F6A05CD" w:rsidR="00896026" w:rsidRPr="005A09D4" w:rsidRDefault="00455B2B" w:rsidP="005A09D4">
      <w:pPr>
        <w:pStyle w:val="Heading2"/>
        <w:rPr>
          <w:rFonts w:asciiTheme="majorHAnsi" w:hAnsiTheme="majorHAnsi" w:cstheme="majorHAnsi"/>
        </w:rPr>
      </w:pPr>
      <w:r w:rsidRPr="005A09D4">
        <w:rPr>
          <w:rFonts w:asciiTheme="majorHAnsi" w:hAnsiTheme="majorHAnsi" w:cstheme="majorHAnsi"/>
        </w:rPr>
        <w:t xml:space="preserve">Migrating from SQL Server to </w:t>
      </w:r>
      <w:r w:rsidR="008F4F4F" w:rsidRPr="005A09D4">
        <w:rPr>
          <w:rFonts w:asciiTheme="majorHAnsi" w:hAnsiTheme="majorHAnsi" w:cstheme="majorHAnsi"/>
        </w:rPr>
        <w:t>Dedicated SQL Pools</w:t>
      </w:r>
    </w:p>
    <w:p w14:paraId="451115AA" w14:textId="4753F739" w:rsidR="001F01EE" w:rsidRDefault="00F14595">
      <w:r>
        <w:t xml:space="preserve">You read the above and </w:t>
      </w:r>
      <w:r w:rsidR="004029B8">
        <w:t>think</w:t>
      </w:r>
      <w:r w:rsidR="009C62B8">
        <w:t xml:space="preserve"> </w:t>
      </w:r>
      <w:r w:rsidR="004B0CB2">
        <w:t xml:space="preserve">your workload can do well in a </w:t>
      </w:r>
      <w:r w:rsidR="009C62B8">
        <w:t>Synapse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 xml:space="preserve">Synapse Compatibility 1 Create </w:t>
      </w:r>
      <w:proofErr w:type="spellStart"/>
      <w:r w:rsidRPr="00026806">
        <w:t>TempDb</w:t>
      </w:r>
      <w:proofErr w:type="spellEnd"/>
      <w:r w:rsidRPr="00026806">
        <w:t xml:space="preserve"> </w:t>
      </w:r>
      <w:proofErr w:type="spellStart"/>
      <w:r w:rsidRPr="00026806">
        <w:t>Objects.sql</w:t>
      </w:r>
      <w:proofErr w:type="spellEnd"/>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r w:rsidR="004C0FCC">
        <w:t xml:space="preserve">since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 xml:space="preserve">Synapse Compatibility 2 Load and </w:t>
      </w:r>
      <w:proofErr w:type="spellStart"/>
      <w:r w:rsidRPr="005D1A22">
        <w:t>Report.sql</w:t>
      </w:r>
      <w:proofErr w:type="spellEnd"/>
      <w:r>
        <w:t>]</w:t>
      </w:r>
      <w:r w:rsidR="008E085E">
        <w:t xml:space="preserve"> in SQL Management Studio using rid results mode (CTRL+D before executing)</w:t>
      </w:r>
      <w:r w:rsidR="002338DE">
        <w:t xml:space="preserve">. </w:t>
      </w:r>
      <w:r w:rsidR="00D11C45">
        <w:br/>
      </w:r>
      <w:r w:rsidR="00DD131D">
        <w:t>To prevent data truncation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943600" cy="3731895"/>
                    </a:xfrm>
                    <a:prstGeom prst="rect">
                      <a:avLst/>
                    </a:prstGeom>
                  </pic:spPr>
                </pic:pic>
              </a:graphicData>
            </a:graphic>
          </wp:inline>
        </w:drawing>
      </w:r>
    </w:p>
    <w:p w14:paraId="3EE6A526" w14:textId="72391197" w:rsidR="005D1A22" w:rsidRDefault="002338DE" w:rsidP="00DD131D">
      <w:pPr>
        <w:pStyle w:val="ListParagraph"/>
      </w:pPr>
      <w:r>
        <w:t xml:space="preserve">This script may take several minutes to run on large </w:t>
      </w:r>
      <w:r w:rsidR="002221FA">
        <w:t>environments;</w:t>
      </w:r>
      <w:r>
        <w:t xml:space="preserve"> </w:t>
      </w:r>
      <w:r w:rsidR="003A44E8">
        <w:t>however,</w:t>
      </w:r>
      <w:r>
        <w:t xml:space="preserve"> it is not disruptive. </w:t>
      </w:r>
      <w:r w:rsidR="00C0303D">
        <w:t xml:space="preserve">It will load several tables in tempdb, then return many </w:t>
      </w:r>
      <w:r w:rsidR="004029B8">
        <w:t>result sets</w:t>
      </w:r>
      <w:r w:rsidR="00C0303D">
        <w:t xml:space="preserve">. </w:t>
      </w:r>
      <w:r w:rsidR="00CB2F86">
        <w:t xml:space="preserve">To facilitate review and </w:t>
      </w:r>
      <w:r w:rsidR="00CB2F86">
        <w:lastRenderedPageBreak/>
        <w:t>sharing 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pasting. </w:t>
      </w:r>
    </w:p>
    <w:p w14:paraId="7DA526D3" w14:textId="697E7245" w:rsidR="00FB7828" w:rsidRDefault="00FB7828" w:rsidP="00DD131D">
      <w:pPr>
        <w:pStyle w:val="ListParagraph"/>
      </w:pPr>
      <w:r>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 xml:space="preserve">Synapse Compatibility 3 Cleanup </w:t>
      </w:r>
      <w:proofErr w:type="spellStart"/>
      <w:r w:rsidRPr="00907367">
        <w:t>TempDb</w:t>
      </w:r>
      <w:proofErr w:type="spellEnd"/>
      <w:r w:rsidRPr="00907367">
        <w:t xml:space="preserve"> </w:t>
      </w:r>
      <w:proofErr w:type="spellStart"/>
      <w:r w:rsidRPr="00907367">
        <w:t>Objects.sql</w:t>
      </w:r>
      <w:proofErr w:type="spellEnd"/>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3C09F82A" w:rsidR="001F39AE" w:rsidRDefault="001F39AE" w:rsidP="00A57CD0">
      <w:pPr>
        <w:pStyle w:val="ListParagraph"/>
        <w:numPr>
          <w:ilvl w:val="0"/>
          <w:numId w:val="5"/>
        </w:numPr>
      </w:pPr>
      <w:proofErr w:type="spellStart"/>
      <w:r>
        <w:t>JobSteps</w:t>
      </w:r>
      <w:proofErr w:type="spellEnd"/>
      <w:r>
        <w:t xml:space="preserve"> – this tab contains the SQL Agent Jobs, </w:t>
      </w:r>
      <w:r w:rsidR="003A44E8">
        <w:t>frequency,</w:t>
      </w:r>
      <w:r>
        <w:t xml:space="preserve"> and steps. All these need to be migrated if you move to Synapse.</w:t>
      </w:r>
    </w:p>
    <w:p w14:paraId="6708AE06" w14:textId="040AA6C1" w:rsidR="005B4062" w:rsidRDefault="005B4062" w:rsidP="00A57CD0">
      <w:pPr>
        <w:pStyle w:val="ListParagraph"/>
        <w:numPr>
          <w:ilvl w:val="0"/>
          <w:numId w:val="5"/>
        </w:numPr>
      </w:pPr>
      <w:r>
        <w:t xml:space="preserve">Waits </w:t>
      </w:r>
      <w:r w:rsidR="00E84D35">
        <w:t>- this</w:t>
      </w:r>
      <w:r>
        <w:t xml:space="preserve"> tab contains the wait statistics since last start, it </w:t>
      </w:r>
      <w:r w:rsidR="003A44E8">
        <w:t>serves</w:t>
      </w:r>
      <w:r>
        <w:t xml:space="preserve"> to understand if your workload is logically or physically bound. If physically we can determine if its CPU, </w:t>
      </w:r>
      <w:proofErr w:type="gramStart"/>
      <w:r>
        <w:t>IO</w:t>
      </w:r>
      <w:proofErr w:type="gramEnd"/>
      <w:r>
        <w:t xml:space="preserve"> or Network.</w:t>
      </w:r>
    </w:p>
    <w:p w14:paraId="7A976483" w14:textId="7488A994" w:rsidR="005B4062" w:rsidRDefault="00E84D35" w:rsidP="00A57CD0">
      <w:pPr>
        <w:pStyle w:val="ListParagraph"/>
        <w:numPr>
          <w:ilvl w:val="0"/>
          <w:numId w:val="5"/>
        </w:numPr>
      </w:pPr>
      <w:proofErr w:type="spellStart"/>
      <w:r>
        <w:t>TopSQL</w:t>
      </w:r>
      <w:proofErr w:type="spellEnd"/>
      <w:r>
        <w:t xml:space="preserve"> – this tab contains the top stored procedures sorted by total worker time descending. It gives us an idea of what is keeping the server busy.</w:t>
      </w:r>
    </w:p>
    <w:p w14:paraId="29ADB1F2" w14:textId="1E6E2468"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w:t>
      </w:r>
      <w:proofErr w:type="gramStart"/>
      <w:r w:rsidR="003A44E8">
        <w:t>less</w:t>
      </w:r>
      <w:proofErr w:type="gramEnd"/>
      <w:r w:rsidR="00212F69">
        <w:t xml:space="preserve">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152E16">
        <w:tc>
          <w:tcPr>
            <w:tcW w:w="2807" w:type="dxa"/>
          </w:tcPr>
          <w:p w14:paraId="215A5E51" w14:textId="0520051D" w:rsidR="00683B9C" w:rsidRDefault="00683B9C" w:rsidP="00683B9C">
            <w:pPr>
              <w:pStyle w:val="ListParagraph"/>
              <w:ind w:left="0"/>
            </w:pPr>
            <w:r>
              <w:t xml:space="preserve">Column </w:t>
            </w:r>
          </w:p>
        </w:tc>
        <w:tc>
          <w:tcPr>
            <w:tcW w:w="3112" w:type="dxa"/>
          </w:tcPr>
          <w:p w14:paraId="22E10AEA" w14:textId="02D376A2" w:rsidR="00683B9C" w:rsidRDefault="003E6ADA" w:rsidP="00683B9C">
            <w:pPr>
              <w:pStyle w:val="ListParagraph"/>
              <w:ind w:left="0"/>
            </w:pPr>
            <w:r>
              <w:t>Comments</w:t>
            </w:r>
          </w:p>
        </w:tc>
        <w:tc>
          <w:tcPr>
            <w:tcW w:w="2711" w:type="dxa"/>
          </w:tcPr>
          <w:p w14:paraId="2E6C8368" w14:textId="0206554D" w:rsidR="00683B9C" w:rsidRDefault="003E6ADA" w:rsidP="00683B9C">
            <w:pPr>
              <w:pStyle w:val="ListParagraph"/>
              <w:ind w:left="0"/>
            </w:pPr>
            <w:r>
              <w:t>Details</w:t>
            </w:r>
          </w:p>
        </w:tc>
      </w:tr>
      <w:tr w:rsidR="003E6ADA" w14:paraId="56E73E3E" w14:textId="77777777" w:rsidTr="00152E16">
        <w:tc>
          <w:tcPr>
            <w:tcW w:w="2807" w:type="dxa"/>
          </w:tcPr>
          <w:p w14:paraId="38C74CA9" w14:textId="45B3AE7B" w:rsidR="003E6ADA" w:rsidRDefault="003E6ADA" w:rsidP="00683B9C">
            <w:pPr>
              <w:pStyle w:val="ListParagraph"/>
              <w:ind w:left="0"/>
            </w:pPr>
            <w:r>
              <w:t>Empty</w:t>
            </w:r>
          </w:p>
        </w:tc>
        <w:tc>
          <w:tcPr>
            <w:tcW w:w="3112" w:type="dxa"/>
          </w:tcPr>
          <w:p w14:paraId="50D4C184" w14:textId="48FC00FF" w:rsidR="003E6ADA" w:rsidRDefault="003E6ADA" w:rsidP="00683B9C">
            <w:pPr>
              <w:pStyle w:val="ListParagraph"/>
              <w:ind w:left="0"/>
            </w:pPr>
            <w:r>
              <w:t>Tables with no records.</w:t>
            </w:r>
          </w:p>
        </w:tc>
        <w:tc>
          <w:tcPr>
            <w:tcW w:w="2711" w:type="dxa"/>
          </w:tcPr>
          <w:p w14:paraId="4FA163C1" w14:textId="566B964A" w:rsidR="003E6ADA" w:rsidRDefault="003E6ADA" w:rsidP="003E6ADA">
            <w:r>
              <w:t xml:space="preserve">Go </w:t>
            </w:r>
            <w:r w:rsidR="009D7867">
              <w:t>to the Tables</w:t>
            </w:r>
            <w:r>
              <w:t xml:space="preserve"> tab and filter on </w:t>
            </w:r>
            <w:proofErr w:type="spellStart"/>
            <w:r>
              <w:t>RowCount</w:t>
            </w:r>
            <w:proofErr w:type="spellEnd"/>
            <w:r>
              <w:t>.</w:t>
            </w:r>
          </w:p>
          <w:p w14:paraId="0D10C1CB" w14:textId="77777777" w:rsidR="003E6ADA" w:rsidRDefault="003E6ADA" w:rsidP="00683B9C">
            <w:pPr>
              <w:pStyle w:val="ListParagraph"/>
              <w:ind w:left="0"/>
            </w:pPr>
          </w:p>
        </w:tc>
      </w:tr>
      <w:tr w:rsidR="003E6ADA" w14:paraId="3AFB7302" w14:textId="77777777" w:rsidTr="00152E16">
        <w:tc>
          <w:tcPr>
            <w:tcW w:w="2807" w:type="dxa"/>
          </w:tcPr>
          <w:p w14:paraId="4854324C" w14:textId="30DD2444" w:rsidR="003E6ADA" w:rsidRDefault="003E6ADA" w:rsidP="003E6ADA">
            <w:pPr>
              <w:pStyle w:val="ListParagraph"/>
              <w:ind w:left="0"/>
            </w:pPr>
            <w:r>
              <w:t>Small</w:t>
            </w:r>
          </w:p>
        </w:tc>
        <w:tc>
          <w:tcPr>
            <w:tcW w:w="3112" w:type="dxa"/>
          </w:tcPr>
          <w:p w14:paraId="611A60B4" w14:textId="6336FADA" w:rsidR="003E6ADA" w:rsidRDefault="003E6ADA" w:rsidP="003E6ADA">
            <w:pPr>
              <w:pStyle w:val="ListParagraph"/>
              <w:ind w:left="0"/>
            </w:pPr>
            <w:r>
              <w:t xml:space="preserve">Tables with less than 6 million rows, which are probably better off as clustered indexes and possibly replicated </w:t>
            </w:r>
            <w:proofErr w:type="gramStart"/>
            <w:r>
              <w:t>as long as</w:t>
            </w:r>
            <w:proofErr w:type="gramEnd"/>
            <w:r>
              <w:t xml:space="preserve"> </w:t>
            </w:r>
            <w:r>
              <w:lastRenderedPageBreak/>
              <w:t>they are not updated frequently. Tables larger than this are better off as distributed.</w:t>
            </w:r>
          </w:p>
        </w:tc>
        <w:tc>
          <w:tcPr>
            <w:tcW w:w="2711" w:type="dxa"/>
          </w:tcPr>
          <w:p w14:paraId="757A8627" w14:textId="17857E7B" w:rsidR="003E6ADA" w:rsidRDefault="003E6ADA" w:rsidP="003E6ADA">
            <w:r>
              <w:lastRenderedPageBreak/>
              <w:t xml:space="preserve">Go </w:t>
            </w:r>
            <w:r w:rsidR="009D7867">
              <w:t>to the Tables</w:t>
            </w:r>
            <w:r>
              <w:t xml:space="preserve"> tab and filter on </w:t>
            </w:r>
            <w:proofErr w:type="spellStart"/>
            <w:r>
              <w:t>RowCount</w:t>
            </w:r>
            <w:proofErr w:type="spellEnd"/>
            <w:r>
              <w:t>.</w:t>
            </w:r>
          </w:p>
          <w:p w14:paraId="4BFCC417" w14:textId="77777777" w:rsidR="003E6ADA" w:rsidRDefault="003E6ADA" w:rsidP="003E6ADA"/>
        </w:tc>
      </w:tr>
      <w:tr w:rsidR="003E6ADA" w14:paraId="4D5A3D0A" w14:textId="77777777" w:rsidTr="00152E16">
        <w:tc>
          <w:tcPr>
            <w:tcW w:w="2807" w:type="dxa"/>
          </w:tcPr>
          <w:p w14:paraId="38E80493" w14:textId="40815133" w:rsidR="003E6ADA" w:rsidRDefault="0027670B" w:rsidP="003E6ADA">
            <w:pPr>
              <w:pStyle w:val="ListParagraph"/>
              <w:ind w:left="0"/>
            </w:pPr>
            <w:r>
              <w:t>Medium</w:t>
            </w:r>
          </w:p>
        </w:tc>
        <w:tc>
          <w:tcPr>
            <w:tcW w:w="3112" w:type="dxa"/>
          </w:tcPr>
          <w:p w14:paraId="38045BC3" w14:textId="6854773D" w:rsidR="003E6ADA" w:rsidRDefault="000C4BAC" w:rsidP="003E6ADA">
            <w:pPr>
              <w:pStyle w:val="ListParagraph"/>
              <w:ind w:left="0"/>
            </w:pPr>
            <w:r>
              <w:t>T</w:t>
            </w:r>
            <w:r w:rsidR="0027670B">
              <w:t>ables with between 6 and 60 million rows, they could be represented as row or column stores, depending on the access pattern.</w:t>
            </w:r>
          </w:p>
        </w:tc>
        <w:tc>
          <w:tcPr>
            <w:tcW w:w="2711" w:type="dxa"/>
          </w:tcPr>
          <w:p w14:paraId="2B4351F8" w14:textId="4BF457D0" w:rsidR="003E6ADA" w:rsidRDefault="003E6ADA" w:rsidP="003E6ADA">
            <w:r>
              <w:t xml:space="preserve">Go </w:t>
            </w:r>
            <w:r w:rsidR="009D7867">
              <w:t>to the Tables</w:t>
            </w:r>
            <w:r>
              <w:t xml:space="preserve"> tab and filter on </w:t>
            </w:r>
            <w:proofErr w:type="spellStart"/>
            <w:r>
              <w:t>RowCount</w:t>
            </w:r>
            <w:proofErr w:type="spellEnd"/>
            <w:r>
              <w:t>.</w:t>
            </w:r>
          </w:p>
          <w:p w14:paraId="1A4111F2" w14:textId="77777777" w:rsidR="003E6ADA" w:rsidRDefault="003E6ADA" w:rsidP="003E6ADA"/>
        </w:tc>
      </w:tr>
      <w:tr w:rsidR="003E6ADA" w14:paraId="5A3CE63D" w14:textId="77777777" w:rsidTr="00152E16">
        <w:tc>
          <w:tcPr>
            <w:tcW w:w="2807" w:type="dxa"/>
          </w:tcPr>
          <w:p w14:paraId="26590F77" w14:textId="264A898B" w:rsidR="003E6ADA" w:rsidRDefault="0027670B" w:rsidP="003E6ADA">
            <w:pPr>
              <w:pStyle w:val="ListParagraph"/>
              <w:ind w:left="0"/>
            </w:pPr>
            <w:r>
              <w:t>Large</w:t>
            </w:r>
          </w:p>
        </w:tc>
        <w:tc>
          <w:tcPr>
            <w:tcW w:w="3112" w:type="dxa"/>
          </w:tcPr>
          <w:p w14:paraId="41B301B3" w14:textId="3D1905B9" w:rsidR="003E6ADA" w:rsidRDefault="0027670B" w:rsidP="003E6ADA">
            <w:pPr>
              <w:pStyle w:val="ListParagraph"/>
              <w:ind w:left="0"/>
            </w:pPr>
            <w:r>
              <w:t xml:space="preserve">tables with 60 million to 1 billion </w:t>
            </w:r>
            <w:proofErr w:type="gramStart"/>
            <w:r>
              <w:t>rows, and</w:t>
            </w:r>
            <w:proofErr w:type="gramEnd"/>
            <w:r>
              <w:t xml:space="preserve"> are more likely suited to </w:t>
            </w:r>
            <w:r w:rsidR="00777799">
              <w:t xml:space="preserve">hash distribution and </w:t>
            </w:r>
            <w:r>
              <w:t>column stores, unless they access pattern has frequent updates and small range selects.</w:t>
            </w:r>
          </w:p>
        </w:tc>
        <w:tc>
          <w:tcPr>
            <w:tcW w:w="2711" w:type="dxa"/>
          </w:tcPr>
          <w:p w14:paraId="796D8778" w14:textId="0C0B17F6" w:rsidR="003E6ADA" w:rsidRDefault="003E6ADA" w:rsidP="003E6ADA">
            <w:r>
              <w:t xml:space="preserve">Go </w:t>
            </w:r>
            <w:r w:rsidR="009D7867">
              <w:t>to the Tables</w:t>
            </w:r>
            <w:r>
              <w:t xml:space="preserve"> tab and filter on </w:t>
            </w:r>
            <w:proofErr w:type="spellStart"/>
            <w:r>
              <w:t>RowCount</w:t>
            </w:r>
            <w:proofErr w:type="spellEnd"/>
            <w:r>
              <w:t>.</w:t>
            </w:r>
          </w:p>
          <w:p w14:paraId="0B551615" w14:textId="77777777" w:rsidR="003E6ADA" w:rsidRDefault="003E6ADA" w:rsidP="003E6ADA"/>
        </w:tc>
      </w:tr>
      <w:tr w:rsidR="0027670B" w14:paraId="0D9442EF" w14:textId="77777777" w:rsidTr="00152E16">
        <w:tc>
          <w:tcPr>
            <w:tcW w:w="2807" w:type="dxa"/>
          </w:tcPr>
          <w:p w14:paraId="0F6AE7EA" w14:textId="60715B11" w:rsidR="0027670B" w:rsidRDefault="0027670B" w:rsidP="003E6ADA">
            <w:pPr>
              <w:pStyle w:val="ListParagraph"/>
              <w:ind w:left="0"/>
            </w:pPr>
            <w:r>
              <w:t>Very large</w:t>
            </w:r>
          </w:p>
        </w:tc>
        <w:tc>
          <w:tcPr>
            <w:tcW w:w="3112"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2711" w:type="dxa"/>
          </w:tcPr>
          <w:p w14:paraId="172837FE" w14:textId="776F89D9" w:rsidR="0027670B" w:rsidRDefault="0027670B" w:rsidP="0027670B">
            <w:r>
              <w:t xml:space="preserve">Go </w:t>
            </w:r>
            <w:r w:rsidR="009D7867">
              <w:t>to the Tables</w:t>
            </w:r>
            <w:r>
              <w:t xml:space="preserve"> tab and filter on </w:t>
            </w:r>
            <w:proofErr w:type="spellStart"/>
            <w:r>
              <w:t>RowCount</w:t>
            </w:r>
            <w:proofErr w:type="spellEnd"/>
            <w:r>
              <w:t>.</w:t>
            </w:r>
          </w:p>
          <w:p w14:paraId="75565F55" w14:textId="77777777" w:rsidR="0027670B" w:rsidRDefault="0027670B" w:rsidP="003E6ADA"/>
        </w:tc>
      </w:tr>
      <w:tr w:rsidR="00847D42" w14:paraId="568B29DC" w14:textId="77777777" w:rsidTr="00152E16">
        <w:tc>
          <w:tcPr>
            <w:tcW w:w="2807" w:type="dxa"/>
          </w:tcPr>
          <w:p w14:paraId="50998AF2" w14:textId="62A6D2DD" w:rsidR="00847D42" w:rsidRDefault="00847D42" w:rsidP="003E6ADA">
            <w:pPr>
              <w:pStyle w:val="ListParagraph"/>
              <w:ind w:left="0"/>
            </w:pPr>
            <w:proofErr w:type="spellStart"/>
            <w:r w:rsidRPr="00EB5686">
              <w:t>UniqueIndexes</w:t>
            </w:r>
            <w:proofErr w:type="spellEnd"/>
          </w:p>
        </w:tc>
        <w:tc>
          <w:tcPr>
            <w:tcW w:w="3112"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2711" w:type="dxa"/>
          </w:tcPr>
          <w:p w14:paraId="5FCD0023" w14:textId="747B5FC3" w:rsidR="00847D42" w:rsidRDefault="00847D42" w:rsidP="0027670B">
            <w:r>
              <w:t xml:space="preserve">Go </w:t>
            </w:r>
            <w:r w:rsidR="009D7867">
              <w:t>to the Indexes</w:t>
            </w:r>
            <w:r>
              <w:t xml:space="preserve"> tab and filter on </w:t>
            </w:r>
            <w:proofErr w:type="spellStart"/>
            <w:r>
              <w:t>Is_Unique</w:t>
            </w:r>
            <w:proofErr w:type="spellEnd"/>
            <w:r>
              <w:t xml:space="preserve">=1. You may also want to filter on </w:t>
            </w:r>
            <w:proofErr w:type="spellStart"/>
            <w:r>
              <w:t>allocation_desc</w:t>
            </w:r>
            <w:proofErr w:type="spellEnd"/>
            <w:r>
              <w:t xml:space="preserve"> = IN_ROW_DATA.</w:t>
            </w:r>
          </w:p>
        </w:tc>
      </w:tr>
      <w:tr w:rsidR="00345BD5" w14:paraId="2C9F48F1" w14:textId="77777777" w:rsidTr="00152E16">
        <w:tc>
          <w:tcPr>
            <w:tcW w:w="2807" w:type="dxa"/>
          </w:tcPr>
          <w:p w14:paraId="1C31BD91" w14:textId="5DCB6FB4" w:rsidR="00345BD5" w:rsidRPr="00EB5686" w:rsidRDefault="00345BD5" w:rsidP="003E6ADA">
            <w:pPr>
              <w:pStyle w:val="ListParagraph"/>
              <w:ind w:left="0"/>
            </w:pPr>
            <w:proofErr w:type="spellStart"/>
            <w:r w:rsidRPr="00EB5686">
              <w:t>ColumStores</w:t>
            </w:r>
            <w:proofErr w:type="spellEnd"/>
          </w:p>
        </w:tc>
        <w:tc>
          <w:tcPr>
            <w:tcW w:w="3112"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2711" w:type="dxa"/>
          </w:tcPr>
          <w:p w14:paraId="739B6C86" w14:textId="1FFC1B79" w:rsidR="00345BD5" w:rsidRDefault="005A663B" w:rsidP="0027670B">
            <w:r>
              <w:t xml:space="preserve">Go </w:t>
            </w:r>
            <w:r w:rsidR="009D7867">
              <w:t>to the Indexes</w:t>
            </w:r>
            <w:r>
              <w:t xml:space="preserve"> tab and filter on </w:t>
            </w:r>
            <w:proofErr w:type="spellStart"/>
            <w:r>
              <w:t>Data_Compression</w:t>
            </w:r>
            <w:proofErr w:type="spellEnd"/>
            <w:r>
              <w:t xml:space="preserve">= </w:t>
            </w:r>
            <w:proofErr w:type="spellStart"/>
            <w:r>
              <w:t>ColumnStore</w:t>
            </w:r>
            <w:proofErr w:type="spellEnd"/>
            <w:r>
              <w:t xml:space="preserve">. You may also want to filter on </w:t>
            </w:r>
            <w:proofErr w:type="spellStart"/>
            <w:r>
              <w:t>allocation_desc</w:t>
            </w:r>
            <w:proofErr w:type="spellEnd"/>
            <w:r>
              <w:t xml:space="preserve"> = IN_ROW_DATA.</w:t>
            </w:r>
          </w:p>
        </w:tc>
      </w:tr>
      <w:tr w:rsidR="00345BD5" w14:paraId="131B8809" w14:textId="77777777" w:rsidTr="00152E16">
        <w:tc>
          <w:tcPr>
            <w:tcW w:w="2807" w:type="dxa"/>
          </w:tcPr>
          <w:p w14:paraId="29E3684C" w14:textId="5BAE8C3A" w:rsidR="00345BD5" w:rsidRPr="00EB5686" w:rsidRDefault="005A663B" w:rsidP="003E6ADA">
            <w:pPr>
              <w:pStyle w:val="ListParagraph"/>
              <w:ind w:left="0"/>
            </w:pPr>
            <w:proofErr w:type="spellStart"/>
            <w:r w:rsidRPr="00EB5686">
              <w:t>IncludedColumnIndexes</w:t>
            </w:r>
            <w:proofErr w:type="spellEnd"/>
          </w:p>
        </w:tc>
        <w:tc>
          <w:tcPr>
            <w:tcW w:w="3112"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2711" w:type="dxa"/>
          </w:tcPr>
          <w:p w14:paraId="0E269F3C" w14:textId="0D8DE579" w:rsidR="005A663B" w:rsidRPr="00EB5686" w:rsidRDefault="005A663B" w:rsidP="005A663B">
            <w:r>
              <w:t xml:space="preserve">Go </w:t>
            </w:r>
            <w:r w:rsidR="009D7867">
              <w:t>to the Indexes</w:t>
            </w:r>
            <w:r>
              <w:t xml:space="preserve"> tab and filter on Included not Blank. You may also want to filter on </w:t>
            </w:r>
            <w:proofErr w:type="spellStart"/>
            <w:r>
              <w:t>allocation_desc</w:t>
            </w:r>
            <w:proofErr w:type="spellEnd"/>
            <w:r>
              <w:t xml:space="preserve"> = IN_ROW_DATA.</w:t>
            </w:r>
          </w:p>
          <w:p w14:paraId="68580097" w14:textId="77777777" w:rsidR="00345BD5" w:rsidRDefault="00345BD5" w:rsidP="0027670B"/>
        </w:tc>
      </w:tr>
      <w:tr w:rsidR="00345BD5" w14:paraId="603AD235" w14:textId="77777777" w:rsidTr="00152E16">
        <w:tc>
          <w:tcPr>
            <w:tcW w:w="2807" w:type="dxa"/>
          </w:tcPr>
          <w:p w14:paraId="4336D7B3" w14:textId="4C090749" w:rsidR="00345BD5" w:rsidRPr="00EB5686" w:rsidRDefault="005A663B" w:rsidP="003E6ADA">
            <w:pPr>
              <w:pStyle w:val="ListParagraph"/>
              <w:ind w:left="0"/>
            </w:pPr>
            <w:proofErr w:type="spellStart"/>
            <w:r w:rsidRPr="00EB5686">
              <w:t>LargeTextColumns</w:t>
            </w:r>
            <w:proofErr w:type="spellEnd"/>
          </w:p>
        </w:tc>
        <w:tc>
          <w:tcPr>
            <w:tcW w:w="3112" w:type="dxa"/>
          </w:tcPr>
          <w:p w14:paraId="29FDC937" w14:textId="39BB546A" w:rsidR="00345BD5" w:rsidRPr="00EB5686" w:rsidRDefault="005A663B" w:rsidP="00847D42">
            <w:r>
              <w:t>These tables contain varchar/</w:t>
            </w:r>
            <w:proofErr w:type="spellStart"/>
            <w:r>
              <w:t>varbinary</w:t>
            </w:r>
            <w:proofErr w:type="spellEnd"/>
            <w:r>
              <w:t xml:space="preserve"> (max) fields, so the table cannot be represented with column store. These tables will not compress well and cannot leverage the adaptive cache.</w:t>
            </w:r>
          </w:p>
        </w:tc>
        <w:tc>
          <w:tcPr>
            <w:tcW w:w="2711" w:type="dxa"/>
          </w:tcPr>
          <w:p w14:paraId="602B919B" w14:textId="49E467F2" w:rsidR="005A663B" w:rsidRPr="00EB5686" w:rsidRDefault="005A663B" w:rsidP="005A663B">
            <w:r>
              <w:t xml:space="preserve">Go to </w:t>
            </w:r>
            <w:r w:rsidR="009D7867">
              <w:t>C</w:t>
            </w:r>
            <w:r>
              <w:t>olumns tab and filter on Comment = “Can’t be Column Compressed”.</w:t>
            </w:r>
          </w:p>
          <w:p w14:paraId="081D1EFF" w14:textId="77777777" w:rsidR="00345BD5" w:rsidRDefault="00345BD5" w:rsidP="0027670B"/>
        </w:tc>
      </w:tr>
      <w:tr w:rsidR="005A663B" w14:paraId="56253755" w14:textId="77777777" w:rsidTr="00152E16">
        <w:tc>
          <w:tcPr>
            <w:tcW w:w="2807" w:type="dxa"/>
          </w:tcPr>
          <w:p w14:paraId="46B329F8" w14:textId="4339F4E0" w:rsidR="005A663B" w:rsidRPr="00EB5686" w:rsidRDefault="005A663B" w:rsidP="003E6ADA">
            <w:pPr>
              <w:pStyle w:val="ListParagraph"/>
              <w:ind w:left="0"/>
            </w:pPr>
            <w:proofErr w:type="spellStart"/>
            <w:r w:rsidRPr="00EB5686">
              <w:t>IncompatibleDefaults</w:t>
            </w:r>
            <w:proofErr w:type="spellEnd"/>
          </w:p>
        </w:tc>
        <w:tc>
          <w:tcPr>
            <w:tcW w:w="3112" w:type="dxa"/>
          </w:tcPr>
          <w:p w14:paraId="625DE0D7" w14:textId="1FA1EAD6" w:rsidR="005A663B" w:rsidRDefault="005A663B" w:rsidP="00847D42">
            <w:r>
              <w:t xml:space="preserve">Synapse does not support default constraints with system functions. These columns need </w:t>
            </w:r>
            <w:r>
              <w:lastRenderedPageBreak/>
              <w:t>to be updated during or post ETL.</w:t>
            </w:r>
          </w:p>
        </w:tc>
        <w:tc>
          <w:tcPr>
            <w:tcW w:w="2711" w:type="dxa"/>
          </w:tcPr>
          <w:p w14:paraId="46877877" w14:textId="4347AA71" w:rsidR="005A663B" w:rsidRDefault="005A663B" w:rsidP="005A663B">
            <w:r>
              <w:lastRenderedPageBreak/>
              <w:t xml:space="preserve">Go to </w:t>
            </w:r>
            <w:r w:rsidR="009D7867">
              <w:t>C</w:t>
            </w:r>
            <w:r>
              <w:t>olumns tab and filter on Comment = “Incompatible Default”.</w:t>
            </w:r>
            <w:r w:rsidRPr="00EB5686">
              <w:tab/>
            </w:r>
          </w:p>
        </w:tc>
      </w:tr>
      <w:tr w:rsidR="005A663B" w14:paraId="4AB28D66" w14:textId="77777777" w:rsidTr="00152E16">
        <w:tc>
          <w:tcPr>
            <w:tcW w:w="2807" w:type="dxa"/>
          </w:tcPr>
          <w:p w14:paraId="1FADC6C7" w14:textId="2986C736" w:rsidR="005A663B" w:rsidRPr="00EB5686" w:rsidRDefault="002E34BA" w:rsidP="003E6ADA">
            <w:pPr>
              <w:pStyle w:val="ListParagraph"/>
              <w:ind w:left="0"/>
            </w:pPr>
            <w:proofErr w:type="spellStart"/>
            <w:r w:rsidRPr="00EB5686">
              <w:t>FilteredIndexes</w:t>
            </w:r>
            <w:proofErr w:type="spellEnd"/>
          </w:p>
        </w:tc>
        <w:tc>
          <w:tcPr>
            <w:tcW w:w="3112" w:type="dxa"/>
          </w:tcPr>
          <w:p w14:paraId="68AF8034" w14:textId="24BEBD10" w:rsidR="005A663B" w:rsidRDefault="002E34BA" w:rsidP="00847D42">
            <w:r>
              <w:t>Synapse does not support indexes with where conditions. The filters or indexes must be removed.</w:t>
            </w:r>
          </w:p>
        </w:tc>
        <w:tc>
          <w:tcPr>
            <w:tcW w:w="2711" w:type="dxa"/>
          </w:tcPr>
          <w:p w14:paraId="408609FA" w14:textId="618D8343" w:rsidR="002E34BA" w:rsidRPr="00EB5686" w:rsidRDefault="002E34BA" w:rsidP="002E34BA">
            <w:r>
              <w:t>Go to</w:t>
            </w:r>
            <w:r w:rsidR="007E7577">
              <w:t xml:space="preserve"> the</w:t>
            </w:r>
            <w:r>
              <w:t xml:space="preserve"> Indexes tab and apply Filter not Blank. You may also want to filter on </w:t>
            </w:r>
            <w:proofErr w:type="spellStart"/>
            <w:r>
              <w:t>allocation_desc</w:t>
            </w:r>
            <w:proofErr w:type="spellEnd"/>
            <w:r>
              <w:t xml:space="preserve"> = IN_ROW_DATA.</w:t>
            </w:r>
          </w:p>
          <w:p w14:paraId="2FD648C5" w14:textId="77777777" w:rsidR="005A663B" w:rsidRDefault="005A663B" w:rsidP="005A663B"/>
        </w:tc>
      </w:tr>
      <w:tr w:rsidR="005A663B" w14:paraId="63446AC9" w14:textId="77777777" w:rsidTr="00152E16">
        <w:tc>
          <w:tcPr>
            <w:tcW w:w="2807" w:type="dxa"/>
          </w:tcPr>
          <w:p w14:paraId="63D3001F" w14:textId="5C8841B0" w:rsidR="005A663B" w:rsidRPr="00EB5686" w:rsidRDefault="002E34BA" w:rsidP="003E6ADA">
            <w:pPr>
              <w:pStyle w:val="ListParagraph"/>
              <w:ind w:left="0"/>
            </w:pPr>
            <w:proofErr w:type="spellStart"/>
            <w:r w:rsidRPr="00EB5686">
              <w:t>ComputedColumns</w:t>
            </w:r>
            <w:proofErr w:type="spellEnd"/>
          </w:p>
        </w:tc>
        <w:tc>
          <w:tcPr>
            <w:tcW w:w="3112" w:type="dxa"/>
          </w:tcPr>
          <w:p w14:paraId="30B898CD" w14:textId="29FB3A91" w:rsidR="005A663B" w:rsidRDefault="002E34BA" w:rsidP="00847D42">
            <w:r>
              <w:t>Synapse does not support computed columns. These columns need to be updated during or post ETL.</w:t>
            </w:r>
          </w:p>
        </w:tc>
        <w:tc>
          <w:tcPr>
            <w:tcW w:w="2711" w:type="dxa"/>
          </w:tcPr>
          <w:p w14:paraId="70839D3A" w14:textId="7156E3B3" w:rsidR="002E34BA" w:rsidRPr="00EB5686" w:rsidRDefault="002E34BA" w:rsidP="002E34BA">
            <w:r>
              <w:t>Go to</w:t>
            </w:r>
            <w:r w:rsidR="007E7577">
              <w:t xml:space="preserve"> the</w:t>
            </w:r>
            <w:r>
              <w:t xml:space="preserve"> Columns tab and filter on Comment = “Is Computed”.</w:t>
            </w:r>
            <w:r w:rsidRPr="00EB5686">
              <w:tab/>
            </w:r>
          </w:p>
          <w:p w14:paraId="34CACDC2" w14:textId="0433A526" w:rsidR="005A663B" w:rsidRDefault="005A663B" w:rsidP="005A663B"/>
        </w:tc>
      </w:tr>
      <w:tr w:rsidR="005A663B" w14:paraId="22CBAB4F" w14:textId="77777777" w:rsidTr="00152E16">
        <w:tc>
          <w:tcPr>
            <w:tcW w:w="2807" w:type="dxa"/>
          </w:tcPr>
          <w:p w14:paraId="7E6C06C3" w14:textId="285F4958" w:rsidR="005A663B" w:rsidRPr="00EB5686" w:rsidRDefault="00BF194F" w:rsidP="003E6ADA">
            <w:pPr>
              <w:pStyle w:val="ListParagraph"/>
              <w:ind w:left="0"/>
            </w:pPr>
            <w:proofErr w:type="spellStart"/>
            <w:r w:rsidRPr="00EB5686">
              <w:t>XServerRoutines</w:t>
            </w:r>
            <w:proofErr w:type="spellEnd"/>
          </w:p>
        </w:tc>
        <w:tc>
          <w:tcPr>
            <w:tcW w:w="3112"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2711" w:type="dxa"/>
          </w:tcPr>
          <w:p w14:paraId="37D28882" w14:textId="79F89FC3" w:rsidR="005A663B" w:rsidRDefault="00BF194F" w:rsidP="005A663B">
            <w:r>
              <w:t xml:space="preserve">Go to </w:t>
            </w:r>
            <w:r w:rsidR="007E7577">
              <w:t xml:space="preserve">the </w:t>
            </w:r>
            <w:r>
              <w:t xml:space="preserve">Routines tab and filter </w:t>
            </w:r>
            <w:proofErr w:type="spellStart"/>
            <w:r>
              <w:t>LinkedServers</w:t>
            </w:r>
            <w:proofErr w:type="spellEnd"/>
            <w:r>
              <w:t xml:space="preserve"> not blank.</w:t>
            </w:r>
          </w:p>
        </w:tc>
      </w:tr>
      <w:tr w:rsidR="00BF194F" w14:paraId="4475CD9E" w14:textId="77777777" w:rsidTr="00152E16">
        <w:tc>
          <w:tcPr>
            <w:tcW w:w="2807" w:type="dxa"/>
          </w:tcPr>
          <w:p w14:paraId="07D9A41E" w14:textId="62EBF3C1" w:rsidR="00BF194F" w:rsidRPr="00EB5686" w:rsidRDefault="008E60E8" w:rsidP="003E6ADA">
            <w:pPr>
              <w:pStyle w:val="ListParagraph"/>
              <w:ind w:left="0"/>
            </w:pPr>
            <w:proofErr w:type="spellStart"/>
            <w:r w:rsidRPr="00EB5686">
              <w:t>XOutRoutines</w:t>
            </w:r>
            <w:proofErr w:type="spellEnd"/>
          </w:p>
        </w:tc>
        <w:tc>
          <w:tcPr>
            <w:tcW w:w="3112" w:type="dxa"/>
          </w:tcPr>
          <w:p w14:paraId="691D2E7B" w14:textId="381A39D8" w:rsidR="008E60E8" w:rsidRPr="00EB5686" w:rsidRDefault="008E60E8" w:rsidP="008E60E8">
            <w:r>
              <w:t xml:space="preserve">Routines which leverage cross database calls, which </w:t>
            </w:r>
            <w:proofErr w:type="gramStart"/>
            <w:r>
              <w:t>is</w:t>
            </w:r>
            <w:proofErr w:type="gramEnd"/>
            <w:r>
              <w:t xml:space="preserve">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2711" w:type="dxa"/>
          </w:tcPr>
          <w:p w14:paraId="340F27C7" w14:textId="5215E7A9" w:rsidR="00BF194F" w:rsidRDefault="008E60E8" w:rsidP="005A663B">
            <w:r>
              <w:t xml:space="preserve">Go to </w:t>
            </w:r>
            <w:r w:rsidR="007E7577">
              <w:t xml:space="preserve">the </w:t>
            </w:r>
            <w:r>
              <w:t xml:space="preserve">Routines tab and filter on </w:t>
            </w:r>
            <w:proofErr w:type="spellStart"/>
            <w:r w:rsidRPr="001049FD">
              <w:t>XOutDbs</w:t>
            </w:r>
            <w:proofErr w:type="spellEnd"/>
            <w:r w:rsidRPr="001049FD">
              <w:t xml:space="preserve"> not blank.</w:t>
            </w:r>
          </w:p>
        </w:tc>
      </w:tr>
      <w:tr w:rsidR="00BF194F" w14:paraId="2BEBAEFF" w14:textId="77777777" w:rsidTr="00152E16">
        <w:tc>
          <w:tcPr>
            <w:tcW w:w="2807" w:type="dxa"/>
          </w:tcPr>
          <w:p w14:paraId="49928756" w14:textId="40009B12" w:rsidR="00BF194F" w:rsidRPr="00EB5686" w:rsidRDefault="00F60327" w:rsidP="003E6ADA">
            <w:pPr>
              <w:pStyle w:val="ListParagraph"/>
              <w:ind w:left="0"/>
            </w:pPr>
            <w:proofErr w:type="spellStart"/>
            <w:r w:rsidRPr="00EB5686">
              <w:t>XOutDbs</w:t>
            </w:r>
            <w:proofErr w:type="spellEnd"/>
          </w:p>
        </w:tc>
        <w:tc>
          <w:tcPr>
            <w:tcW w:w="3112" w:type="dxa"/>
          </w:tcPr>
          <w:p w14:paraId="155EBA26" w14:textId="554C3027" w:rsidR="00BF194F" w:rsidRDefault="00F60327" w:rsidP="00847D42">
            <w:r>
              <w:t>the databases which are referenced by routines in this database.</w:t>
            </w:r>
          </w:p>
        </w:tc>
        <w:tc>
          <w:tcPr>
            <w:tcW w:w="2711" w:type="dxa"/>
          </w:tcPr>
          <w:p w14:paraId="6E180E5B" w14:textId="77777777" w:rsidR="00BF194F" w:rsidRDefault="00BF194F" w:rsidP="005A663B"/>
        </w:tc>
      </w:tr>
      <w:tr w:rsidR="00BF194F" w14:paraId="59B802BF" w14:textId="77777777" w:rsidTr="00152E16">
        <w:tc>
          <w:tcPr>
            <w:tcW w:w="2807" w:type="dxa"/>
          </w:tcPr>
          <w:p w14:paraId="5FB5E240" w14:textId="571160A9" w:rsidR="00BF194F" w:rsidRPr="00EB5686" w:rsidRDefault="00F60327" w:rsidP="003E6ADA">
            <w:pPr>
              <w:pStyle w:val="ListParagraph"/>
              <w:ind w:left="0"/>
            </w:pPr>
            <w:proofErr w:type="spellStart"/>
            <w:r w:rsidRPr="00EB5686">
              <w:t>XInRoutines</w:t>
            </w:r>
            <w:proofErr w:type="spellEnd"/>
          </w:p>
        </w:tc>
        <w:tc>
          <w:tcPr>
            <w:tcW w:w="3112"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2711" w:type="dxa"/>
          </w:tcPr>
          <w:p w14:paraId="52DF4071" w14:textId="4BA06D95" w:rsidR="00BF194F" w:rsidRDefault="00F60327" w:rsidP="005A663B">
            <w:r>
              <w:t xml:space="preserve">Go to </w:t>
            </w:r>
            <w:r w:rsidR="007E7577">
              <w:t xml:space="preserve">the </w:t>
            </w:r>
            <w:r>
              <w:t>Routines tab and review the routines of the reference databases.</w:t>
            </w:r>
          </w:p>
        </w:tc>
      </w:tr>
      <w:tr w:rsidR="00BF194F" w14:paraId="60460EAA" w14:textId="77777777" w:rsidTr="00152E16">
        <w:tc>
          <w:tcPr>
            <w:tcW w:w="2807" w:type="dxa"/>
          </w:tcPr>
          <w:p w14:paraId="3A226796" w14:textId="68D11992" w:rsidR="00BF194F" w:rsidRPr="00EB5686" w:rsidRDefault="001C0420" w:rsidP="003E6ADA">
            <w:pPr>
              <w:pStyle w:val="ListParagraph"/>
              <w:ind w:left="0"/>
            </w:pPr>
            <w:proofErr w:type="spellStart"/>
            <w:r w:rsidRPr="00EB5686">
              <w:t>XInDbs</w:t>
            </w:r>
            <w:proofErr w:type="spellEnd"/>
          </w:p>
        </w:tc>
        <w:tc>
          <w:tcPr>
            <w:tcW w:w="3112" w:type="dxa"/>
          </w:tcPr>
          <w:p w14:paraId="54ECAA0D" w14:textId="7058CBD1" w:rsidR="00BF194F" w:rsidRDefault="001C0420" w:rsidP="00847D42">
            <w:r>
              <w:t xml:space="preserve"> List of other databases which cross refence this.</w:t>
            </w:r>
          </w:p>
        </w:tc>
        <w:tc>
          <w:tcPr>
            <w:tcW w:w="2711" w:type="dxa"/>
          </w:tcPr>
          <w:p w14:paraId="16449648" w14:textId="77777777" w:rsidR="00BF194F" w:rsidRDefault="00BF194F" w:rsidP="005A663B"/>
        </w:tc>
      </w:tr>
      <w:tr w:rsidR="001C0420" w14:paraId="4C0ED584" w14:textId="77777777" w:rsidTr="00152E16">
        <w:tc>
          <w:tcPr>
            <w:tcW w:w="2807" w:type="dxa"/>
          </w:tcPr>
          <w:p w14:paraId="3D184568" w14:textId="025CB80F" w:rsidR="001C0420" w:rsidRPr="00EB5686" w:rsidRDefault="001C0420" w:rsidP="003E6ADA">
            <w:pPr>
              <w:pStyle w:val="ListParagraph"/>
              <w:ind w:left="0"/>
            </w:pPr>
            <w:proofErr w:type="spellStart"/>
            <w:r w:rsidRPr="00EB5686">
              <w:t>UsesForXML</w:t>
            </w:r>
            <w:proofErr w:type="spellEnd"/>
          </w:p>
        </w:tc>
        <w:tc>
          <w:tcPr>
            <w:tcW w:w="3112" w:type="dxa"/>
          </w:tcPr>
          <w:p w14:paraId="672B6A24" w14:textId="6E13C501" w:rsidR="001C0420" w:rsidRDefault="001C0420" w:rsidP="00847D42">
            <w:r>
              <w:t>Synapse does not support this functionality. This needs to be refactored outside of Synapse.</w:t>
            </w:r>
          </w:p>
        </w:tc>
        <w:tc>
          <w:tcPr>
            <w:tcW w:w="2711" w:type="dxa"/>
          </w:tcPr>
          <w:p w14:paraId="40E0D3C4" w14:textId="0746F574" w:rsidR="001C0420" w:rsidRPr="00EB5686" w:rsidRDefault="001C0420" w:rsidP="001C0420">
            <w:r>
              <w:t xml:space="preserve">Go to </w:t>
            </w:r>
            <w:r w:rsidR="007E7577">
              <w:t xml:space="preserve">the </w:t>
            </w:r>
            <w:r w:rsidR="007E7577">
              <w:t>R</w:t>
            </w:r>
            <w:r>
              <w:t xml:space="preserve">outines tab and filter </w:t>
            </w:r>
            <w:proofErr w:type="spellStart"/>
            <w:r>
              <w:t>UsesForXML</w:t>
            </w:r>
            <w:proofErr w:type="spellEnd"/>
            <w:r>
              <w:t>=1.</w:t>
            </w:r>
          </w:p>
          <w:p w14:paraId="0793CC3C" w14:textId="77777777" w:rsidR="001C0420" w:rsidRDefault="001C0420" w:rsidP="005A663B"/>
        </w:tc>
      </w:tr>
      <w:tr w:rsidR="001C0420" w14:paraId="48DCC30F" w14:textId="77777777" w:rsidTr="00152E16">
        <w:tc>
          <w:tcPr>
            <w:tcW w:w="2807" w:type="dxa"/>
          </w:tcPr>
          <w:p w14:paraId="61E0794E" w14:textId="1128793D" w:rsidR="001C0420" w:rsidRPr="00EB5686" w:rsidRDefault="008252D5" w:rsidP="003E6ADA">
            <w:pPr>
              <w:pStyle w:val="ListParagraph"/>
              <w:ind w:left="0"/>
            </w:pPr>
            <w:proofErr w:type="spellStart"/>
            <w:r w:rsidRPr="00EB5686">
              <w:t>UsesCursor</w:t>
            </w:r>
            <w:proofErr w:type="spellEnd"/>
          </w:p>
        </w:tc>
        <w:tc>
          <w:tcPr>
            <w:tcW w:w="3112" w:type="dxa"/>
          </w:tcPr>
          <w:p w14:paraId="31CC4D69" w14:textId="7C621BD5" w:rsidR="001C0420" w:rsidRDefault="008252D5" w:rsidP="00847D42">
            <w:r>
              <w:t xml:space="preserve">Needs to be refactored to use loops. </w:t>
            </w:r>
          </w:p>
          <w:p w14:paraId="7B9A9068" w14:textId="05C272F7" w:rsidR="008252D5" w:rsidRDefault="00152E16" w:rsidP="00847D42">
            <w:hyperlink r:id="rId15" w:history="1">
              <w:r w:rsidR="008252D5">
                <w:rPr>
                  <w:rStyle w:val="Hyperlink"/>
                </w:rPr>
                <w:t>Use T-SQL loops - Azure Synapse Analytics | Microsoft Docs</w:t>
              </w:r>
            </w:hyperlink>
          </w:p>
        </w:tc>
        <w:tc>
          <w:tcPr>
            <w:tcW w:w="2711" w:type="dxa"/>
          </w:tcPr>
          <w:p w14:paraId="0DD650DE" w14:textId="2015FF5A" w:rsidR="008252D5" w:rsidRPr="00EB5686" w:rsidRDefault="008252D5" w:rsidP="008252D5">
            <w:r>
              <w:t xml:space="preserve">Go to </w:t>
            </w:r>
            <w:r w:rsidR="00443F1B">
              <w:t xml:space="preserve">the </w:t>
            </w:r>
            <w:r w:rsidR="00443F1B">
              <w:t>R</w:t>
            </w:r>
            <w:r>
              <w:t xml:space="preserve">outines tab and filter </w:t>
            </w:r>
            <w:proofErr w:type="spellStart"/>
            <w:r>
              <w:t>UsesCursor</w:t>
            </w:r>
            <w:proofErr w:type="spellEnd"/>
            <w:r>
              <w:t>=1.</w:t>
            </w:r>
          </w:p>
          <w:p w14:paraId="73A2D546" w14:textId="77777777" w:rsidR="001C0420" w:rsidRDefault="001C0420" w:rsidP="005A663B"/>
        </w:tc>
      </w:tr>
      <w:tr w:rsidR="00DF3702" w14:paraId="651D01F6" w14:textId="77777777" w:rsidTr="00152E16">
        <w:tc>
          <w:tcPr>
            <w:tcW w:w="2807" w:type="dxa"/>
          </w:tcPr>
          <w:p w14:paraId="41313D9A" w14:textId="62BB3EEA" w:rsidR="00DF3702" w:rsidRPr="00EB5686" w:rsidRDefault="00DF3702" w:rsidP="003E6ADA">
            <w:pPr>
              <w:pStyle w:val="ListParagraph"/>
              <w:ind w:left="0"/>
            </w:pPr>
            <w:proofErr w:type="spellStart"/>
            <w:r w:rsidRPr="00EB5686">
              <w:t>IncompatibleColumns</w:t>
            </w:r>
            <w:proofErr w:type="spellEnd"/>
          </w:p>
        </w:tc>
        <w:tc>
          <w:tcPr>
            <w:tcW w:w="3112" w:type="dxa"/>
          </w:tcPr>
          <w:p w14:paraId="11594765" w14:textId="67C52CB9" w:rsidR="00DF3702" w:rsidRPr="00EB5686" w:rsidRDefault="00DF3702" w:rsidP="00DF3702">
            <w:r>
              <w:t>These data types are not supported. The values can be converted to varchar/</w:t>
            </w:r>
            <w:proofErr w:type="spellStart"/>
            <w:r>
              <w:t>varbinary</w:t>
            </w:r>
            <w:proofErr w:type="spellEnd"/>
            <w:r>
              <w:t xml:space="preserve">(max), but the </w:t>
            </w:r>
            <w:r>
              <w:lastRenderedPageBreak/>
              <w:t xml:space="preserve">functionality </w:t>
            </w:r>
            <w:proofErr w:type="spellStart"/>
            <w:proofErr w:type="gramStart"/>
            <w:r>
              <w:t>wont</w:t>
            </w:r>
            <w:proofErr w:type="spellEnd"/>
            <w:proofErr w:type="gramEnd"/>
            <w:r>
              <w:t xml:space="preserve"> be preserved such as geography, distance, hierarchy, xml, etc. </w:t>
            </w:r>
          </w:p>
          <w:p w14:paraId="19150627" w14:textId="77777777" w:rsidR="00DF3702" w:rsidRDefault="00DF3702" w:rsidP="00847D42"/>
        </w:tc>
        <w:tc>
          <w:tcPr>
            <w:tcW w:w="2711" w:type="dxa"/>
          </w:tcPr>
          <w:p w14:paraId="5699CB67" w14:textId="46FA3311" w:rsidR="00DF3702" w:rsidRDefault="00DF3702" w:rsidP="008252D5">
            <w:r>
              <w:lastRenderedPageBreak/>
              <w:t>Go to</w:t>
            </w:r>
            <w:r w:rsidR="00FC1196">
              <w:t xml:space="preserve"> </w:t>
            </w:r>
            <w:r w:rsidR="00FC1196">
              <w:t>the</w:t>
            </w:r>
            <w:r>
              <w:t xml:space="preserve"> Columns tab and filter </w:t>
            </w:r>
            <w:proofErr w:type="gramStart"/>
            <w:r>
              <w:t>Comment  =</w:t>
            </w:r>
            <w:proofErr w:type="gramEnd"/>
            <w:r>
              <w:t xml:space="preserve"> “Incompatible Type”</w:t>
            </w:r>
          </w:p>
        </w:tc>
      </w:tr>
      <w:tr w:rsidR="00DF3702" w14:paraId="7392C286" w14:textId="77777777" w:rsidTr="00152E16">
        <w:tc>
          <w:tcPr>
            <w:tcW w:w="2807" w:type="dxa"/>
          </w:tcPr>
          <w:p w14:paraId="70EF49CF" w14:textId="6F202967" w:rsidR="00DF3702" w:rsidRPr="00EB5686" w:rsidRDefault="00DF3702" w:rsidP="003E6ADA">
            <w:pPr>
              <w:pStyle w:val="ListParagraph"/>
              <w:ind w:left="0"/>
            </w:pPr>
            <w:proofErr w:type="spellStart"/>
            <w:r w:rsidRPr="00EB5686">
              <w:t>IncompatibleRoutinesByType</w:t>
            </w:r>
            <w:proofErr w:type="spellEnd"/>
          </w:p>
        </w:tc>
        <w:tc>
          <w:tcPr>
            <w:tcW w:w="3112" w:type="dxa"/>
          </w:tcPr>
          <w:p w14:paraId="26EF7E0A" w14:textId="1F5C716F" w:rsidR="00DF3702" w:rsidRDefault="00DF3702" w:rsidP="00DF3702">
            <w:r>
              <w:t>These routine types are not supported in synapse and the functionality needs to move to out of the database.</w:t>
            </w:r>
          </w:p>
        </w:tc>
        <w:tc>
          <w:tcPr>
            <w:tcW w:w="2711" w:type="dxa"/>
          </w:tcPr>
          <w:p w14:paraId="4CC31894" w14:textId="6228F6A7" w:rsidR="00DF3702" w:rsidRDefault="00DF3702" w:rsidP="008252D5">
            <w:r>
              <w:t xml:space="preserve">Go to </w:t>
            </w:r>
            <w:r w:rsidR="00FC1196">
              <w:t xml:space="preserve">the </w:t>
            </w:r>
            <w:r>
              <w:t xml:space="preserve">Routines tab and filter on </w:t>
            </w:r>
            <w:proofErr w:type="spellStart"/>
            <w:r>
              <w:rPr>
                <w:rFonts w:ascii="Consolas" w:hAnsi="Consolas" w:cs="Consolas"/>
                <w:color w:val="000000"/>
                <w:kern w:val="0"/>
                <w:sz w:val="19"/>
                <w:szCs w:val="19"/>
              </w:rPr>
              <w:t>IncompatibleType</w:t>
            </w:r>
            <w:proofErr w:type="spellEnd"/>
            <w:r>
              <w:rPr>
                <w:rFonts w:ascii="Consolas" w:hAnsi="Consolas" w:cs="Consolas"/>
                <w:color w:val="000000"/>
                <w:kern w:val="0"/>
                <w:sz w:val="19"/>
                <w:szCs w:val="19"/>
              </w:rPr>
              <w:t xml:space="preserve"> = 1</w:t>
            </w:r>
          </w:p>
        </w:tc>
      </w:tr>
      <w:tr w:rsidR="00DF3702" w14:paraId="6CB688DE" w14:textId="77777777" w:rsidTr="00152E16">
        <w:tc>
          <w:tcPr>
            <w:tcW w:w="2807" w:type="dxa"/>
          </w:tcPr>
          <w:p w14:paraId="5E663E78" w14:textId="649BD388" w:rsidR="00DF3702" w:rsidRPr="00EB5686" w:rsidRDefault="00DF3702" w:rsidP="003E6ADA">
            <w:pPr>
              <w:pStyle w:val="ListParagraph"/>
              <w:ind w:left="0"/>
            </w:pPr>
            <w:r w:rsidRPr="00EB5686">
              <w:t>Sequences</w:t>
            </w:r>
          </w:p>
        </w:tc>
        <w:tc>
          <w:tcPr>
            <w:tcW w:w="3112" w:type="dxa"/>
          </w:tcPr>
          <w:p w14:paraId="1377597D" w14:textId="2D81B412" w:rsidR="00DF3702" w:rsidRDefault="00DF3702" w:rsidP="00DF3702">
            <w:r>
              <w:t>Synapse does not support sequences.</w:t>
            </w:r>
          </w:p>
        </w:tc>
        <w:tc>
          <w:tcPr>
            <w:tcW w:w="2711" w:type="dxa"/>
          </w:tcPr>
          <w:p w14:paraId="64B0C65B" w14:textId="2255B072" w:rsidR="00DF3702" w:rsidRDefault="00EB066B" w:rsidP="008252D5">
            <w:r>
              <w:t xml:space="preserve">Go to </w:t>
            </w:r>
            <w:r w:rsidR="00FC1196">
              <w:t xml:space="preserve">the </w:t>
            </w:r>
            <w:r>
              <w:t>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w:t>
      </w:r>
      <w:proofErr w:type="gramStart"/>
      <w:r w:rsidR="00915CDF">
        <w:t>shows</w:t>
      </w:r>
      <w:proofErr w:type="gramEnd"/>
      <w:r w:rsidR="00915CDF">
        <w:t xml:space="preserve">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 xml:space="preserve">Some indexes will have </w:t>
      </w:r>
      <w:proofErr w:type="spellStart"/>
      <w:r w:rsidR="00DA1912">
        <w:t>Row_Overflow</w:t>
      </w:r>
      <w:proofErr w:type="spellEnd"/>
      <w:r w:rsidR="00DA1912">
        <w:t xml:space="preserve"> and Blob allocations. For practical understanding these are duplicate, so you may filter all rows with Allocation Desc = </w:t>
      </w:r>
      <w:proofErr w:type="spellStart"/>
      <w:r w:rsidR="00DA1912">
        <w:t>In_Row_Data</w:t>
      </w:r>
      <w:proofErr w:type="spellEnd"/>
      <w:r w:rsidR="00DA1912">
        <w:t>.</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incompatibilities.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3C9A" w14:textId="77777777" w:rsidR="006640DC" w:rsidRDefault="006640DC" w:rsidP="00E72A3F">
      <w:pPr>
        <w:spacing w:after="0" w:line="240" w:lineRule="auto"/>
      </w:pPr>
      <w:r>
        <w:separator/>
      </w:r>
    </w:p>
  </w:endnote>
  <w:endnote w:type="continuationSeparator" w:id="0">
    <w:p w14:paraId="77FD10E2" w14:textId="77777777" w:rsidR="006640DC" w:rsidRDefault="006640DC"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C58F" w14:textId="77777777" w:rsidR="006640DC" w:rsidRDefault="006640DC" w:rsidP="00E72A3F">
      <w:pPr>
        <w:spacing w:after="0" w:line="240" w:lineRule="auto"/>
      </w:pPr>
      <w:r>
        <w:separator/>
      </w:r>
    </w:p>
  </w:footnote>
  <w:footnote w:type="continuationSeparator" w:id="0">
    <w:p w14:paraId="21A60FC8" w14:textId="77777777" w:rsidR="006640DC" w:rsidRDefault="006640DC"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D6923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13ED2"/>
    <w:rsid w:val="00026806"/>
    <w:rsid w:val="000316B4"/>
    <w:rsid w:val="00032224"/>
    <w:rsid w:val="00036566"/>
    <w:rsid w:val="00036BA8"/>
    <w:rsid w:val="000401A2"/>
    <w:rsid w:val="00041620"/>
    <w:rsid w:val="00054924"/>
    <w:rsid w:val="00055024"/>
    <w:rsid w:val="00060CF9"/>
    <w:rsid w:val="00074A9D"/>
    <w:rsid w:val="00084C29"/>
    <w:rsid w:val="00091AA4"/>
    <w:rsid w:val="000B19CE"/>
    <w:rsid w:val="000C0242"/>
    <w:rsid w:val="000C203D"/>
    <w:rsid w:val="000C4BAC"/>
    <w:rsid w:val="000D035D"/>
    <w:rsid w:val="000E558C"/>
    <w:rsid w:val="000F485F"/>
    <w:rsid w:val="001049FD"/>
    <w:rsid w:val="00106EE9"/>
    <w:rsid w:val="00116ED8"/>
    <w:rsid w:val="00126A93"/>
    <w:rsid w:val="00131251"/>
    <w:rsid w:val="00131E92"/>
    <w:rsid w:val="0013394F"/>
    <w:rsid w:val="001340AA"/>
    <w:rsid w:val="001359D3"/>
    <w:rsid w:val="00145BE2"/>
    <w:rsid w:val="00152E16"/>
    <w:rsid w:val="00156C13"/>
    <w:rsid w:val="00165A6E"/>
    <w:rsid w:val="001721CF"/>
    <w:rsid w:val="001745AE"/>
    <w:rsid w:val="001818E1"/>
    <w:rsid w:val="00193815"/>
    <w:rsid w:val="001C0420"/>
    <w:rsid w:val="001C5CD2"/>
    <w:rsid w:val="001D0E36"/>
    <w:rsid w:val="001D5ACD"/>
    <w:rsid w:val="001F01EE"/>
    <w:rsid w:val="001F2D3C"/>
    <w:rsid w:val="001F39AE"/>
    <w:rsid w:val="001F50FB"/>
    <w:rsid w:val="00212F69"/>
    <w:rsid w:val="00216185"/>
    <w:rsid w:val="00217159"/>
    <w:rsid w:val="002221FA"/>
    <w:rsid w:val="00222B6F"/>
    <w:rsid w:val="002338DE"/>
    <w:rsid w:val="00235C36"/>
    <w:rsid w:val="00256A94"/>
    <w:rsid w:val="002764A6"/>
    <w:rsid w:val="0027670B"/>
    <w:rsid w:val="00280684"/>
    <w:rsid w:val="00292B4B"/>
    <w:rsid w:val="00296E0B"/>
    <w:rsid w:val="002C4C7C"/>
    <w:rsid w:val="002E34BA"/>
    <w:rsid w:val="002F42EF"/>
    <w:rsid w:val="00302778"/>
    <w:rsid w:val="00323B5A"/>
    <w:rsid w:val="00331D85"/>
    <w:rsid w:val="00333F5B"/>
    <w:rsid w:val="00345BD5"/>
    <w:rsid w:val="0034680D"/>
    <w:rsid w:val="00364AAF"/>
    <w:rsid w:val="003667D1"/>
    <w:rsid w:val="00366FCA"/>
    <w:rsid w:val="00367022"/>
    <w:rsid w:val="003670F3"/>
    <w:rsid w:val="00372B1E"/>
    <w:rsid w:val="00377F77"/>
    <w:rsid w:val="00396C39"/>
    <w:rsid w:val="003A0748"/>
    <w:rsid w:val="003A44E8"/>
    <w:rsid w:val="003A62BD"/>
    <w:rsid w:val="003B1534"/>
    <w:rsid w:val="003B60B2"/>
    <w:rsid w:val="003D70D7"/>
    <w:rsid w:val="003D7B43"/>
    <w:rsid w:val="003E2A84"/>
    <w:rsid w:val="003E6ADA"/>
    <w:rsid w:val="003F7483"/>
    <w:rsid w:val="0040097D"/>
    <w:rsid w:val="004029B8"/>
    <w:rsid w:val="00404BCD"/>
    <w:rsid w:val="00407D99"/>
    <w:rsid w:val="004200B5"/>
    <w:rsid w:val="004205D5"/>
    <w:rsid w:val="004340DA"/>
    <w:rsid w:val="00436DD7"/>
    <w:rsid w:val="00441201"/>
    <w:rsid w:val="00443F1B"/>
    <w:rsid w:val="00455B2B"/>
    <w:rsid w:val="0047777D"/>
    <w:rsid w:val="004823AC"/>
    <w:rsid w:val="00483EBA"/>
    <w:rsid w:val="004905A1"/>
    <w:rsid w:val="004A55A8"/>
    <w:rsid w:val="004A7C38"/>
    <w:rsid w:val="004B0CB2"/>
    <w:rsid w:val="004C0FCC"/>
    <w:rsid w:val="004C55D1"/>
    <w:rsid w:val="004C5A93"/>
    <w:rsid w:val="004D300F"/>
    <w:rsid w:val="004F3491"/>
    <w:rsid w:val="00507B49"/>
    <w:rsid w:val="00514E45"/>
    <w:rsid w:val="0052056E"/>
    <w:rsid w:val="005303F2"/>
    <w:rsid w:val="00532D0E"/>
    <w:rsid w:val="005378E1"/>
    <w:rsid w:val="00562194"/>
    <w:rsid w:val="00563F20"/>
    <w:rsid w:val="0056423B"/>
    <w:rsid w:val="0057798C"/>
    <w:rsid w:val="0058292C"/>
    <w:rsid w:val="005A09D4"/>
    <w:rsid w:val="005A663B"/>
    <w:rsid w:val="005A78BA"/>
    <w:rsid w:val="005B0346"/>
    <w:rsid w:val="005B4062"/>
    <w:rsid w:val="005D1A22"/>
    <w:rsid w:val="005F08B2"/>
    <w:rsid w:val="00612620"/>
    <w:rsid w:val="00625FAF"/>
    <w:rsid w:val="006640DC"/>
    <w:rsid w:val="006739B4"/>
    <w:rsid w:val="00681A7F"/>
    <w:rsid w:val="00683B9C"/>
    <w:rsid w:val="00687435"/>
    <w:rsid w:val="00695442"/>
    <w:rsid w:val="006A2FB4"/>
    <w:rsid w:val="006B55E6"/>
    <w:rsid w:val="006C654F"/>
    <w:rsid w:val="006D5B21"/>
    <w:rsid w:val="006D77B4"/>
    <w:rsid w:val="007213DF"/>
    <w:rsid w:val="0072676F"/>
    <w:rsid w:val="0074166D"/>
    <w:rsid w:val="0075189D"/>
    <w:rsid w:val="0076728E"/>
    <w:rsid w:val="00777799"/>
    <w:rsid w:val="00781207"/>
    <w:rsid w:val="0078316B"/>
    <w:rsid w:val="00787428"/>
    <w:rsid w:val="00794A9B"/>
    <w:rsid w:val="00796443"/>
    <w:rsid w:val="007B7171"/>
    <w:rsid w:val="007D25A0"/>
    <w:rsid w:val="007D610C"/>
    <w:rsid w:val="007E4B76"/>
    <w:rsid w:val="007E7577"/>
    <w:rsid w:val="007F17CD"/>
    <w:rsid w:val="008252D5"/>
    <w:rsid w:val="00833E47"/>
    <w:rsid w:val="008347F2"/>
    <w:rsid w:val="0083527D"/>
    <w:rsid w:val="00836A53"/>
    <w:rsid w:val="00847D42"/>
    <w:rsid w:val="00860212"/>
    <w:rsid w:val="00864881"/>
    <w:rsid w:val="00867628"/>
    <w:rsid w:val="00883443"/>
    <w:rsid w:val="00896026"/>
    <w:rsid w:val="008B152A"/>
    <w:rsid w:val="008B2F0E"/>
    <w:rsid w:val="008B5E73"/>
    <w:rsid w:val="008B655D"/>
    <w:rsid w:val="008C1BF3"/>
    <w:rsid w:val="008C4B3B"/>
    <w:rsid w:val="008C4D76"/>
    <w:rsid w:val="008C6CF1"/>
    <w:rsid w:val="008D03F2"/>
    <w:rsid w:val="008E085E"/>
    <w:rsid w:val="008E60E8"/>
    <w:rsid w:val="008F0398"/>
    <w:rsid w:val="008F4F4F"/>
    <w:rsid w:val="009045A8"/>
    <w:rsid w:val="00907367"/>
    <w:rsid w:val="00915CDF"/>
    <w:rsid w:val="0092791F"/>
    <w:rsid w:val="00966E0C"/>
    <w:rsid w:val="00973DAD"/>
    <w:rsid w:val="00977944"/>
    <w:rsid w:val="00981F34"/>
    <w:rsid w:val="009923DC"/>
    <w:rsid w:val="009966E6"/>
    <w:rsid w:val="009A54F5"/>
    <w:rsid w:val="009A5CAF"/>
    <w:rsid w:val="009C62B8"/>
    <w:rsid w:val="009D7867"/>
    <w:rsid w:val="009E0D59"/>
    <w:rsid w:val="009F6B4D"/>
    <w:rsid w:val="00A06D0D"/>
    <w:rsid w:val="00A360A9"/>
    <w:rsid w:val="00A41C97"/>
    <w:rsid w:val="00A57CD0"/>
    <w:rsid w:val="00A752C7"/>
    <w:rsid w:val="00A7636A"/>
    <w:rsid w:val="00A77476"/>
    <w:rsid w:val="00A84ECB"/>
    <w:rsid w:val="00A96BD2"/>
    <w:rsid w:val="00AC18A7"/>
    <w:rsid w:val="00AC6FC2"/>
    <w:rsid w:val="00AD0CCB"/>
    <w:rsid w:val="00AD41FB"/>
    <w:rsid w:val="00AE4CAF"/>
    <w:rsid w:val="00B04749"/>
    <w:rsid w:val="00B46DE5"/>
    <w:rsid w:val="00B57033"/>
    <w:rsid w:val="00B70209"/>
    <w:rsid w:val="00BA3210"/>
    <w:rsid w:val="00BA5A24"/>
    <w:rsid w:val="00BC26DF"/>
    <w:rsid w:val="00BC7D3F"/>
    <w:rsid w:val="00BD36B2"/>
    <w:rsid w:val="00BE55C2"/>
    <w:rsid w:val="00BF194F"/>
    <w:rsid w:val="00C0303D"/>
    <w:rsid w:val="00C07900"/>
    <w:rsid w:val="00C17E17"/>
    <w:rsid w:val="00C2344E"/>
    <w:rsid w:val="00C266EE"/>
    <w:rsid w:val="00C35911"/>
    <w:rsid w:val="00C400A4"/>
    <w:rsid w:val="00C42637"/>
    <w:rsid w:val="00C466CD"/>
    <w:rsid w:val="00C505EA"/>
    <w:rsid w:val="00C870DF"/>
    <w:rsid w:val="00CA0965"/>
    <w:rsid w:val="00CA4E80"/>
    <w:rsid w:val="00CB050F"/>
    <w:rsid w:val="00CB2F86"/>
    <w:rsid w:val="00CB45ED"/>
    <w:rsid w:val="00CD7F0E"/>
    <w:rsid w:val="00CE418A"/>
    <w:rsid w:val="00CF3F3F"/>
    <w:rsid w:val="00D11C45"/>
    <w:rsid w:val="00D20E4F"/>
    <w:rsid w:val="00D27778"/>
    <w:rsid w:val="00D277C7"/>
    <w:rsid w:val="00D27914"/>
    <w:rsid w:val="00D3122D"/>
    <w:rsid w:val="00D46B0E"/>
    <w:rsid w:val="00D578A8"/>
    <w:rsid w:val="00D60897"/>
    <w:rsid w:val="00D678D8"/>
    <w:rsid w:val="00D74367"/>
    <w:rsid w:val="00D8096A"/>
    <w:rsid w:val="00D81E2E"/>
    <w:rsid w:val="00D91411"/>
    <w:rsid w:val="00D922A0"/>
    <w:rsid w:val="00DA1912"/>
    <w:rsid w:val="00DA3BFB"/>
    <w:rsid w:val="00DB008B"/>
    <w:rsid w:val="00DB2823"/>
    <w:rsid w:val="00DB2D2C"/>
    <w:rsid w:val="00DC01C5"/>
    <w:rsid w:val="00DC5744"/>
    <w:rsid w:val="00DD131D"/>
    <w:rsid w:val="00DD4638"/>
    <w:rsid w:val="00DE7A55"/>
    <w:rsid w:val="00DF3702"/>
    <w:rsid w:val="00E02D4D"/>
    <w:rsid w:val="00E03786"/>
    <w:rsid w:val="00E25492"/>
    <w:rsid w:val="00E261C4"/>
    <w:rsid w:val="00E263C6"/>
    <w:rsid w:val="00E473B8"/>
    <w:rsid w:val="00E56874"/>
    <w:rsid w:val="00E72A3F"/>
    <w:rsid w:val="00E819B0"/>
    <w:rsid w:val="00E84D35"/>
    <w:rsid w:val="00E95E26"/>
    <w:rsid w:val="00EB066B"/>
    <w:rsid w:val="00EB4E9F"/>
    <w:rsid w:val="00EB5686"/>
    <w:rsid w:val="00EC0A13"/>
    <w:rsid w:val="00EC0A50"/>
    <w:rsid w:val="00EC73D0"/>
    <w:rsid w:val="00EE156D"/>
    <w:rsid w:val="00EE73FD"/>
    <w:rsid w:val="00EF3649"/>
    <w:rsid w:val="00EF6473"/>
    <w:rsid w:val="00EF7455"/>
    <w:rsid w:val="00F05FAA"/>
    <w:rsid w:val="00F14595"/>
    <w:rsid w:val="00F23DDD"/>
    <w:rsid w:val="00F30BF6"/>
    <w:rsid w:val="00F310AB"/>
    <w:rsid w:val="00F4046A"/>
    <w:rsid w:val="00F5164B"/>
    <w:rsid w:val="00F60327"/>
    <w:rsid w:val="00F64A75"/>
    <w:rsid w:val="00F75289"/>
    <w:rsid w:val="00F864B9"/>
    <w:rsid w:val="00FB31F4"/>
    <w:rsid w:val="00FB7828"/>
    <w:rsid w:val="00FC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semiHidden/>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ynapse-analytics/sql-data-warehouse/sql-data-warehouse-table-constrain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service-capacity-limi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data-warehouse/sql-data-warehouse-tables-data-types" TargetMode="External"/><Relationship Id="rId5" Type="http://schemas.openxmlformats.org/officeDocument/2006/relationships/webSettings" Target="webSettings.xml"/><Relationship Id="rId15" Type="http://schemas.openxmlformats.org/officeDocument/2006/relationships/hyperlink" Target="https://docs.microsoft.com/en-us/azure/synapse-analytics/sql/develop-loops" TargetMode="External"/><Relationship Id="rId10" Type="http://schemas.openxmlformats.org/officeDocument/2006/relationships/hyperlink" Target="https://docs.microsoft.com/en-us/azure/synapse-analytics/sql/overview-features" TargetMode="Externa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s-ident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329</TotalTime>
  <Pages>9</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294</cp:revision>
  <dcterms:created xsi:type="dcterms:W3CDTF">2022-07-07T16:11:00Z</dcterms:created>
  <dcterms:modified xsi:type="dcterms:W3CDTF">2022-07-08T14:17:00Z</dcterms:modified>
</cp:coreProperties>
</file>