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Ketentuan penggunaan data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Informasi respon tanggap darurat berbasis penginderaan jauh dihasilkan dari pengolahan data citra satelit atau data penginderaan jauh lainnya.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yang digunakan menyesuaikan dengan ketersediaan data yang bisa diakses dengan cepat. Dalam pengolahan tidak selalu menggunakan data lapangan jika belum tersedia.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Informasi hasil pengolahan tidak dijamin mempunyai akurasi 100%.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Setiap individu, organisasi, atau lembaga yang menyebarluaskan kembali data/informasi ini, wajib melakukan konfirmasi sebelumnya kepada contact point.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Kami tidak bertanggung jawab terhadap dampak atas penyebarluasan informasi tanpa ijin.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Hormat kami,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Tim Indonesia Regional Support Office, UN-SPIDER, INASA, BRIN</w:t>
      </w:r>
    </w:p>
    <w:p w:rsidR="00000000" w:rsidDel="00000000" w:rsidP="00000000" w:rsidRDefault="00000000" w:rsidRPr="00000000" w14:paraId="0000000B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https://bit.ly/Indonesia-RSO-BRIN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Contact point: Dr. Yenni Vetrita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yenn004@brin.go.id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Penjelasan penamaan file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Contoh: banjir_aceh_251108_R1_C2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banjir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Nama bencana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aceh</w:t>
      </w:r>
      <w:r w:rsidDel="00000000" w:rsidR="00000000" w:rsidRPr="00000000">
        <w:rPr>
          <w:sz w:val="24"/>
          <w:szCs w:val="24"/>
          <w:rtl w:val="0"/>
        </w:rPr>
        <w:t xml:space="preserve">= Nama provinsi pada peta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251108</w:t>
      </w:r>
      <w:r w:rsidDel="00000000" w:rsidR="00000000" w:rsidRPr="00000000">
        <w:rPr>
          <w:sz w:val="24"/>
          <w:szCs w:val="24"/>
          <w:rtl w:val="0"/>
        </w:rPr>
        <w:t xml:space="preserve">= tanggal produksi informasi (tahun-bulan-tanggal)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R1 </w:t>
      </w:r>
      <w:r w:rsidDel="00000000" w:rsidR="00000000" w:rsidRPr="00000000">
        <w:rPr>
          <w:sz w:val="24"/>
          <w:szCs w:val="24"/>
          <w:rtl w:val="0"/>
        </w:rPr>
        <w:t xml:space="preserve">= Urutan rilis informasi oleh tim RSO</w:t>
      </w:r>
    </w:p>
    <w:p w:rsidR="00000000" w:rsidDel="00000000" w:rsidP="00000000" w:rsidRDefault="00000000" w:rsidRPr="00000000" w14:paraId="0000001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C2 </w:t>
      </w:r>
      <w:r w:rsidDel="00000000" w:rsidR="00000000" w:rsidRPr="00000000">
        <w:rPr>
          <w:sz w:val="24"/>
          <w:szCs w:val="24"/>
          <w:rtl w:val="0"/>
        </w:rPr>
        <w:t xml:space="preserve">= penomoran indeks peta (lihat gambar rujukan di bawah). Penjelasan cakupan wilayahnya dapat dilihat pada link berikut: </w:t>
      </w:r>
      <w:hyperlink r:id="rId8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https://docs.google.com/spreadsheets/d/1Vh4zkGr9DPBPPnrI1cWgstFS7myU1DVx73u0ZtrvhuQ/edit?usp=sharing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Gambar indeks peta</w:t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Provinsi ACEH</w:t>
      </w:r>
    </w:p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51435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1842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Provinsi Sumatera Utara</w:t>
      </w:r>
    </w:p>
    <w:p w:rsidR="00000000" w:rsidDel="00000000" w:rsidP="00000000" w:rsidRDefault="00000000" w:rsidRPr="00000000" w14:paraId="0000002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29313" cy="5137184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1842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9313" cy="5137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Provinsi Sumatera Barat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843588" cy="5044043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1826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3588" cy="5044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jpg"/><Relationship Id="rId10" Type="http://schemas.openxmlformats.org/officeDocument/2006/relationships/image" Target="media/image1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hyperlink" Target="https://bit.ly/Indonesia-RSO-BRIN" TargetMode="External"/><Relationship Id="rId7" Type="http://schemas.openxmlformats.org/officeDocument/2006/relationships/hyperlink" Target="mailto:yenn004@brin.go.id" TargetMode="External"/><Relationship Id="rId8" Type="http://schemas.openxmlformats.org/officeDocument/2006/relationships/hyperlink" Target="https://docs.google.com/spreadsheets/d/1Vh4zkGr9DPBPPnrI1cWgstFS7myU1DVx73u0ZtrvhuQ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