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3B23" w14:textId="0CD39424" w:rsidR="00240B44" w:rsidRPr="00B0621B" w:rsidRDefault="00820298" w:rsidP="00820298">
      <w:pPr>
        <w:shd w:val="clear" w:color="auto" w:fill="FFFFFF"/>
        <w:spacing w:line="276" w:lineRule="auto"/>
        <w:jc w:val="center"/>
        <w:outlineLvl w:val="0"/>
        <w:rPr>
          <w:b/>
          <w:bCs/>
          <w:kern w:val="36"/>
          <w:sz w:val="32"/>
          <w:szCs w:val="32"/>
          <w:lang w:val="en-US"/>
        </w:rPr>
      </w:pPr>
      <w:r w:rsidRPr="00B0621B">
        <w:rPr>
          <w:b/>
          <w:bCs/>
          <w:kern w:val="36"/>
          <w:sz w:val="32"/>
          <w:szCs w:val="32"/>
          <w:lang w:val="en-US"/>
        </w:rPr>
        <w:t>004 DEEP LEARNING TRADING WITH MLOPS</w:t>
      </w:r>
    </w:p>
    <w:p w14:paraId="3820969E" w14:textId="77777777" w:rsidR="00240B44" w:rsidRPr="00B0621B" w:rsidRDefault="00240B44" w:rsidP="00820298">
      <w:pPr>
        <w:spacing w:line="276" w:lineRule="auto"/>
        <w:rPr>
          <w:sz w:val="28"/>
          <w:szCs w:val="28"/>
          <w:lang w:val="en-US"/>
        </w:rPr>
      </w:pPr>
    </w:p>
    <w:p w14:paraId="335AB02E" w14:textId="39857E67" w:rsidR="00170FF4" w:rsidRPr="00B0621B" w:rsidRDefault="0040062A" w:rsidP="00820298">
      <w:pPr>
        <w:spacing w:line="276" w:lineRule="auto"/>
        <w:jc w:val="center"/>
        <w:rPr>
          <w:b/>
          <w:bCs/>
          <w:sz w:val="22"/>
          <w:szCs w:val="22"/>
          <w:lang w:val="en-US"/>
        </w:rPr>
      </w:pPr>
      <w:r w:rsidRPr="00B0621B">
        <w:rPr>
          <w:b/>
          <w:bCs/>
          <w:sz w:val="22"/>
          <w:szCs w:val="22"/>
          <w:lang w:val="en-US"/>
        </w:rPr>
        <w:t>Gomez Estrada, Luis Felipe</w:t>
      </w:r>
    </w:p>
    <w:p w14:paraId="3E5FB4D4" w14:textId="514EFA34" w:rsidR="002605D9" w:rsidRPr="00B0621B" w:rsidRDefault="00240B44" w:rsidP="00820298">
      <w:pPr>
        <w:spacing w:line="276" w:lineRule="auto"/>
        <w:jc w:val="center"/>
        <w:rPr>
          <w:b/>
          <w:bCs/>
          <w:sz w:val="22"/>
          <w:szCs w:val="22"/>
          <w:lang w:val="en-US"/>
        </w:rPr>
      </w:pPr>
      <w:r w:rsidRPr="00B0621B">
        <w:rPr>
          <w:b/>
          <w:bCs/>
          <w:sz w:val="22"/>
          <w:szCs w:val="22"/>
          <w:lang w:val="en-US"/>
        </w:rPr>
        <w:t>Ortiz Rodriguez</w:t>
      </w:r>
      <w:r w:rsidR="0040062A" w:rsidRPr="00B0621B">
        <w:rPr>
          <w:b/>
          <w:bCs/>
          <w:sz w:val="22"/>
          <w:szCs w:val="22"/>
          <w:lang w:val="en-US"/>
        </w:rPr>
        <w:t>,</w:t>
      </w:r>
      <w:r w:rsidRPr="00B0621B">
        <w:rPr>
          <w:b/>
          <w:bCs/>
          <w:sz w:val="22"/>
          <w:szCs w:val="22"/>
          <w:lang w:val="en-US"/>
        </w:rPr>
        <w:t xml:space="preserve"> Silvana</w:t>
      </w:r>
    </w:p>
    <w:p w14:paraId="217C8C62" w14:textId="77777777" w:rsidR="00240B44" w:rsidRPr="00B0621B" w:rsidRDefault="00240B44" w:rsidP="00820298">
      <w:pPr>
        <w:spacing w:line="276" w:lineRule="auto"/>
        <w:rPr>
          <w:sz w:val="22"/>
          <w:szCs w:val="22"/>
          <w:lang w:val="en-US"/>
        </w:rPr>
      </w:pPr>
    </w:p>
    <w:p w14:paraId="39953483" w14:textId="7ACD79E6" w:rsidR="00240B44" w:rsidRPr="00B0621B" w:rsidRDefault="00240B44" w:rsidP="00820298">
      <w:pPr>
        <w:spacing w:line="276" w:lineRule="auto"/>
        <w:jc w:val="center"/>
        <w:rPr>
          <w:sz w:val="22"/>
          <w:szCs w:val="22"/>
        </w:rPr>
      </w:pPr>
      <w:r w:rsidRPr="00B0621B">
        <w:rPr>
          <w:sz w:val="22"/>
          <w:szCs w:val="22"/>
        </w:rPr>
        <w:t>Instituto Tecnológico y de Estudios Superiores de Occidente</w:t>
      </w:r>
    </w:p>
    <w:p w14:paraId="69DB15BE" w14:textId="77777777" w:rsidR="00240B44" w:rsidRPr="00B0621B" w:rsidRDefault="00240B44" w:rsidP="00820298">
      <w:pPr>
        <w:spacing w:line="276" w:lineRule="auto"/>
        <w:rPr>
          <w:sz w:val="28"/>
          <w:szCs w:val="28"/>
        </w:rPr>
      </w:pPr>
    </w:p>
    <w:p w14:paraId="27369987" w14:textId="77777777" w:rsidR="00240B44" w:rsidRPr="00B0621B" w:rsidRDefault="00240B44" w:rsidP="00820298">
      <w:pPr>
        <w:spacing w:line="276" w:lineRule="auto"/>
        <w:rPr>
          <w:sz w:val="28"/>
          <w:szCs w:val="28"/>
        </w:rPr>
      </w:pPr>
    </w:p>
    <w:p w14:paraId="1EC7773C" w14:textId="5540F7EB" w:rsidR="00240B44" w:rsidRPr="00B0621B" w:rsidRDefault="00240B44" w:rsidP="004A1EA5">
      <w:pPr>
        <w:spacing w:line="276" w:lineRule="auto"/>
        <w:jc w:val="both"/>
        <w:rPr>
          <w:b/>
          <w:bCs/>
          <w:sz w:val="28"/>
          <w:szCs w:val="28"/>
          <w:lang w:val="en-US"/>
        </w:rPr>
      </w:pPr>
      <w:r w:rsidRPr="00B0621B">
        <w:rPr>
          <w:b/>
          <w:bCs/>
          <w:sz w:val="28"/>
          <w:szCs w:val="28"/>
          <w:lang w:val="en-US"/>
        </w:rPr>
        <w:t>ABSTRACT</w:t>
      </w:r>
    </w:p>
    <w:p w14:paraId="407CDFBE" w14:textId="4EDF0B45" w:rsidR="00820298" w:rsidRPr="00B0621B" w:rsidRDefault="004A1EA5" w:rsidP="004A1EA5">
      <w:pPr>
        <w:spacing w:line="276" w:lineRule="auto"/>
        <w:jc w:val="both"/>
        <w:rPr>
          <w:sz w:val="28"/>
          <w:szCs w:val="28"/>
          <w:lang w:val="en-US"/>
        </w:rPr>
      </w:pPr>
      <w:r w:rsidRPr="00B0621B">
        <w:rPr>
          <w:sz w:val="28"/>
          <w:szCs w:val="28"/>
          <w:lang w:val="en-US"/>
        </w:rPr>
        <w:t>This</w:t>
      </w:r>
      <w:r w:rsidR="00820298" w:rsidRPr="00B0621B">
        <w:rPr>
          <w:sz w:val="28"/>
          <w:szCs w:val="28"/>
          <w:lang w:val="en-US"/>
        </w:rPr>
        <w:t xml:space="preserve"> </w:t>
      </w:r>
      <w:r w:rsidRPr="00B0621B">
        <w:rPr>
          <w:sz w:val="28"/>
          <w:szCs w:val="28"/>
          <w:lang w:val="en-US"/>
        </w:rPr>
        <w:t xml:space="preserve">report includes the </w:t>
      </w:r>
      <w:r w:rsidR="00820298" w:rsidRPr="00B0621B">
        <w:rPr>
          <w:sz w:val="28"/>
          <w:szCs w:val="28"/>
          <w:lang w:val="en-US"/>
        </w:rPr>
        <w:t xml:space="preserve">design and </w:t>
      </w:r>
      <w:proofErr w:type="gramStart"/>
      <w:r w:rsidR="00820298" w:rsidRPr="00B0621B">
        <w:rPr>
          <w:sz w:val="28"/>
          <w:szCs w:val="28"/>
          <w:lang w:val="en-US"/>
        </w:rPr>
        <w:t>implement</w:t>
      </w:r>
      <w:proofErr w:type="gramEnd"/>
      <w:r w:rsidRPr="00B0621B">
        <w:rPr>
          <w:sz w:val="28"/>
          <w:szCs w:val="28"/>
          <w:lang w:val="en-US"/>
        </w:rPr>
        <w:t xml:space="preserve"> of</w:t>
      </w:r>
      <w:r w:rsidR="00820298" w:rsidRPr="00B0621B">
        <w:rPr>
          <w:sz w:val="28"/>
          <w:szCs w:val="28"/>
          <w:lang w:val="en-US"/>
        </w:rPr>
        <w:t xml:space="preserve"> a structured trading strategy powered by deep learning techniques applied to time series data. The construct and train</w:t>
      </w:r>
      <w:r w:rsidRPr="00B0621B">
        <w:rPr>
          <w:sz w:val="28"/>
          <w:szCs w:val="28"/>
          <w:lang w:val="en-US"/>
        </w:rPr>
        <w:t xml:space="preserve"> of</w:t>
      </w:r>
      <w:r w:rsidR="00820298" w:rsidRPr="00B0621B">
        <w:rPr>
          <w:sz w:val="28"/>
          <w:szCs w:val="28"/>
          <w:lang w:val="en-US"/>
        </w:rPr>
        <w:t xml:space="preserve"> various neural network architectures, particularly convolutional neural networks, t</w:t>
      </w:r>
      <w:r w:rsidRPr="00B0621B">
        <w:rPr>
          <w:sz w:val="28"/>
          <w:szCs w:val="28"/>
          <w:lang w:val="en-US"/>
        </w:rPr>
        <w:t>hat</w:t>
      </w:r>
      <w:r w:rsidR="00820298" w:rsidRPr="00B0621B">
        <w:rPr>
          <w:sz w:val="28"/>
          <w:szCs w:val="28"/>
          <w:lang w:val="en-US"/>
        </w:rPr>
        <w:t xml:space="preserve"> generate</w:t>
      </w:r>
      <w:r w:rsidRPr="00B0621B">
        <w:rPr>
          <w:sz w:val="28"/>
          <w:szCs w:val="28"/>
          <w:lang w:val="en-US"/>
        </w:rPr>
        <w:t xml:space="preserve">s </w:t>
      </w:r>
      <w:r w:rsidR="00820298" w:rsidRPr="00B0621B">
        <w:rPr>
          <w:sz w:val="28"/>
          <w:szCs w:val="28"/>
          <w:lang w:val="en-US"/>
        </w:rPr>
        <w:t xml:space="preserve">predictive trading signals such as long, short, and hold. </w:t>
      </w:r>
      <w:r w:rsidRPr="00B0621B">
        <w:rPr>
          <w:sz w:val="28"/>
          <w:szCs w:val="28"/>
          <w:lang w:val="en-US"/>
        </w:rPr>
        <w:t>It</w:t>
      </w:r>
      <w:r w:rsidR="00820298" w:rsidRPr="00B0621B">
        <w:rPr>
          <w:sz w:val="28"/>
          <w:szCs w:val="28"/>
          <w:lang w:val="en-US"/>
        </w:rPr>
        <w:t xml:space="preserve"> </w:t>
      </w:r>
      <w:r w:rsidRPr="00B0621B">
        <w:rPr>
          <w:sz w:val="28"/>
          <w:szCs w:val="28"/>
          <w:lang w:val="en-US"/>
        </w:rPr>
        <w:t xml:space="preserve">focusses </w:t>
      </w:r>
      <w:r w:rsidR="00820298" w:rsidRPr="00B0621B">
        <w:rPr>
          <w:sz w:val="28"/>
          <w:szCs w:val="28"/>
          <w:lang w:val="en-US"/>
        </w:rPr>
        <w:t xml:space="preserve">on applying practical machine learning engineering principles, including advanced feature engineering, model versioning and tracking with </w:t>
      </w:r>
      <w:proofErr w:type="spellStart"/>
      <w:r w:rsidR="00820298" w:rsidRPr="00B0621B">
        <w:rPr>
          <w:sz w:val="28"/>
          <w:szCs w:val="28"/>
          <w:lang w:val="en-US"/>
        </w:rPr>
        <w:t>MLFlow</w:t>
      </w:r>
      <w:proofErr w:type="spellEnd"/>
      <w:r w:rsidR="00820298" w:rsidRPr="00B0621B">
        <w:rPr>
          <w:sz w:val="28"/>
          <w:szCs w:val="28"/>
          <w:lang w:val="en-US"/>
        </w:rPr>
        <w:t xml:space="preserve">, and continuous monitoring for data drift. Additionally, </w:t>
      </w:r>
      <w:r w:rsidRPr="00B0621B">
        <w:rPr>
          <w:sz w:val="28"/>
          <w:szCs w:val="28"/>
          <w:lang w:val="en-US"/>
        </w:rPr>
        <w:t>it</w:t>
      </w:r>
      <w:r w:rsidR="00820298" w:rsidRPr="00B0621B">
        <w:rPr>
          <w:sz w:val="28"/>
          <w:szCs w:val="28"/>
          <w:lang w:val="en-US"/>
        </w:rPr>
        <w:t xml:space="preserve"> perform</w:t>
      </w:r>
      <w:r w:rsidRPr="00B0621B">
        <w:rPr>
          <w:sz w:val="28"/>
          <w:szCs w:val="28"/>
          <w:lang w:val="en-US"/>
        </w:rPr>
        <w:t>s</w:t>
      </w:r>
      <w:r w:rsidR="00820298" w:rsidRPr="00B0621B">
        <w:rPr>
          <w:sz w:val="28"/>
          <w:szCs w:val="28"/>
          <w:lang w:val="en-US"/>
        </w:rPr>
        <w:t xml:space="preserve"> comprehensive </w:t>
      </w:r>
      <w:proofErr w:type="spellStart"/>
      <w:r w:rsidR="00820298" w:rsidRPr="00B0621B">
        <w:rPr>
          <w:sz w:val="28"/>
          <w:szCs w:val="28"/>
          <w:lang w:val="en-US"/>
        </w:rPr>
        <w:t>backtesting</w:t>
      </w:r>
      <w:proofErr w:type="spellEnd"/>
      <w:r w:rsidR="00820298" w:rsidRPr="00B0621B">
        <w:rPr>
          <w:sz w:val="28"/>
          <w:szCs w:val="28"/>
          <w:lang w:val="en-US"/>
        </w:rPr>
        <w:t xml:space="preserve"> to evaluate model performance and reliability and integrate </w:t>
      </w:r>
      <w:r w:rsidRPr="00B0621B">
        <w:rPr>
          <w:sz w:val="28"/>
          <w:szCs w:val="28"/>
          <w:lang w:val="en-US"/>
        </w:rPr>
        <w:t>the</w:t>
      </w:r>
      <w:r w:rsidR="00820298" w:rsidRPr="00B0621B">
        <w:rPr>
          <w:sz w:val="28"/>
          <w:szCs w:val="28"/>
          <w:lang w:val="en-US"/>
        </w:rPr>
        <w:t xml:space="preserve"> model with a lightweight trading API to execute trades based on the generated signals in a simulated or </w:t>
      </w:r>
      <w:proofErr w:type="spellStart"/>
      <w:r w:rsidR="00820298" w:rsidRPr="00B0621B">
        <w:rPr>
          <w:sz w:val="28"/>
          <w:szCs w:val="28"/>
          <w:lang w:val="en-US"/>
        </w:rPr>
        <w:t>realtime</w:t>
      </w:r>
      <w:proofErr w:type="spellEnd"/>
      <w:r w:rsidR="00820298" w:rsidRPr="00B0621B">
        <w:rPr>
          <w:sz w:val="28"/>
          <w:szCs w:val="28"/>
          <w:lang w:val="en-US"/>
        </w:rPr>
        <w:t xml:space="preserve"> environment.</w:t>
      </w:r>
    </w:p>
    <w:p w14:paraId="4CFB0A76" w14:textId="77777777" w:rsidR="00240B44" w:rsidRPr="00B0621B" w:rsidRDefault="00240B44" w:rsidP="004A1EA5">
      <w:pPr>
        <w:spacing w:line="276" w:lineRule="auto"/>
        <w:jc w:val="both"/>
        <w:rPr>
          <w:sz w:val="28"/>
          <w:szCs w:val="28"/>
          <w:lang w:val="en-US"/>
        </w:rPr>
      </w:pPr>
    </w:p>
    <w:p w14:paraId="77025200" w14:textId="4712E82F" w:rsidR="00240B44" w:rsidRPr="00B0621B" w:rsidRDefault="00C17053" w:rsidP="007A1E0F">
      <w:pPr>
        <w:rPr>
          <w:sz w:val="28"/>
          <w:szCs w:val="28"/>
          <w:lang w:val="en-US"/>
        </w:rPr>
      </w:pPr>
      <w:r w:rsidRPr="00B0621B">
        <w:rPr>
          <w:sz w:val="28"/>
          <w:szCs w:val="28"/>
          <w:lang w:val="en-US"/>
        </w:rPr>
        <w:br w:type="page"/>
      </w:r>
    </w:p>
    <w:p w14:paraId="6B411A18" w14:textId="33446325" w:rsidR="00240B44" w:rsidRPr="00B0621B" w:rsidRDefault="00240B44" w:rsidP="004A1EA5">
      <w:pPr>
        <w:pStyle w:val="Prrafodelista"/>
        <w:numPr>
          <w:ilvl w:val="0"/>
          <w:numId w:val="1"/>
        </w:numPr>
        <w:spacing w:line="276" w:lineRule="auto"/>
        <w:jc w:val="both"/>
        <w:rPr>
          <w:b/>
          <w:bCs/>
          <w:sz w:val="28"/>
          <w:szCs w:val="28"/>
          <w:lang w:val="en-US"/>
        </w:rPr>
      </w:pPr>
      <w:r w:rsidRPr="00B0621B">
        <w:rPr>
          <w:b/>
          <w:bCs/>
          <w:sz w:val="28"/>
          <w:szCs w:val="28"/>
          <w:lang w:val="en-US"/>
        </w:rPr>
        <w:lastRenderedPageBreak/>
        <w:t>INTRODUCTION</w:t>
      </w:r>
    </w:p>
    <w:p w14:paraId="2F7C3355" w14:textId="02552C24" w:rsidR="005E72BE" w:rsidRPr="00B0621B" w:rsidRDefault="00820298" w:rsidP="00A7149F">
      <w:pPr>
        <w:pStyle w:val="Prrafodelista"/>
        <w:numPr>
          <w:ilvl w:val="1"/>
          <w:numId w:val="1"/>
        </w:numPr>
        <w:shd w:val="clear" w:color="auto" w:fill="FFFFFF"/>
        <w:spacing w:before="90" w:after="90" w:line="276" w:lineRule="auto"/>
        <w:ind w:left="709" w:hanging="709"/>
        <w:jc w:val="both"/>
        <w:outlineLvl w:val="2"/>
        <w:rPr>
          <w:b/>
          <w:bCs/>
          <w:sz w:val="28"/>
          <w:szCs w:val="28"/>
        </w:rPr>
      </w:pPr>
      <w:r w:rsidRPr="00B0621B">
        <w:rPr>
          <w:b/>
          <w:bCs/>
          <w:sz w:val="28"/>
          <w:szCs w:val="28"/>
        </w:rPr>
        <w:t>Project Overview</w:t>
      </w:r>
    </w:p>
    <w:p w14:paraId="42675157" w14:textId="77777777" w:rsidR="007A1E0F" w:rsidRPr="00B0621B" w:rsidRDefault="007A1E0F" w:rsidP="007A1E0F">
      <w:pPr>
        <w:pStyle w:val="Prrafodelista"/>
        <w:shd w:val="clear" w:color="auto" w:fill="FFFFFF"/>
        <w:spacing w:before="90" w:after="90" w:line="276" w:lineRule="auto"/>
        <w:ind w:left="0"/>
        <w:jc w:val="both"/>
        <w:outlineLvl w:val="2"/>
        <w:rPr>
          <w:sz w:val="28"/>
          <w:szCs w:val="28"/>
          <w:lang w:val="en-US"/>
        </w:rPr>
      </w:pPr>
    </w:p>
    <w:p w14:paraId="5ED00705" w14:textId="00D69037" w:rsidR="005E72BE" w:rsidRPr="00B0621B" w:rsidRDefault="005E72BE" w:rsidP="007A1E0F">
      <w:pPr>
        <w:pStyle w:val="Prrafodelista"/>
        <w:shd w:val="clear" w:color="auto" w:fill="FFFFFF"/>
        <w:spacing w:before="90" w:after="90" w:line="276" w:lineRule="auto"/>
        <w:ind w:left="0"/>
        <w:jc w:val="both"/>
        <w:outlineLvl w:val="2"/>
        <w:rPr>
          <w:sz w:val="28"/>
          <w:szCs w:val="28"/>
          <w:lang w:val="en-US"/>
        </w:rPr>
      </w:pPr>
      <w:r w:rsidRPr="00B0621B">
        <w:rPr>
          <w:sz w:val="28"/>
          <w:szCs w:val="28"/>
          <w:lang w:val="en-US"/>
        </w:rPr>
        <w:t xml:space="preserve">Students will develop a systematic trading strategy using deep learning models trained on engineered time series features. Multiple neural network architectures (CNN) are trained to predict trading signals (long, short, hold). The project emphasizes practical ML engineering including feature engineering, model tracking with </w:t>
      </w:r>
      <w:proofErr w:type="spellStart"/>
      <w:r w:rsidRPr="00B0621B">
        <w:rPr>
          <w:sz w:val="28"/>
          <w:szCs w:val="28"/>
          <w:lang w:val="en-US"/>
        </w:rPr>
        <w:t>MLFlow</w:t>
      </w:r>
      <w:proofErr w:type="spellEnd"/>
      <w:r w:rsidRPr="00B0621B">
        <w:rPr>
          <w:sz w:val="28"/>
          <w:szCs w:val="28"/>
          <w:lang w:val="en-US"/>
        </w:rPr>
        <w:t xml:space="preserve">, data drift monitoring, robust </w:t>
      </w:r>
      <w:proofErr w:type="spellStart"/>
      <w:r w:rsidRPr="00B0621B">
        <w:rPr>
          <w:sz w:val="28"/>
          <w:szCs w:val="28"/>
          <w:lang w:val="en-US"/>
        </w:rPr>
        <w:t>backtesting</w:t>
      </w:r>
      <w:proofErr w:type="spellEnd"/>
      <w:r w:rsidRPr="00B0621B">
        <w:rPr>
          <w:sz w:val="28"/>
          <w:szCs w:val="28"/>
          <w:lang w:val="en-US"/>
        </w:rPr>
        <w:t>, trading using a simple API that uses the model.</w:t>
      </w:r>
    </w:p>
    <w:p w14:paraId="6398786B" w14:textId="77777777" w:rsidR="005E72BE" w:rsidRPr="00B0621B" w:rsidRDefault="005E72BE" w:rsidP="005E72BE">
      <w:pPr>
        <w:pStyle w:val="Prrafodelista"/>
        <w:shd w:val="clear" w:color="auto" w:fill="FFFFFF"/>
        <w:spacing w:before="90" w:after="90" w:line="276" w:lineRule="auto"/>
        <w:ind w:left="1440"/>
        <w:jc w:val="both"/>
        <w:outlineLvl w:val="2"/>
        <w:rPr>
          <w:sz w:val="28"/>
          <w:szCs w:val="28"/>
          <w:lang w:val="en-US"/>
        </w:rPr>
      </w:pPr>
    </w:p>
    <w:p w14:paraId="6C30EE07" w14:textId="21AC3122" w:rsidR="00820298" w:rsidRPr="00B0621B" w:rsidRDefault="00820298" w:rsidP="00A7149F">
      <w:pPr>
        <w:pStyle w:val="Prrafodelista"/>
        <w:numPr>
          <w:ilvl w:val="1"/>
          <w:numId w:val="1"/>
        </w:numPr>
        <w:shd w:val="clear" w:color="auto" w:fill="FFFFFF"/>
        <w:spacing w:before="90" w:after="90" w:line="276" w:lineRule="auto"/>
        <w:ind w:left="709" w:hanging="709"/>
        <w:jc w:val="both"/>
        <w:outlineLvl w:val="2"/>
        <w:rPr>
          <w:b/>
          <w:bCs/>
          <w:sz w:val="28"/>
          <w:szCs w:val="28"/>
        </w:rPr>
      </w:pPr>
      <w:r w:rsidRPr="00B0621B">
        <w:rPr>
          <w:b/>
          <w:bCs/>
          <w:sz w:val="28"/>
          <w:szCs w:val="28"/>
        </w:rPr>
        <w:t>Objectives</w:t>
      </w:r>
    </w:p>
    <w:p w14:paraId="07C15315" w14:textId="77777777" w:rsidR="005E72BE" w:rsidRPr="00B0621B" w:rsidRDefault="005E72BE" w:rsidP="00795240">
      <w:pPr>
        <w:pStyle w:val="Prrafodelista"/>
        <w:numPr>
          <w:ilvl w:val="0"/>
          <w:numId w:val="3"/>
        </w:numPr>
        <w:shd w:val="clear" w:color="auto" w:fill="FFFFFF"/>
        <w:spacing w:before="90" w:after="90" w:line="276" w:lineRule="auto"/>
        <w:ind w:left="1418" w:hanging="284"/>
        <w:jc w:val="both"/>
        <w:outlineLvl w:val="2"/>
        <w:rPr>
          <w:sz w:val="28"/>
          <w:szCs w:val="28"/>
          <w:lang w:val="en-US"/>
        </w:rPr>
      </w:pPr>
      <w:r w:rsidRPr="00B0621B">
        <w:rPr>
          <w:sz w:val="28"/>
          <w:szCs w:val="28"/>
          <w:lang w:val="en-US"/>
        </w:rPr>
        <w:t>Engineer time series features from technical indicators at multiple timeframes</w:t>
      </w:r>
    </w:p>
    <w:p w14:paraId="1E9D117E" w14:textId="77777777" w:rsidR="005E72BE" w:rsidRPr="00B0621B" w:rsidRDefault="005E72BE" w:rsidP="00795240">
      <w:pPr>
        <w:pStyle w:val="Prrafodelista"/>
        <w:numPr>
          <w:ilvl w:val="0"/>
          <w:numId w:val="3"/>
        </w:numPr>
        <w:shd w:val="clear" w:color="auto" w:fill="FFFFFF"/>
        <w:spacing w:before="90" w:after="90" w:line="276" w:lineRule="auto"/>
        <w:ind w:left="1418" w:hanging="284"/>
        <w:jc w:val="both"/>
        <w:outlineLvl w:val="2"/>
        <w:rPr>
          <w:sz w:val="28"/>
          <w:szCs w:val="28"/>
          <w:lang w:val="en-US"/>
        </w:rPr>
      </w:pPr>
      <w:r w:rsidRPr="00B0621B">
        <w:rPr>
          <w:sz w:val="28"/>
          <w:szCs w:val="28"/>
          <w:lang w:val="en-US"/>
        </w:rPr>
        <w:t>Design and train CNN (Convolutional Neural Networks) using these time series features</w:t>
      </w:r>
    </w:p>
    <w:p w14:paraId="0AB4D679" w14:textId="77777777" w:rsidR="005E72BE" w:rsidRPr="00B0621B" w:rsidRDefault="005E72BE" w:rsidP="00795240">
      <w:pPr>
        <w:pStyle w:val="Prrafodelista"/>
        <w:numPr>
          <w:ilvl w:val="0"/>
          <w:numId w:val="3"/>
        </w:numPr>
        <w:shd w:val="clear" w:color="auto" w:fill="FFFFFF"/>
        <w:spacing w:before="90" w:after="90" w:line="276" w:lineRule="auto"/>
        <w:ind w:left="1418" w:hanging="284"/>
        <w:jc w:val="both"/>
        <w:outlineLvl w:val="2"/>
        <w:rPr>
          <w:sz w:val="28"/>
          <w:szCs w:val="28"/>
          <w:lang w:val="en-US"/>
        </w:rPr>
      </w:pPr>
      <w:r w:rsidRPr="00B0621B">
        <w:rPr>
          <w:sz w:val="28"/>
          <w:szCs w:val="28"/>
          <w:lang w:val="en-US"/>
        </w:rPr>
        <w:t xml:space="preserve">Implement proper ML workflow tracking and experiment management with </w:t>
      </w:r>
      <w:proofErr w:type="spellStart"/>
      <w:r w:rsidRPr="00B0621B">
        <w:rPr>
          <w:sz w:val="28"/>
          <w:szCs w:val="28"/>
          <w:lang w:val="en-US"/>
        </w:rPr>
        <w:t>MLFlow</w:t>
      </w:r>
      <w:proofErr w:type="spellEnd"/>
    </w:p>
    <w:p w14:paraId="5694A407" w14:textId="77777777" w:rsidR="005E72BE" w:rsidRPr="00B0621B" w:rsidRDefault="005E72BE" w:rsidP="00795240">
      <w:pPr>
        <w:pStyle w:val="Prrafodelista"/>
        <w:numPr>
          <w:ilvl w:val="0"/>
          <w:numId w:val="3"/>
        </w:numPr>
        <w:shd w:val="clear" w:color="auto" w:fill="FFFFFF"/>
        <w:spacing w:before="90" w:after="90" w:line="276" w:lineRule="auto"/>
        <w:ind w:left="1418" w:hanging="284"/>
        <w:jc w:val="both"/>
        <w:outlineLvl w:val="2"/>
        <w:rPr>
          <w:sz w:val="28"/>
          <w:szCs w:val="28"/>
          <w:lang w:val="en-US"/>
        </w:rPr>
      </w:pPr>
      <w:r w:rsidRPr="00B0621B">
        <w:rPr>
          <w:sz w:val="28"/>
          <w:szCs w:val="28"/>
          <w:lang w:val="en-US"/>
        </w:rPr>
        <w:t>Create an API that serves a predict POST endpoint, loading the best CNN and returning the predictions</w:t>
      </w:r>
    </w:p>
    <w:p w14:paraId="1F658E5A" w14:textId="77777777" w:rsidR="005E72BE" w:rsidRPr="00B0621B" w:rsidRDefault="005E72BE" w:rsidP="00795240">
      <w:pPr>
        <w:pStyle w:val="Prrafodelista"/>
        <w:numPr>
          <w:ilvl w:val="0"/>
          <w:numId w:val="3"/>
        </w:numPr>
        <w:shd w:val="clear" w:color="auto" w:fill="FFFFFF"/>
        <w:spacing w:before="90" w:after="90" w:line="276" w:lineRule="auto"/>
        <w:ind w:left="1418" w:hanging="284"/>
        <w:jc w:val="both"/>
        <w:outlineLvl w:val="2"/>
        <w:rPr>
          <w:sz w:val="28"/>
          <w:szCs w:val="28"/>
          <w:lang w:val="en-US"/>
        </w:rPr>
      </w:pPr>
      <w:r w:rsidRPr="00B0621B">
        <w:rPr>
          <w:sz w:val="28"/>
          <w:szCs w:val="28"/>
          <w:lang w:val="en-US"/>
        </w:rPr>
        <w:t>Monitor model data drift in production-like conditions</w:t>
      </w:r>
    </w:p>
    <w:p w14:paraId="1612E0D9" w14:textId="77777777" w:rsidR="005E72BE" w:rsidRPr="00B0621B" w:rsidRDefault="005E72BE" w:rsidP="00795240">
      <w:pPr>
        <w:pStyle w:val="Prrafodelista"/>
        <w:numPr>
          <w:ilvl w:val="0"/>
          <w:numId w:val="3"/>
        </w:numPr>
        <w:shd w:val="clear" w:color="auto" w:fill="FFFFFF"/>
        <w:spacing w:before="90" w:after="90" w:line="276" w:lineRule="auto"/>
        <w:ind w:left="1418" w:hanging="284"/>
        <w:jc w:val="both"/>
        <w:outlineLvl w:val="2"/>
        <w:rPr>
          <w:sz w:val="28"/>
          <w:szCs w:val="28"/>
          <w:lang w:val="en-US"/>
        </w:rPr>
      </w:pPr>
      <w:r w:rsidRPr="00B0621B">
        <w:rPr>
          <w:sz w:val="28"/>
          <w:szCs w:val="28"/>
          <w:lang w:val="en-US"/>
        </w:rPr>
        <w:t xml:space="preserve">Develop </w:t>
      </w:r>
      <w:proofErr w:type="spellStart"/>
      <w:r w:rsidRPr="00B0621B">
        <w:rPr>
          <w:sz w:val="28"/>
          <w:szCs w:val="28"/>
          <w:lang w:val="en-US"/>
        </w:rPr>
        <w:t>backtesting</w:t>
      </w:r>
      <w:proofErr w:type="spellEnd"/>
      <w:r w:rsidRPr="00B0621B">
        <w:rPr>
          <w:sz w:val="28"/>
          <w:szCs w:val="28"/>
          <w:lang w:val="en-US"/>
        </w:rPr>
        <w:t xml:space="preserve"> systems integrating ML predictions with realistic trading costs</w:t>
      </w:r>
    </w:p>
    <w:p w14:paraId="31A576CB" w14:textId="6D48A99D" w:rsidR="005E72BE" w:rsidRPr="00B0621B" w:rsidRDefault="005E72BE" w:rsidP="00795240">
      <w:pPr>
        <w:pStyle w:val="Prrafodelista"/>
        <w:numPr>
          <w:ilvl w:val="0"/>
          <w:numId w:val="3"/>
        </w:numPr>
        <w:shd w:val="clear" w:color="auto" w:fill="FFFFFF"/>
        <w:spacing w:before="90" w:after="90" w:line="276" w:lineRule="auto"/>
        <w:ind w:left="1418" w:hanging="284"/>
        <w:jc w:val="both"/>
        <w:outlineLvl w:val="2"/>
        <w:rPr>
          <w:sz w:val="28"/>
          <w:szCs w:val="28"/>
          <w:lang w:val="en-US"/>
        </w:rPr>
      </w:pPr>
      <w:r w:rsidRPr="00B0621B">
        <w:rPr>
          <w:sz w:val="28"/>
          <w:szCs w:val="28"/>
          <w:lang w:val="en-US"/>
        </w:rPr>
        <w:t>Create production-ready code and professional documentation</w:t>
      </w:r>
    </w:p>
    <w:p w14:paraId="61DC8CA1" w14:textId="3A91A793" w:rsidR="00820298" w:rsidRPr="00B0621B" w:rsidRDefault="00820298" w:rsidP="007A1E0F">
      <w:pPr>
        <w:rPr>
          <w:sz w:val="28"/>
          <w:szCs w:val="28"/>
          <w:lang w:val="en-US"/>
        </w:rPr>
      </w:pPr>
    </w:p>
    <w:p w14:paraId="732E3B54" w14:textId="77777777" w:rsidR="00A7149F" w:rsidRPr="00B0621B" w:rsidRDefault="00A7149F">
      <w:pPr>
        <w:rPr>
          <w:rStyle w:val="Textoennegrita"/>
          <w:rFonts w:eastAsiaTheme="majorEastAsia"/>
          <w:sz w:val="28"/>
          <w:szCs w:val="28"/>
        </w:rPr>
      </w:pPr>
      <w:r w:rsidRPr="00B0621B">
        <w:rPr>
          <w:rStyle w:val="Textoennegrita"/>
          <w:rFonts w:eastAsiaTheme="majorEastAsia"/>
          <w:sz w:val="28"/>
          <w:szCs w:val="28"/>
        </w:rPr>
        <w:br w:type="page"/>
      </w:r>
    </w:p>
    <w:p w14:paraId="78B6436E" w14:textId="13C1217C" w:rsidR="00820298" w:rsidRPr="00B0621B" w:rsidRDefault="00820298" w:rsidP="004A1EA5">
      <w:pPr>
        <w:pStyle w:val="whitespace-normal"/>
        <w:numPr>
          <w:ilvl w:val="0"/>
          <w:numId w:val="1"/>
        </w:numPr>
        <w:shd w:val="clear" w:color="auto" w:fill="FFFFFF"/>
        <w:spacing w:line="276" w:lineRule="auto"/>
        <w:jc w:val="both"/>
        <w:rPr>
          <w:b/>
          <w:bCs/>
          <w:sz w:val="28"/>
          <w:szCs w:val="28"/>
        </w:rPr>
      </w:pPr>
      <w:r w:rsidRPr="00B0621B">
        <w:rPr>
          <w:rStyle w:val="Textoennegrita"/>
          <w:rFonts w:eastAsiaTheme="majorEastAsia"/>
          <w:sz w:val="28"/>
          <w:szCs w:val="28"/>
        </w:rPr>
        <w:lastRenderedPageBreak/>
        <w:t>STRATEGY OVERVIEW</w:t>
      </w:r>
    </w:p>
    <w:p w14:paraId="0345CCF3" w14:textId="77777777" w:rsidR="00820298" w:rsidRPr="00B0621B" w:rsidRDefault="00820298" w:rsidP="00A7149F">
      <w:pPr>
        <w:pStyle w:val="whitespace-normal"/>
        <w:numPr>
          <w:ilvl w:val="1"/>
          <w:numId w:val="1"/>
        </w:numPr>
        <w:shd w:val="clear" w:color="auto" w:fill="FFFFFF"/>
        <w:spacing w:line="276" w:lineRule="auto"/>
        <w:ind w:left="709" w:hanging="709"/>
        <w:jc w:val="both"/>
        <w:rPr>
          <w:b/>
          <w:bCs/>
          <w:sz w:val="28"/>
          <w:szCs w:val="28"/>
          <w:lang w:val="en-US"/>
        </w:rPr>
      </w:pPr>
      <w:r w:rsidRPr="00B0621B">
        <w:rPr>
          <w:b/>
          <w:bCs/>
          <w:sz w:val="28"/>
          <w:szCs w:val="28"/>
          <w:lang w:val="en-US"/>
        </w:rPr>
        <w:t>Deep learning approach to trading signal prediction</w:t>
      </w:r>
    </w:p>
    <w:p w14:paraId="48F823E0" w14:textId="73FDF1D1" w:rsidR="00795240" w:rsidRPr="00B0621B" w:rsidRDefault="00795240" w:rsidP="00795240">
      <w:pPr>
        <w:pStyle w:val="whitespace-normal"/>
        <w:shd w:val="clear" w:color="auto" w:fill="FFFFFF"/>
        <w:spacing w:line="276" w:lineRule="auto"/>
        <w:jc w:val="both"/>
        <w:rPr>
          <w:sz w:val="28"/>
          <w:szCs w:val="28"/>
          <w:lang w:val="en-US"/>
        </w:rPr>
      </w:pPr>
      <w:r w:rsidRPr="00B0621B">
        <w:rPr>
          <w:sz w:val="28"/>
          <w:szCs w:val="28"/>
          <w:lang w:val="en-US"/>
        </w:rPr>
        <w:t>In this project, the idea is to use deep learning</w:t>
      </w:r>
      <w:r w:rsidR="007A1E0F" w:rsidRPr="00B0621B">
        <w:rPr>
          <w:sz w:val="28"/>
          <w:szCs w:val="28"/>
          <w:lang w:val="en-US"/>
        </w:rPr>
        <w:t xml:space="preserve"> </w:t>
      </w:r>
      <w:r w:rsidRPr="00B0621B">
        <w:rPr>
          <w:sz w:val="28"/>
          <w:szCs w:val="28"/>
          <w:lang w:val="en-US"/>
        </w:rPr>
        <w:t>specifically Convolutional Neural Networks (CNNs)</w:t>
      </w:r>
      <w:r w:rsidR="007A1E0F" w:rsidRPr="00B0621B">
        <w:rPr>
          <w:sz w:val="28"/>
          <w:szCs w:val="28"/>
          <w:lang w:val="en-US"/>
        </w:rPr>
        <w:t xml:space="preserve">, </w:t>
      </w:r>
      <w:r w:rsidRPr="00B0621B">
        <w:rPr>
          <w:sz w:val="28"/>
          <w:szCs w:val="28"/>
          <w:lang w:val="en-US"/>
        </w:rPr>
        <w:t>to detect complex, nonlinear patterns in time series market data that may signal future price movements.</w:t>
      </w:r>
      <w:r w:rsidR="007A1E0F" w:rsidRPr="00B0621B">
        <w:rPr>
          <w:sz w:val="28"/>
          <w:szCs w:val="28"/>
          <w:lang w:val="en-US"/>
        </w:rPr>
        <w:t xml:space="preserve"> </w:t>
      </w:r>
      <w:r w:rsidRPr="00B0621B">
        <w:rPr>
          <w:sz w:val="28"/>
          <w:szCs w:val="28"/>
          <w:lang w:val="en-US"/>
        </w:rPr>
        <w:t>Instead of relying on handcrafted trading rules (like “buy if RSI &lt; 30”), the CNN learns directly from historical data how combinations of indicators, momentum shifts, and volatility patterns tend to precede long, short, or hold signals.</w:t>
      </w:r>
      <w:r w:rsidR="007A1E0F" w:rsidRPr="00B0621B">
        <w:rPr>
          <w:sz w:val="28"/>
          <w:szCs w:val="28"/>
          <w:lang w:val="en-US"/>
        </w:rPr>
        <w:t xml:space="preserve"> </w:t>
      </w:r>
      <w:r w:rsidRPr="00B0621B">
        <w:rPr>
          <w:sz w:val="28"/>
          <w:szCs w:val="28"/>
          <w:lang w:val="en-US"/>
        </w:rPr>
        <w:t>The model takes as input a window of engineered features</w:t>
      </w:r>
      <w:r w:rsidR="007A1E0F" w:rsidRPr="00B0621B">
        <w:rPr>
          <w:sz w:val="28"/>
          <w:szCs w:val="28"/>
          <w:lang w:val="en-US"/>
        </w:rPr>
        <w:t xml:space="preserve">, </w:t>
      </w:r>
      <w:r w:rsidRPr="00B0621B">
        <w:rPr>
          <w:sz w:val="28"/>
          <w:szCs w:val="28"/>
          <w:lang w:val="en-US"/>
        </w:rPr>
        <w:t>technical indicators across multiple timeframes</w:t>
      </w:r>
      <w:r w:rsidR="007A1E0F" w:rsidRPr="00B0621B">
        <w:rPr>
          <w:sz w:val="28"/>
          <w:szCs w:val="28"/>
          <w:lang w:val="en-US"/>
        </w:rPr>
        <w:t xml:space="preserve">, </w:t>
      </w:r>
      <w:r w:rsidRPr="00B0621B">
        <w:rPr>
          <w:sz w:val="28"/>
          <w:szCs w:val="28"/>
          <w:lang w:val="en-US"/>
        </w:rPr>
        <w:t>so it can learn temporal and cross-timeframe relationships.</w:t>
      </w:r>
    </w:p>
    <w:p w14:paraId="79280205" w14:textId="7032D828" w:rsidR="00795240" w:rsidRPr="00B0621B" w:rsidRDefault="00795240" w:rsidP="00795240">
      <w:pPr>
        <w:pStyle w:val="whitespace-normal"/>
        <w:shd w:val="clear" w:color="auto" w:fill="FFFFFF"/>
        <w:spacing w:line="276" w:lineRule="auto"/>
        <w:jc w:val="both"/>
        <w:rPr>
          <w:sz w:val="28"/>
          <w:szCs w:val="28"/>
          <w:lang w:val="en-US"/>
        </w:rPr>
      </w:pPr>
      <w:r w:rsidRPr="00B0621B">
        <w:rPr>
          <w:sz w:val="28"/>
          <w:szCs w:val="28"/>
          <w:lang w:val="en-US"/>
        </w:rPr>
        <w:t>The output is a discrete prediction:</w:t>
      </w:r>
    </w:p>
    <w:p w14:paraId="1F703A96" w14:textId="345DEBC1" w:rsidR="00795240" w:rsidRPr="00B0621B" w:rsidRDefault="00795240" w:rsidP="00A012B7">
      <w:pPr>
        <w:pStyle w:val="whitespace-normal"/>
        <w:numPr>
          <w:ilvl w:val="0"/>
          <w:numId w:val="4"/>
        </w:numPr>
        <w:shd w:val="clear" w:color="auto" w:fill="FFFFFF"/>
        <w:spacing w:line="276" w:lineRule="auto"/>
        <w:ind w:left="1418" w:hanging="284"/>
        <w:jc w:val="both"/>
        <w:rPr>
          <w:sz w:val="28"/>
          <w:szCs w:val="28"/>
          <w:lang w:val="en-US"/>
        </w:rPr>
      </w:pPr>
      <w:r w:rsidRPr="00B0621B">
        <w:rPr>
          <w:sz w:val="28"/>
          <w:szCs w:val="28"/>
          <w:lang w:val="en-US"/>
        </w:rPr>
        <w:t>+1 (Long) – expect upward movement</w:t>
      </w:r>
    </w:p>
    <w:p w14:paraId="01432B80" w14:textId="2222C71A" w:rsidR="00795240" w:rsidRPr="00B0621B" w:rsidRDefault="00795240" w:rsidP="00A012B7">
      <w:pPr>
        <w:pStyle w:val="whitespace-normal"/>
        <w:numPr>
          <w:ilvl w:val="0"/>
          <w:numId w:val="4"/>
        </w:numPr>
        <w:shd w:val="clear" w:color="auto" w:fill="FFFFFF"/>
        <w:spacing w:line="276" w:lineRule="auto"/>
        <w:ind w:left="1418" w:hanging="284"/>
        <w:jc w:val="both"/>
        <w:rPr>
          <w:sz w:val="28"/>
          <w:szCs w:val="28"/>
          <w:lang w:val="en-US"/>
        </w:rPr>
      </w:pPr>
      <w:r w:rsidRPr="00B0621B">
        <w:rPr>
          <w:sz w:val="28"/>
          <w:szCs w:val="28"/>
          <w:lang w:val="en-US"/>
        </w:rPr>
        <w:t>–1 (Short) – expect downward movement</w:t>
      </w:r>
    </w:p>
    <w:p w14:paraId="5A8EE9A8" w14:textId="75C2A3CD" w:rsidR="00795240" w:rsidRPr="00B0621B" w:rsidRDefault="00795240" w:rsidP="00A012B7">
      <w:pPr>
        <w:pStyle w:val="whitespace-normal"/>
        <w:numPr>
          <w:ilvl w:val="0"/>
          <w:numId w:val="4"/>
        </w:numPr>
        <w:shd w:val="clear" w:color="auto" w:fill="FFFFFF"/>
        <w:spacing w:line="276" w:lineRule="auto"/>
        <w:ind w:left="1418" w:hanging="284"/>
        <w:jc w:val="both"/>
        <w:rPr>
          <w:sz w:val="28"/>
          <w:szCs w:val="28"/>
          <w:lang w:val="en-US"/>
        </w:rPr>
      </w:pPr>
      <w:r w:rsidRPr="00B0621B">
        <w:rPr>
          <w:sz w:val="28"/>
          <w:szCs w:val="28"/>
          <w:lang w:val="en-US"/>
        </w:rPr>
        <w:t>0 (Hold) – no trade</w:t>
      </w:r>
    </w:p>
    <w:p w14:paraId="0661E41E" w14:textId="37A6B5A6" w:rsidR="00795240" w:rsidRPr="00B0621B" w:rsidRDefault="00795240" w:rsidP="00795240">
      <w:pPr>
        <w:pStyle w:val="whitespace-normal"/>
        <w:shd w:val="clear" w:color="auto" w:fill="FFFFFF"/>
        <w:spacing w:line="276" w:lineRule="auto"/>
        <w:jc w:val="both"/>
        <w:rPr>
          <w:sz w:val="28"/>
          <w:szCs w:val="28"/>
          <w:highlight w:val="yellow"/>
          <w:lang w:val="en-US"/>
        </w:rPr>
      </w:pPr>
      <w:r w:rsidRPr="00B0621B">
        <w:rPr>
          <w:sz w:val="28"/>
          <w:szCs w:val="28"/>
          <w:lang w:val="en-US"/>
        </w:rPr>
        <w:t>This approach aims to capture patterns that traditional statistical models might miss, like nonlinear dependencies or microstructure-level dynamics.</w:t>
      </w:r>
    </w:p>
    <w:p w14:paraId="27D42EAA" w14:textId="77777777" w:rsidR="00820298" w:rsidRPr="00B0621B" w:rsidRDefault="00820298" w:rsidP="00A7149F">
      <w:pPr>
        <w:pStyle w:val="whitespace-normal"/>
        <w:numPr>
          <w:ilvl w:val="1"/>
          <w:numId w:val="1"/>
        </w:numPr>
        <w:shd w:val="clear" w:color="auto" w:fill="FFFFFF"/>
        <w:spacing w:line="276" w:lineRule="auto"/>
        <w:ind w:left="709" w:hanging="709"/>
        <w:jc w:val="both"/>
        <w:rPr>
          <w:b/>
          <w:bCs/>
          <w:sz w:val="28"/>
          <w:szCs w:val="28"/>
        </w:rPr>
      </w:pPr>
      <w:r w:rsidRPr="00B0621B">
        <w:rPr>
          <w:b/>
          <w:bCs/>
          <w:sz w:val="28"/>
          <w:szCs w:val="28"/>
        </w:rPr>
        <w:t>Why multiple CNN architectures</w:t>
      </w:r>
    </w:p>
    <w:p w14:paraId="14CB5756" w14:textId="74C1317B" w:rsidR="00A012B7" w:rsidRPr="00B0621B" w:rsidRDefault="00A012B7" w:rsidP="00A012B7">
      <w:pPr>
        <w:pStyle w:val="whitespace-normal"/>
        <w:shd w:val="clear" w:color="auto" w:fill="FFFFFF"/>
        <w:spacing w:line="276" w:lineRule="auto"/>
        <w:jc w:val="both"/>
        <w:rPr>
          <w:sz w:val="28"/>
          <w:szCs w:val="28"/>
        </w:rPr>
      </w:pPr>
      <w:r w:rsidRPr="00B0621B">
        <w:rPr>
          <w:sz w:val="28"/>
          <w:szCs w:val="28"/>
        </w:rPr>
        <w:t>Using multiple CNN architectures means training and comparing several model designs to find what best captures the market behavior. Each CNN structure can have different:</w:t>
      </w:r>
    </w:p>
    <w:p w14:paraId="6BFAA35C" w14:textId="77777777" w:rsidR="00A012B7" w:rsidRPr="00B0621B" w:rsidRDefault="00A012B7" w:rsidP="00A012B7">
      <w:pPr>
        <w:pStyle w:val="whitespace-normal"/>
        <w:numPr>
          <w:ilvl w:val="0"/>
          <w:numId w:val="5"/>
        </w:numPr>
        <w:shd w:val="clear" w:color="auto" w:fill="FFFFFF"/>
        <w:spacing w:line="276" w:lineRule="auto"/>
        <w:ind w:left="1418" w:hanging="284"/>
        <w:jc w:val="both"/>
        <w:rPr>
          <w:sz w:val="28"/>
          <w:szCs w:val="28"/>
        </w:rPr>
      </w:pPr>
      <w:r w:rsidRPr="00B0621B">
        <w:rPr>
          <w:sz w:val="28"/>
          <w:szCs w:val="28"/>
        </w:rPr>
        <w:t>Depth and convolution window sizes – smaller kernels might capture short-term noise, larger ones longer-term structure.</w:t>
      </w:r>
    </w:p>
    <w:p w14:paraId="1BEAC472" w14:textId="77777777" w:rsidR="00A012B7" w:rsidRPr="00B0621B" w:rsidRDefault="00A012B7" w:rsidP="00A012B7">
      <w:pPr>
        <w:pStyle w:val="whitespace-normal"/>
        <w:numPr>
          <w:ilvl w:val="0"/>
          <w:numId w:val="5"/>
        </w:numPr>
        <w:shd w:val="clear" w:color="auto" w:fill="FFFFFF"/>
        <w:spacing w:line="276" w:lineRule="auto"/>
        <w:ind w:left="1418" w:hanging="284"/>
        <w:jc w:val="both"/>
        <w:rPr>
          <w:sz w:val="28"/>
          <w:szCs w:val="28"/>
        </w:rPr>
      </w:pPr>
      <w:r w:rsidRPr="00B0621B">
        <w:rPr>
          <w:sz w:val="28"/>
          <w:szCs w:val="28"/>
        </w:rPr>
        <w:t>Feature fusion strategies – combining multiple timeframes differently (stacked, parallel, attention-based).</w:t>
      </w:r>
    </w:p>
    <w:p w14:paraId="7D560A76" w14:textId="77777777" w:rsidR="00A012B7" w:rsidRPr="00B0621B" w:rsidRDefault="00A012B7" w:rsidP="00A012B7">
      <w:pPr>
        <w:pStyle w:val="whitespace-normal"/>
        <w:numPr>
          <w:ilvl w:val="0"/>
          <w:numId w:val="5"/>
        </w:numPr>
        <w:shd w:val="clear" w:color="auto" w:fill="FFFFFF"/>
        <w:spacing w:line="276" w:lineRule="auto"/>
        <w:ind w:left="1418" w:hanging="284"/>
        <w:jc w:val="both"/>
        <w:rPr>
          <w:sz w:val="28"/>
          <w:szCs w:val="28"/>
        </w:rPr>
      </w:pPr>
      <w:r w:rsidRPr="00B0621B">
        <w:rPr>
          <w:sz w:val="28"/>
          <w:szCs w:val="28"/>
        </w:rPr>
        <w:t>Regularization and dropout schemes – controlling overfitting to noisy historical data.</w:t>
      </w:r>
    </w:p>
    <w:p w14:paraId="2621583E" w14:textId="77777777" w:rsidR="00A012B7" w:rsidRPr="00B0621B" w:rsidRDefault="00A012B7" w:rsidP="00A012B7">
      <w:pPr>
        <w:pStyle w:val="whitespace-normal"/>
        <w:shd w:val="clear" w:color="auto" w:fill="FFFFFF"/>
        <w:spacing w:line="276" w:lineRule="auto"/>
        <w:jc w:val="both"/>
        <w:rPr>
          <w:sz w:val="28"/>
          <w:szCs w:val="28"/>
        </w:rPr>
      </w:pPr>
      <w:r w:rsidRPr="00B0621B">
        <w:rPr>
          <w:sz w:val="28"/>
          <w:szCs w:val="28"/>
        </w:rPr>
        <w:t>By experimenting with multiple architectures:</w:t>
      </w:r>
    </w:p>
    <w:p w14:paraId="211FDA54" w14:textId="7F81F866" w:rsidR="00A012B7" w:rsidRPr="00B0621B" w:rsidRDefault="00A012B7" w:rsidP="00A012B7">
      <w:pPr>
        <w:pStyle w:val="whitespace-normal"/>
        <w:numPr>
          <w:ilvl w:val="0"/>
          <w:numId w:val="5"/>
        </w:numPr>
        <w:shd w:val="clear" w:color="auto" w:fill="FFFFFF"/>
        <w:spacing w:line="276" w:lineRule="auto"/>
        <w:ind w:left="1418" w:hanging="284"/>
        <w:jc w:val="both"/>
        <w:rPr>
          <w:sz w:val="28"/>
          <w:szCs w:val="28"/>
        </w:rPr>
      </w:pPr>
      <w:r w:rsidRPr="00B0621B">
        <w:rPr>
          <w:sz w:val="28"/>
          <w:szCs w:val="28"/>
        </w:rPr>
        <w:lastRenderedPageBreak/>
        <w:t>You can diversify model risk, not relying on a single architecture that might be biased to a certain regime.</w:t>
      </w:r>
    </w:p>
    <w:p w14:paraId="1AD96A60" w14:textId="3ABE7B5B" w:rsidR="00A012B7" w:rsidRPr="00B0621B" w:rsidRDefault="00A012B7" w:rsidP="00A012B7">
      <w:pPr>
        <w:pStyle w:val="whitespace-normal"/>
        <w:numPr>
          <w:ilvl w:val="0"/>
          <w:numId w:val="5"/>
        </w:numPr>
        <w:shd w:val="clear" w:color="auto" w:fill="FFFFFF"/>
        <w:spacing w:line="276" w:lineRule="auto"/>
        <w:ind w:left="1418" w:hanging="284"/>
        <w:jc w:val="both"/>
        <w:rPr>
          <w:sz w:val="28"/>
          <w:szCs w:val="28"/>
        </w:rPr>
      </w:pPr>
      <w:r w:rsidRPr="00B0621B">
        <w:rPr>
          <w:sz w:val="28"/>
          <w:szCs w:val="28"/>
        </w:rPr>
        <w:t>You can ensemble models  to improve robustness.</w:t>
      </w:r>
    </w:p>
    <w:p w14:paraId="0E5B67C2" w14:textId="2838FB27" w:rsidR="00906A26" w:rsidRPr="00B0621B" w:rsidRDefault="00A012B7" w:rsidP="00906A26">
      <w:pPr>
        <w:pStyle w:val="whitespace-normal"/>
        <w:numPr>
          <w:ilvl w:val="0"/>
          <w:numId w:val="5"/>
        </w:numPr>
        <w:shd w:val="clear" w:color="auto" w:fill="FFFFFF"/>
        <w:spacing w:line="276" w:lineRule="auto"/>
        <w:ind w:left="1418" w:hanging="284"/>
        <w:jc w:val="both"/>
        <w:rPr>
          <w:sz w:val="28"/>
          <w:szCs w:val="28"/>
        </w:rPr>
      </w:pPr>
      <w:r w:rsidRPr="00B0621B">
        <w:rPr>
          <w:sz w:val="28"/>
          <w:szCs w:val="28"/>
        </w:rPr>
        <w:t>It helps in model selection, tracking via MLFlow which architecture performs best during backtests and validation phases.</w:t>
      </w:r>
    </w:p>
    <w:p w14:paraId="120F05EE" w14:textId="77777777" w:rsidR="00820298" w:rsidRPr="00B0621B" w:rsidRDefault="00820298" w:rsidP="00A7149F">
      <w:pPr>
        <w:pStyle w:val="whitespace-normal"/>
        <w:numPr>
          <w:ilvl w:val="1"/>
          <w:numId w:val="1"/>
        </w:numPr>
        <w:shd w:val="clear" w:color="auto" w:fill="FFFFFF"/>
        <w:spacing w:line="276" w:lineRule="auto"/>
        <w:ind w:left="709" w:hanging="709"/>
        <w:jc w:val="both"/>
        <w:rPr>
          <w:b/>
          <w:bCs/>
          <w:sz w:val="28"/>
          <w:szCs w:val="28"/>
        </w:rPr>
      </w:pPr>
      <w:r w:rsidRPr="00B0621B">
        <w:rPr>
          <w:b/>
          <w:bCs/>
          <w:sz w:val="28"/>
          <w:szCs w:val="28"/>
        </w:rPr>
        <w:t>Expected advantages and limitations</w:t>
      </w:r>
    </w:p>
    <w:p w14:paraId="56705EB8" w14:textId="46FD6BB7" w:rsidR="00906A26" w:rsidRPr="00B0621B" w:rsidRDefault="00906A26" w:rsidP="00906A26">
      <w:pPr>
        <w:pStyle w:val="whitespace-normal"/>
        <w:shd w:val="clear" w:color="auto" w:fill="FFFFFF"/>
        <w:spacing w:line="276" w:lineRule="auto"/>
        <w:jc w:val="both"/>
        <w:rPr>
          <w:sz w:val="28"/>
          <w:szCs w:val="28"/>
        </w:rPr>
      </w:pPr>
      <w:r w:rsidRPr="00B0621B">
        <w:rPr>
          <w:sz w:val="28"/>
          <w:szCs w:val="28"/>
        </w:rPr>
        <w:t>Advantages</w:t>
      </w:r>
    </w:p>
    <w:p w14:paraId="35A26D57"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Nonlinear pattern recognition: CNNs can uncover subtle dependencies that rule-based or linear models miss.</w:t>
      </w:r>
    </w:p>
    <w:p w14:paraId="1315AE86"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Adaptability: The system can be retrained periodically as new data comes in, adapting to market drift.</w:t>
      </w:r>
    </w:p>
    <w:p w14:paraId="4C6FCCA7"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Feature-rich understanding: Leveraging multi-timeframe indicators lets the model see short- and long-term context simultaneously.</w:t>
      </w:r>
    </w:p>
    <w:p w14:paraId="7BDC2FE7"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Automation and scalability: Once deployed, the API can generate signals in real time with minimal manual oversight.</w:t>
      </w:r>
    </w:p>
    <w:p w14:paraId="309424E0" w14:textId="21E0D3D3" w:rsidR="00906A26" w:rsidRPr="00B0621B" w:rsidRDefault="00906A26" w:rsidP="00906A26">
      <w:pPr>
        <w:pStyle w:val="whitespace-normal"/>
        <w:shd w:val="clear" w:color="auto" w:fill="FFFFFF"/>
        <w:spacing w:line="276" w:lineRule="auto"/>
        <w:jc w:val="both"/>
        <w:rPr>
          <w:sz w:val="28"/>
          <w:szCs w:val="28"/>
        </w:rPr>
      </w:pPr>
      <w:r w:rsidRPr="00B0621B">
        <w:rPr>
          <w:sz w:val="28"/>
          <w:szCs w:val="28"/>
        </w:rPr>
        <w:t>Limitations</w:t>
      </w:r>
    </w:p>
    <w:p w14:paraId="5C4914DA"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Data hunger: Deep learning needs large, high-quality, consistent datasets—hard to get in noisy financial markets.</w:t>
      </w:r>
    </w:p>
    <w:p w14:paraId="10FFAC9D"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Overfitting risk: CNNs can memorize patterns that don’t generalize, especially in non-stationary markets.</w:t>
      </w:r>
    </w:p>
    <w:p w14:paraId="1E73C943"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Interpretability: Hard to explain why the model predicts long/short—problematic for risk and compliance.</w:t>
      </w:r>
    </w:p>
    <w:p w14:paraId="302AEA21" w14:textId="77777777" w:rsidR="00906A26" w:rsidRPr="00B0621B" w:rsidRDefault="00906A26" w:rsidP="00906A26">
      <w:pPr>
        <w:pStyle w:val="whitespace-normal"/>
        <w:numPr>
          <w:ilvl w:val="0"/>
          <w:numId w:val="6"/>
        </w:numPr>
        <w:shd w:val="clear" w:color="auto" w:fill="FFFFFF"/>
        <w:spacing w:line="276" w:lineRule="auto"/>
        <w:ind w:hanging="361"/>
        <w:jc w:val="both"/>
        <w:rPr>
          <w:sz w:val="28"/>
          <w:szCs w:val="28"/>
        </w:rPr>
      </w:pPr>
      <w:r w:rsidRPr="00B0621B">
        <w:rPr>
          <w:sz w:val="28"/>
          <w:szCs w:val="28"/>
        </w:rPr>
        <w:t>Regime sensitivity: A model trained in a bullish regime may fail in a bearish one without retraining or adaptive mechanisms.</w:t>
      </w:r>
    </w:p>
    <w:p w14:paraId="2EA3373D" w14:textId="44E797D5" w:rsidR="00820298" w:rsidRPr="00B0621B" w:rsidRDefault="00906A26" w:rsidP="00A7149F">
      <w:pPr>
        <w:pStyle w:val="whitespace-normal"/>
        <w:numPr>
          <w:ilvl w:val="0"/>
          <w:numId w:val="6"/>
        </w:numPr>
        <w:shd w:val="clear" w:color="auto" w:fill="FFFFFF"/>
        <w:spacing w:line="276" w:lineRule="auto"/>
        <w:ind w:hanging="361"/>
        <w:jc w:val="both"/>
        <w:rPr>
          <w:sz w:val="28"/>
          <w:szCs w:val="28"/>
        </w:rPr>
      </w:pPr>
      <w:r w:rsidRPr="00B0621B">
        <w:rPr>
          <w:sz w:val="28"/>
          <w:szCs w:val="28"/>
        </w:rPr>
        <w:t>Latency and cost: Real-time inference and retraining can be computationally heavy depending on the architecture.</w:t>
      </w:r>
    </w:p>
    <w:p w14:paraId="223E9C2D" w14:textId="77777777" w:rsidR="00CC6146" w:rsidRPr="00B0621B" w:rsidRDefault="00CC6146">
      <w:pPr>
        <w:rPr>
          <w:rStyle w:val="Textoennegrita"/>
          <w:rFonts w:eastAsiaTheme="majorEastAsia"/>
          <w:sz w:val="28"/>
          <w:szCs w:val="28"/>
        </w:rPr>
      </w:pPr>
      <w:r w:rsidRPr="00B0621B">
        <w:rPr>
          <w:rStyle w:val="Textoennegrita"/>
          <w:rFonts w:eastAsiaTheme="majorEastAsia"/>
          <w:sz w:val="28"/>
          <w:szCs w:val="28"/>
        </w:rPr>
        <w:br w:type="page"/>
      </w:r>
    </w:p>
    <w:p w14:paraId="65634198" w14:textId="2D07E08F" w:rsidR="00820298" w:rsidRPr="00B0621B" w:rsidRDefault="00820298" w:rsidP="004A1EA5">
      <w:pPr>
        <w:pStyle w:val="whitespace-normal"/>
        <w:numPr>
          <w:ilvl w:val="0"/>
          <w:numId w:val="1"/>
        </w:numPr>
        <w:shd w:val="clear" w:color="auto" w:fill="FFFFFF"/>
        <w:spacing w:line="276" w:lineRule="auto"/>
        <w:jc w:val="both"/>
        <w:rPr>
          <w:b/>
          <w:bCs/>
          <w:sz w:val="28"/>
          <w:szCs w:val="28"/>
        </w:rPr>
      </w:pPr>
      <w:r w:rsidRPr="00B0621B">
        <w:rPr>
          <w:rStyle w:val="Textoennegrita"/>
          <w:rFonts w:eastAsiaTheme="majorEastAsia"/>
          <w:sz w:val="28"/>
          <w:szCs w:val="28"/>
        </w:rPr>
        <w:lastRenderedPageBreak/>
        <w:t>FEATURE ENGINEERING</w:t>
      </w:r>
    </w:p>
    <w:p w14:paraId="2BD83EA9" w14:textId="77777777" w:rsidR="00820298" w:rsidRPr="00B0621B" w:rsidRDefault="00820298" w:rsidP="00A7149F">
      <w:pPr>
        <w:pStyle w:val="whitespace-normal"/>
        <w:numPr>
          <w:ilvl w:val="1"/>
          <w:numId w:val="1"/>
        </w:numPr>
        <w:shd w:val="clear" w:color="auto" w:fill="FFFFFF"/>
        <w:spacing w:line="276" w:lineRule="auto"/>
        <w:ind w:hanging="502"/>
        <w:jc w:val="both"/>
        <w:rPr>
          <w:b/>
          <w:bCs/>
          <w:sz w:val="28"/>
          <w:szCs w:val="28"/>
        </w:rPr>
      </w:pPr>
      <w:r w:rsidRPr="00B0621B">
        <w:rPr>
          <w:b/>
          <w:bCs/>
          <w:sz w:val="28"/>
          <w:szCs w:val="28"/>
        </w:rPr>
        <w:t>Momentum, Volatility, Volume indicators</w:t>
      </w:r>
    </w:p>
    <w:p w14:paraId="5E3D3860" w14:textId="1F176EBB" w:rsidR="00A7149F" w:rsidRPr="00B0621B" w:rsidRDefault="00A7149F" w:rsidP="00A7149F">
      <w:pPr>
        <w:pStyle w:val="whitespace-normal"/>
        <w:shd w:val="clear" w:color="auto" w:fill="FFFFFF"/>
        <w:spacing w:line="276" w:lineRule="auto"/>
        <w:jc w:val="both"/>
        <w:rPr>
          <w:sz w:val="28"/>
          <w:szCs w:val="28"/>
          <w:highlight w:val="yellow"/>
        </w:rPr>
      </w:pPr>
      <w:r w:rsidRPr="00B0621B">
        <w:rPr>
          <w:i/>
          <w:iCs/>
          <w:sz w:val="28"/>
          <w:szCs w:val="28"/>
        </w:rPr>
        <w:t>Momentum</w:t>
      </w:r>
      <w:r w:rsidRPr="00B0621B">
        <w:rPr>
          <w:sz w:val="28"/>
          <w:szCs w:val="28"/>
        </w:rPr>
        <w:t xml:space="preserve"> </w:t>
      </w:r>
      <w:r w:rsidRPr="00B0621B">
        <w:rPr>
          <w:i/>
          <w:iCs/>
          <w:sz w:val="28"/>
          <w:szCs w:val="28"/>
        </w:rPr>
        <w:t>indicators</w:t>
      </w:r>
      <w:r w:rsidRPr="00B0621B">
        <w:rPr>
          <w:sz w:val="28"/>
          <w:szCs w:val="28"/>
        </w:rPr>
        <w:t xml:space="preserve"> capture the speed and direction of price movements, great for spotting trend strength or potential reversals. CNNs can learn temporal transitions—momentum features help the network detect when strength is fading or building across timeframes.</w:t>
      </w:r>
    </w:p>
    <w:p w14:paraId="0C65ADCD" w14:textId="0919CBFF"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Relative Strength Index (RSI): Measures how strong recent price moves are versus losses over a period</w:t>
      </w:r>
      <w:r w:rsidR="00714EE9" w:rsidRPr="00B0621B">
        <w:rPr>
          <w:sz w:val="28"/>
          <w:szCs w:val="28"/>
        </w:rPr>
        <w:t xml:space="preserve">. </w:t>
      </w:r>
      <w:r w:rsidRPr="00B0621B">
        <w:rPr>
          <w:sz w:val="28"/>
          <w:szCs w:val="28"/>
        </w:rPr>
        <w:t>Useful for overbought/oversold detection.</w:t>
      </w:r>
    </w:p>
    <w:p w14:paraId="488F3368" w14:textId="11B62558"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Moving Average Convergence Divergence (MACD): Tracks the relationship between two EMAs. The signal line crossovers hint at momentum shifts.</w:t>
      </w:r>
    </w:p>
    <w:p w14:paraId="237AA654" w14:textId="2D704EE3"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Rate of Change (ROC): Simple percentage change in price over a window. It tells you how quickly price is accelerating or decelerating.</w:t>
      </w:r>
    </w:p>
    <w:p w14:paraId="1035495D" w14:textId="26AEBE50" w:rsidR="00A7149F" w:rsidRPr="00B0621B" w:rsidRDefault="00A7149F" w:rsidP="00A7149F">
      <w:pPr>
        <w:pStyle w:val="whitespace-normal"/>
        <w:shd w:val="clear" w:color="auto" w:fill="FFFFFF"/>
        <w:spacing w:line="276" w:lineRule="auto"/>
        <w:jc w:val="both"/>
        <w:rPr>
          <w:sz w:val="28"/>
          <w:szCs w:val="28"/>
        </w:rPr>
      </w:pPr>
      <w:r w:rsidRPr="00B0621B">
        <w:rPr>
          <w:i/>
          <w:iCs/>
          <w:sz w:val="28"/>
          <w:szCs w:val="28"/>
        </w:rPr>
        <w:t>Volatility features</w:t>
      </w:r>
      <w:r w:rsidRPr="00B0621B">
        <w:rPr>
          <w:sz w:val="28"/>
          <w:szCs w:val="28"/>
        </w:rPr>
        <w:t xml:space="preserve"> show how much the market is moving, important for sizing, risk control, and knowing when signals are more/less reliable. CNNs can use volatility context to differentiate between noisy chop and real breakouts.</w:t>
      </w:r>
    </w:p>
    <w:p w14:paraId="1B3CC948" w14:textId="22F9B8B7"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Average True Range (ATR): Measures average candle range including gaps</w:t>
      </w:r>
      <w:r w:rsidR="00714EE9" w:rsidRPr="00B0621B">
        <w:rPr>
          <w:sz w:val="28"/>
          <w:szCs w:val="28"/>
        </w:rPr>
        <w:t xml:space="preserve">, </w:t>
      </w:r>
      <w:r w:rsidRPr="00B0621B">
        <w:rPr>
          <w:sz w:val="28"/>
          <w:szCs w:val="28"/>
        </w:rPr>
        <w:t>gives a sense of overall market “temperature.”</w:t>
      </w:r>
    </w:p>
    <w:p w14:paraId="150CED4B" w14:textId="1DBDC34E"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 xml:space="preserve">Bollinger Band Width: </w:t>
      </w:r>
      <w:r w:rsidR="00714EE9" w:rsidRPr="00B0621B">
        <w:rPr>
          <w:sz w:val="28"/>
          <w:szCs w:val="28"/>
        </w:rPr>
        <w:t>S</w:t>
      </w:r>
      <w:r w:rsidRPr="00B0621B">
        <w:rPr>
          <w:sz w:val="28"/>
          <w:szCs w:val="28"/>
        </w:rPr>
        <w:t>hows how “tight” or “wide” the price bands are, indicating compression or expansion.</w:t>
      </w:r>
    </w:p>
    <w:p w14:paraId="44FAB05A" w14:textId="365FD220"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Rolling Standard Deviation of Returns: Statistical measure of how dispersed returns are over a lookback window.</w:t>
      </w:r>
    </w:p>
    <w:p w14:paraId="68966D7A" w14:textId="014382AA" w:rsidR="00A7149F" w:rsidRPr="00B0621B" w:rsidRDefault="00A7149F" w:rsidP="00A7149F">
      <w:pPr>
        <w:pStyle w:val="whitespace-normal"/>
        <w:shd w:val="clear" w:color="auto" w:fill="FFFFFF"/>
        <w:spacing w:line="276" w:lineRule="auto"/>
        <w:jc w:val="both"/>
        <w:rPr>
          <w:sz w:val="28"/>
          <w:szCs w:val="28"/>
        </w:rPr>
      </w:pPr>
      <w:r w:rsidRPr="00B0621B">
        <w:rPr>
          <w:i/>
          <w:iCs/>
          <w:sz w:val="28"/>
          <w:szCs w:val="28"/>
        </w:rPr>
        <w:t>Volume</w:t>
      </w:r>
      <w:r w:rsidRPr="00B0621B">
        <w:rPr>
          <w:sz w:val="28"/>
          <w:szCs w:val="28"/>
        </w:rPr>
        <w:t xml:space="preserve"> tells you commitment behind price moves, price without volume often means low conviction. These give the model clues about liquidity and participation, whether moves are likely to sustain.</w:t>
      </w:r>
    </w:p>
    <w:p w14:paraId="16644A27" w14:textId="77777777" w:rsidR="00A7149F" w:rsidRPr="00B0621B" w:rsidRDefault="00A7149F" w:rsidP="00A7149F">
      <w:pPr>
        <w:pStyle w:val="whitespace-normal"/>
        <w:shd w:val="clear" w:color="auto" w:fill="FFFFFF"/>
        <w:spacing w:line="276" w:lineRule="auto"/>
        <w:jc w:val="both"/>
        <w:rPr>
          <w:sz w:val="28"/>
          <w:szCs w:val="28"/>
        </w:rPr>
      </w:pPr>
    </w:p>
    <w:p w14:paraId="34979CBB" w14:textId="77777777"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lastRenderedPageBreak/>
        <w:t>On-Balance Volume (OBV): Cumulative measure of volume flow, increasing on up days, decreasing on down days.</w:t>
      </w:r>
    </w:p>
    <w:p w14:paraId="52971EB7" w14:textId="1F9446C0"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 xml:space="preserve">Volume Weighted Average Price (VWAP) Deviation: How far price is from VWAP </w:t>
      </w:r>
      <w:r w:rsidR="00714EE9" w:rsidRPr="00B0621B">
        <w:rPr>
          <w:sz w:val="28"/>
          <w:szCs w:val="28"/>
        </w:rPr>
        <w:t xml:space="preserve"> </w:t>
      </w:r>
      <w:r w:rsidRPr="00B0621B">
        <w:rPr>
          <w:sz w:val="28"/>
          <w:szCs w:val="28"/>
        </w:rPr>
        <w:t>helps CNNs detect institutional buying/selling pressure.</w:t>
      </w:r>
    </w:p>
    <w:p w14:paraId="358B585D" w14:textId="56129164" w:rsidR="00A7149F" w:rsidRPr="00B0621B" w:rsidRDefault="00A7149F" w:rsidP="00A7149F">
      <w:pPr>
        <w:pStyle w:val="whitespace-normal"/>
        <w:numPr>
          <w:ilvl w:val="0"/>
          <w:numId w:val="7"/>
        </w:numPr>
        <w:shd w:val="clear" w:color="auto" w:fill="FFFFFF"/>
        <w:spacing w:line="276" w:lineRule="auto"/>
        <w:jc w:val="both"/>
        <w:rPr>
          <w:sz w:val="28"/>
          <w:szCs w:val="28"/>
        </w:rPr>
      </w:pPr>
      <w:r w:rsidRPr="00B0621B">
        <w:rPr>
          <w:sz w:val="28"/>
          <w:szCs w:val="28"/>
        </w:rPr>
        <w:t>Chaikin Money Flow (CMF): Combines price position within the candle and volume to show buying/selling strength.</w:t>
      </w:r>
    </w:p>
    <w:p w14:paraId="21E89617" w14:textId="77777777" w:rsidR="00820298" w:rsidRPr="00B0621B" w:rsidRDefault="00820298" w:rsidP="00A7149F">
      <w:pPr>
        <w:pStyle w:val="whitespace-normal"/>
        <w:numPr>
          <w:ilvl w:val="1"/>
          <w:numId w:val="1"/>
        </w:numPr>
        <w:shd w:val="clear" w:color="auto" w:fill="FFFFFF"/>
        <w:spacing w:line="276" w:lineRule="auto"/>
        <w:ind w:hanging="786"/>
        <w:jc w:val="both"/>
        <w:rPr>
          <w:b/>
          <w:bCs/>
          <w:sz w:val="28"/>
          <w:szCs w:val="28"/>
        </w:rPr>
      </w:pPr>
      <w:r w:rsidRPr="00B0621B">
        <w:rPr>
          <w:b/>
          <w:bCs/>
          <w:sz w:val="28"/>
          <w:szCs w:val="28"/>
        </w:rPr>
        <w:t>Normalization approach and feature scaling</w:t>
      </w:r>
    </w:p>
    <w:p w14:paraId="4E9EAF2F" w14:textId="77777777" w:rsidR="00A7149F" w:rsidRPr="00B0621B" w:rsidRDefault="00A7149F" w:rsidP="00A7149F">
      <w:pPr>
        <w:pStyle w:val="whitespace-normal"/>
        <w:shd w:val="clear" w:color="auto" w:fill="FFFFFF"/>
        <w:spacing w:line="276" w:lineRule="auto"/>
        <w:jc w:val="both"/>
        <w:rPr>
          <w:sz w:val="28"/>
          <w:szCs w:val="28"/>
        </w:rPr>
      </w:pPr>
      <w:r w:rsidRPr="00B0621B">
        <w:rPr>
          <w:sz w:val="28"/>
          <w:szCs w:val="28"/>
        </w:rPr>
        <w:t>Financial data spans very different scales RSI from 0–100, price in hundreds, volume in millions. To make CNNs train effectively, we standardize everything.</w:t>
      </w:r>
    </w:p>
    <w:p w14:paraId="2EC57E52" w14:textId="6243DEDF" w:rsidR="00CC6146" w:rsidRPr="00B0621B" w:rsidRDefault="00A7149F" w:rsidP="00CC6146">
      <w:pPr>
        <w:pStyle w:val="whitespace-normal"/>
        <w:numPr>
          <w:ilvl w:val="0"/>
          <w:numId w:val="8"/>
        </w:numPr>
        <w:shd w:val="clear" w:color="auto" w:fill="FFFFFF"/>
        <w:spacing w:line="276" w:lineRule="auto"/>
        <w:ind w:firstLine="273"/>
        <w:jc w:val="both"/>
        <w:rPr>
          <w:sz w:val="28"/>
          <w:szCs w:val="28"/>
        </w:rPr>
      </w:pPr>
      <w:r w:rsidRPr="00B0621B">
        <w:rPr>
          <w:sz w:val="28"/>
          <w:szCs w:val="28"/>
        </w:rPr>
        <w:t>Per-feature normalization: Use Z-score scaling for most indicators, computed over the training set (mean=0, std=1).</w:t>
      </w:r>
      <w:r w:rsidR="00CC6146" w:rsidRPr="00B0621B">
        <w:rPr>
          <w:sz w:val="28"/>
          <w:szCs w:val="28"/>
        </w:rPr>
        <w:t xml:space="preserve"> </w:t>
      </w:r>
      <w:r w:rsidRPr="00B0621B">
        <w:rPr>
          <w:sz w:val="28"/>
          <w:szCs w:val="28"/>
        </w:rPr>
        <w:t>Some bounded indicators like RSI can be rescaled to [−1,1] using min-max scaling.</w:t>
      </w:r>
    </w:p>
    <w:p w14:paraId="698BD159" w14:textId="208C65D8" w:rsidR="00CC6146" w:rsidRPr="00B0621B" w:rsidRDefault="00CC6146" w:rsidP="00CC6146">
      <w:pPr>
        <w:pStyle w:val="Prrafodelista"/>
        <w:jc w:val="center"/>
        <w:rPr>
          <w:sz w:val="28"/>
          <w:szCs w:val="28"/>
        </w:rPr>
      </w:pPr>
      <w:r w:rsidRPr="00B0621B">
        <w:rPr>
          <w:noProof/>
          <w:sz w:val="28"/>
          <w:szCs w:val="28"/>
        </w:rPr>
        <w:drawing>
          <wp:inline distT="0" distB="0" distL="0" distR="0" wp14:anchorId="452BD527" wp14:editId="4D81CA50">
            <wp:extent cx="1397000" cy="749300"/>
            <wp:effectExtent l="0" t="0" r="0" b="0"/>
            <wp:docPr id="1275190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0183" name="Imagen 1275190183"/>
                    <pic:cNvPicPr/>
                  </pic:nvPicPr>
                  <pic:blipFill>
                    <a:blip r:embed="rId8">
                      <a:extLst>
                        <a:ext uri="{28A0092B-C50C-407E-A947-70E740481C1C}">
                          <a14:useLocalDpi xmlns:a14="http://schemas.microsoft.com/office/drawing/2010/main" val="0"/>
                        </a:ext>
                      </a:extLst>
                    </a:blip>
                    <a:stretch>
                      <a:fillRect/>
                    </a:stretch>
                  </pic:blipFill>
                  <pic:spPr>
                    <a:xfrm>
                      <a:off x="0" y="0"/>
                      <a:ext cx="1397000" cy="749300"/>
                    </a:xfrm>
                    <a:prstGeom prst="rect">
                      <a:avLst/>
                    </a:prstGeom>
                  </pic:spPr>
                </pic:pic>
              </a:graphicData>
            </a:graphic>
          </wp:inline>
        </w:drawing>
      </w:r>
    </w:p>
    <w:p w14:paraId="5F68A258" w14:textId="2036142C" w:rsidR="00CC6146" w:rsidRPr="00B0621B" w:rsidRDefault="00A7149F" w:rsidP="00CC6146">
      <w:pPr>
        <w:pStyle w:val="whitespace-normal"/>
        <w:numPr>
          <w:ilvl w:val="0"/>
          <w:numId w:val="8"/>
        </w:numPr>
        <w:shd w:val="clear" w:color="auto" w:fill="FFFFFF"/>
        <w:spacing w:line="276" w:lineRule="auto"/>
        <w:ind w:firstLine="273"/>
        <w:jc w:val="both"/>
        <w:rPr>
          <w:sz w:val="28"/>
          <w:szCs w:val="28"/>
        </w:rPr>
      </w:pPr>
      <w:r w:rsidRPr="00B0621B">
        <w:rPr>
          <w:sz w:val="28"/>
          <w:szCs w:val="28"/>
        </w:rPr>
        <w:t>Across-time normalization:</w:t>
      </w:r>
      <w:r w:rsidR="00CC6146" w:rsidRPr="00B0621B">
        <w:rPr>
          <w:sz w:val="28"/>
          <w:szCs w:val="28"/>
        </w:rPr>
        <w:t xml:space="preserve"> </w:t>
      </w:r>
      <w:r w:rsidRPr="00B0621B">
        <w:rPr>
          <w:sz w:val="28"/>
          <w:szCs w:val="28"/>
        </w:rPr>
        <w:t>To avoid lookahead bias, compute means and stds only from past data during live inference.</w:t>
      </w:r>
    </w:p>
    <w:p w14:paraId="270B7088" w14:textId="2B73F6BD" w:rsidR="00CC6146" w:rsidRPr="00B0621B" w:rsidRDefault="00A7149F" w:rsidP="00CC6146">
      <w:pPr>
        <w:pStyle w:val="whitespace-normal"/>
        <w:numPr>
          <w:ilvl w:val="0"/>
          <w:numId w:val="8"/>
        </w:numPr>
        <w:shd w:val="clear" w:color="auto" w:fill="FFFFFF"/>
        <w:spacing w:line="276" w:lineRule="auto"/>
        <w:ind w:firstLine="273"/>
        <w:jc w:val="both"/>
        <w:rPr>
          <w:sz w:val="28"/>
          <w:szCs w:val="28"/>
        </w:rPr>
      </w:pPr>
      <w:r w:rsidRPr="00B0621B">
        <w:rPr>
          <w:sz w:val="28"/>
          <w:szCs w:val="28"/>
        </w:rPr>
        <w:t>Benefit: Keeps all features on comparable scales so CNN filters don’t get biased toward high-magnitude inputs like raw price vs normalized RSI.</w:t>
      </w:r>
    </w:p>
    <w:p w14:paraId="3A6B05B5" w14:textId="77777777" w:rsidR="00CC6146" w:rsidRPr="00B0621B" w:rsidRDefault="00820298" w:rsidP="00CC6146">
      <w:pPr>
        <w:pStyle w:val="whitespace-normal"/>
        <w:numPr>
          <w:ilvl w:val="1"/>
          <w:numId w:val="1"/>
        </w:numPr>
        <w:shd w:val="clear" w:color="auto" w:fill="FFFFFF"/>
        <w:spacing w:line="276" w:lineRule="auto"/>
        <w:ind w:hanging="786"/>
        <w:jc w:val="both"/>
        <w:rPr>
          <w:b/>
          <w:bCs/>
          <w:sz w:val="28"/>
          <w:szCs w:val="28"/>
          <w:lang w:val="en-US"/>
        </w:rPr>
      </w:pPr>
      <w:r w:rsidRPr="00B0621B">
        <w:rPr>
          <w:b/>
          <w:bCs/>
          <w:sz w:val="28"/>
          <w:szCs w:val="28"/>
          <w:lang w:val="en-US"/>
        </w:rPr>
        <w:t>Class imbalance strategy (class weighting explanation)</w:t>
      </w:r>
    </w:p>
    <w:p w14:paraId="02E33B47" w14:textId="77777777" w:rsidR="00CC6146" w:rsidRPr="00B0621B" w:rsidRDefault="00CC6146" w:rsidP="00CC6146">
      <w:pPr>
        <w:pStyle w:val="whitespace-normal"/>
        <w:shd w:val="clear" w:color="auto" w:fill="FFFFFF"/>
        <w:spacing w:line="276" w:lineRule="auto"/>
        <w:jc w:val="both"/>
        <w:rPr>
          <w:sz w:val="28"/>
          <w:szCs w:val="28"/>
          <w:lang w:val="en-US"/>
        </w:rPr>
      </w:pPr>
      <w:r w:rsidRPr="00B0621B">
        <w:rPr>
          <w:sz w:val="28"/>
          <w:szCs w:val="28"/>
          <w:lang w:val="en-US"/>
        </w:rPr>
        <w:t>In trading signal prediction, the classes (long, short, hold) are rarely balanced. For example, the “hold” class may dominate 70–80% of samples.</w:t>
      </w:r>
    </w:p>
    <w:p w14:paraId="7257CD68" w14:textId="256F9D16" w:rsidR="00CC6146" w:rsidRPr="00B0621B" w:rsidRDefault="00CC6146" w:rsidP="00CC6146">
      <w:pPr>
        <w:pStyle w:val="whitespace-normal"/>
        <w:shd w:val="clear" w:color="auto" w:fill="FFFFFF"/>
        <w:spacing w:line="276" w:lineRule="auto"/>
        <w:jc w:val="both"/>
        <w:rPr>
          <w:sz w:val="28"/>
          <w:szCs w:val="28"/>
          <w:highlight w:val="yellow"/>
          <w:lang w:val="en-US"/>
        </w:rPr>
      </w:pPr>
      <w:r w:rsidRPr="00B0621B">
        <w:rPr>
          <w:sz w:val="28"/>
          <w:szCs w:val="28"/>
          <w:lang w:val="en-US"/>
        </w:rPr>
        <w:t>To prevent the CNN from always predicting “hold” the safe but useless choice, we adjust class weights during training.</w:t>
      </w:r>
    </w:p>
    <w:p w14:paraId="0D6F644F" w14:textId="77777777" w:rsidR="00CC6146" w:rsidRPr="00B0621B" w:rsidRDefault="00CC6146" w:rsidP="00CC6146">
      <w:pPr>
        <w:pStyle w:val="whitespace-normal"/>
        <w:numPr>
          <w:ilvl w:val="0"/>
          <w:numId w:val="9"/>
        </w:numPr>
        <w:shd w:val="clear" w:color="auto" w:fill="FFFFFF"/>
        <w:spacing w:line="276" w:lineRule="auto"/>
        <w:ind w:left="709" w:firstLine="284"/>
        <w:jc w:val="both"/>
        <w:rPr>
          <w:sz w:val="28"/>
          <w:szCs w:val="28"/>
          <w:lang w:val="en-US"/>
        </w:rPr>
      </w:pPr>
      <w:r w:rsidRPr="00B0621B">
        <w:rPr>
          <w:sz w:val="28"/>
          <w:szCs w:val="28"/>
          <w:lang w:val="en-US"/>
        </w:rPr>
        <w:lastRenderedPageBreak/>
        <w:t>Idea: Penalize mistakes on minority classes (long/short) more heavily.</w:t>
      </w:r>
    </w:p>
    <w:p w14:paraId="76B49FB3" w14:textId="107D954B" w:rsidR="00CC6146" w:rsidRPr="00B0621B" w:rsidRDefault="00CC6146" w:rsidP="00CC6146">
      <w:pPr>
        <w:pStyle w:val="whitespace-normal"/>
        <w:numPr>
          <w:ilvl w:val="0"/>
          <w:numId w:val="9"/>
        </w:numPr>
        <w:shd w:val="clear" w:color="auto" w:fill="FFFFFF"/>
        <w:spacing w:line="276" w:lineRule="auto"/>
        <w:ind w:left="709" w:firstLine="284"/>
        <w:jc w:val="both"/>
        <w:rPr>
          <w:sz w:val="28"/>
          <w:szCs w:val="28"/>
          <w:lang w:val="en-US"/>
        </w:rPr>
      </w:pPr>
      <w:r w:rsidRPr="00B0621B">
        <w:rPr>
          <w:sz w:val="28"/>
          <w:szCs w:val="28"/>
          <w:lang w:val="en-US"/>
        </w:rPr>
        <w:t xml:space="preserve">Implementation: In the loss function (e.g., categorical cross-entropy), assign each class a weight, where </w:t>
      </w:r>
      <w:r w:rsidRPr="00B0621B">
        <w:rPr>
          <w:rFonts w:ascii="Cambria Math" w:hAnsi="Cambria Math" w:cs="Cambria Math"/>
          <w:sz w:val="28"/>
          <w:szCs w:val="28"/>
          <w:lang w:val="en-US"/>
        </w:rPr>
        <w:t>𝑁</w:t>
      </w:r>
      <w:r w:rsidRPr="00B0621B">
        <w:rPr>
          <w:sz w:val="28"/>
          <w:szCs w:val="28"/>
          <w:lang w:val="en-US"/>
        </w:rPr>
        <w:t xml:space="preserve"> is total samples and </w:t>
      </w:r>
      <w:r w:rsidRPr="00B0621B">
        <w:rPr>
          <w:rFonts w:ascii="Cambria Math" w:hAnsi="Cambria Math" w:cs="Cambria Math"/>
          <w:sz w:val="28"/>
          <w:szCs w:val="28"/>
          <w:lang w:val="en-US"/>
        </w:rPr>
        <w:t>𝑛𝑖</w:t>
      </w:r>
      <w:r w:rsidRPr="00B0621B">
        <w:rPr>
          <w:sz w:val="28"/>
          <w:szCs w:val="28"/>
          <w:lang w:val="en-US"/>
        </w:rPr>
        <w:t xml:space="preserve"> is samples in class </w:t>
      </w:r>
      <w:proofErr w:type="spellStart"/>
      <w:r w:rsidRPr="00B0621B">
        <w:rPr>
          <w:sz w:val="28"/>
          <w:szCs w:val="28"/>
          <w:lang w:val="en-US"/>
        </w:rPr>
        <w:t>i</w:t>
      </w:r>
      <w:proofErr w:type="spellEnd"/>
      <w:r w:rsidRPr="00B0621B">
        <w:rPr>
          <w:sz w:val="28"/>
          <w:szCs w:val="28"/>
          <w:lang w:val="en-US"/>
        </w:rPr>
        <w:t>.</w:t>
      </w:r>
    </w:p>
    <w:p w14:paraId="0D7B24FC" w14:textId="5EF3FA8C" w:rsidR="00CC6146" w:rsidRPr="00B0621B" w:rsidRDefault="00CC6146" w:rsidP="00CC6146">
      <w:pPr>
        <w:pStyle w:val="whitespace-normal"/>
        <w:shd w:val="clear" w:color="auto" w:fill="FFFFFF"/>
        <w:spacing w:line="276" w:lineRule="auto"/>
        <w:ind w:left="993"/>
        <w:jc w:val="center"/>
        <w:rPr>
          <w:sz w:val="28"/>
          <w:szCs w:val="28"/>
          <w:lang w:val="en-US"/>
        </w:rPr>
      </w:pPr>
      <w:r w:rsidRPr="00B0621B">
        <w:rPr>
          <w:noProof/>
          <w:sz w:val="28"/>
          <w:szCs w:val="28"/>
          <w:lang w:val="en-US"/>
          <w14:ligatures w14:val="standardContextual"/>
        </w:rPr>
        <w:drawing>
          <wp:inline distT="0" distB="0" distL="0" distR="0" wp14:anchorId="50DFA606" wp14:editId="7193DD66">
            <wp:extent cx="1117600" cy="622300"/>
            <wp:effectExtent l="0" t="0" r="0" b="0"/>
            <wp:docPr id="10731779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77960" name="Imagen 1073177960"/>
                    <pic:cNvPicPr/>
                  </pic:nvPicPr>
                  <pic:blipFill>
                    <a:blip r:embed="rId9">
                      <a:extLst>
                        <a:ext uri="{28A0092B-C50C-407E-A947-70E740481C1C}">
                          <a14:useLocalDpi xmlns:a14="http://schemas.microsoft.com/office/drawing/2010/main" val="0"/>
                        </a:ext>
                      </a:extLst>
                    </a:blip>
                    <a:stretch>
                      <a:fillRect/>
                    </a:stretch>
                  </pic:blipFill>
                  <pic:spPr>
                    <a:xfrm>
                      <a:off x="0" y="0"/>
                      <a:ext cx="1117600" cy="622300"/>
                    </a:xfrm>
                    <a:prstGeom prst="rect">
                      <a:avLst/>
                    </a:prstGeom>
                  </pic:spPr>
                </pic:pic>
              </a:graphicData>
            </a:graphic>
          </wp:inline>
        </w:drawing>
      </w:r>
    </w:p>
    <w:p w14:paraId="7244BF51" w14:textId="77777777" w:rsidR="00CC6146" w:rsidRPr="00B0621B" w:rsidRDefault="00CC6146" w:rsidP="00CC6146">
      <w:pPr>
        <w:pStyle w:val="whitespace-normal"/>
        <w:numPr>
          <w:ilvl w:val="0"/>
          <w:numId w:val="9"/>
        </w:numPr>
        <w:shd w:val="clear" w:color="auto" w:fill="FFFFFF"/>
        <w:spacing w:line="276" w:lineRule="auto"/>
        <w:ind w:left="709" w:firstLine="284"/>
        <w:jc w:val="both"/>
        <w:rPr>
          <w:sz w:val="28"/>
          <w:szCs w:val="28"/>
          <w:lang w:val="en-US"/>
        </w:rPr>
      </w:pPr>
      <w:r w:rsidRPr="00B0621B">
        <w:rPr>
          <w:sz w:val="28"/>
          <w:szCs w:val="28"/>
          <w:lang w:val="en-US"/>
        </w:rPr>
        <w:t>This tells the optimizer: “Missing a long signal is worse than misclassifying a hold.”</w:t>
      </w:r>
    </w:p>
    <w:p w14:paraId="62C2E4BF" w14:textId="63B332AE" w:rsidR="00CC6146" w:rsidRPr="00B0621B" w:rsidRDefault="00CC6146" w:rsidP="00CC6146">
      <w:pPr>
        <w:pStyle w:val="whitespace-normal"/>
        <w:numPr>
          <w:ilvl w:val="0"/>
          <w:numId w:val="9"/>
        </w:numPr>
        <w:shd w:val="clear" w:color="auto" w:fill="FFFFFF"/>
        <w:spacing w:line="276" w:lineRule="auto"/>
        <w:ind w:left="709" w:firstLine="284"/>
        <w:jc w:val="both"/>
        <w:rPr>
          <w:sz w:val="28"/>
          <w:szCs w:val="28"/>
          <w:lang w:val="en-US"/>
        </w:rPr>
      </w:pPr>
      <w:r w:rsidRPr="00B0621B">
        <w:rPr>
          <w:sz w:val="28"/>
          <w:szCs w:val="28"/>
          <w:lang w:val="en-US"/>
        </w:rPr>
        <w:t>Alternatively, you can use oversampling (duplicate minority class samples) or synthetic resampling (SMOTE), but class weighting is cleaner and avoids data leakage.</w:t>
      </w:r>
    </w:p>
    <w:p w14:paraId="2E32B0AE" w14:textId="77777777" w:rsidR="00CC6146" w:rsidRPr="00B0621B" w:rsidRDefault="00CC6146" w:rsidP="00CC6146">
      <w:pPr>
        <w:pStyle w:val="whitespace-normal"/>
        <w:shd w:val="clear" w:color="auto" w:fill="FFFFFF"/>
        <w:spacing w:line="276" w:lineRule="auto"/>
        <w:jc w:val="both"/>
        <w:rPr>
          <w:sz w:val="28"/>
          <w:szCs w:val="28"/>
          <w:highlight w:val="yellow"/>
          <w:lang w:val="en-US"/>
        </w:rPr>
      </w:pPr>
    </w:p>
    <w:p w14:paraId="4B161604" w14:textId="77777777" w:rsidR="00CC6146" w:rsidRPr="00B0621B" w:rsidRDefault="00CC6146">
      <w:pPr>
        <w:rPr>
          <w:rStyle w:val="Textoennegrita"/>
          <w:rFonts w:eastAsiaTheme="majorEastAsia"/>
          <w:b w:val="0"/>
          <w:bCs w:val="0"/>
          <w:sz w:val="28"/>
          <w:szCs w:val="28"/>
          <w:highlight w:val="yellow"/>
        </w:rPr>
      </w:pPr>
      <w:r w:rsidRPr="00B0621B">
        <w:rPr>
          <w:rStyle w:val="Textoennegrita"/>
          <w:rFonts w:eastAsiaTheme="majorEastAsia"/>
          <w:b w:val="0"/>
          <w:bCs w:val="0"/>
          <w:sz w:val="28"/>
          <w:szCs w:val="28"/>
          <w:highlight w:val="yellow"/>
        </w:rPr>
        <w:br w:type="page"/>
      </w:r>
    </w:p>
    <w:p w14:paraId="16A1AB85" w14:textId="6109ABF1" w:rsidR="00820298" w:rsidRPr="00B0621B" w:rsidRDefault="00820298" w:rsidP="00E427A8">
      <w:pPr>
        <w:pStyle w:val="whitespace-normal"/>
        <w:numPr>
          <w:ilvl w:val="0"/>
          <w:numId w:val="1"/>
        </w:numPr>
        <w:spacing w:line="276" w:lineRule="auto"/>
        <w:ind w:hanging="786"/>
        <w:jc w:val="both"/>
        <w:rPr>
          <w:b/>
          <w:bCs/>
          <w:sz w:val="28"/>
          <w:szCs w:val="28"/>
        </w:rPr>
      </w:pPr>
      <w:r w:rsidRPr="00B0621B">
        <w:rPr>
          <w:rStyle w:val="Textoennegrita"/>
          <w:rFonts w:eastAsiaTheme="majorEastAsia"/>
          <w:sz w:val="28"/>
          <w:szCs w:val="28"/>
        </w:rPr>
        <w:lastRenderedPageBreak/>
        <w:t>TARGET VARIABLE DEFINITION</w:t>
      </w:r>
    </w:p>
    <w:p w14:paraId="533DBCE5" w14:textId="77777777" w:rsidR="00820298" w:rsidRPr="00B0621B" w:rsidRDefault="00820298" w:rsidP="00E427A8">
      <w:pPr>
        <w:pStyle w:val="whitespace-normal"/>
        <w:numPr>
          <w:ilvl w:val="1"/>
          <w:numId w:val="1"/>
        </w:numPr>
        <w:spacing w:line="276" w:lineRule="auto"/>
        <w:ind w:hanging="786"/>
        <w:jc w:val="both"/>
        <w:rPr>
          <w:b/>
          <w:bCs/>
          <w:sz w:val="28"/>
          <w:szCs w:val="28"/>
          <w:lang w:val="en-US"/>
        </w:rPr>
      </w:pPr>
      <w:r w:rsidRPr="00B0621B">
        <w:rPr>
          <w:b/>
          <w:bCs/>
          <w:sz w:val="28"/>
          <w:szCs w:val="28"/>
          <w:lang w:val="en-US"/>
        </w:rPr>
        <w:t>Trading signal labels: long (1), hold (0), short (-1)</w:t>
      </w:r>
    </w:p>
    <w:p w14:paraId="3AE264DF" w14:textId="796D442C" w:rsidR="00D969B0" w:rsidRPr="00B0621B" w:rsidRDefault="00D969B0" w:rsidP="00E427A8">
      <w:pPr>
        <w:pStyle w:val="whitespace-normal"/>
        <w:spacing w:line="276" w:lineRule="auto"/>
        <w:jc w:val="both"/>
        <w:rPr>
          <w:sz w:val="28"/>
          <w:szCs w:val="28"/>
        </w:rPr>
      </w:pPr>
      <w:r w:rsidRPr="00B0621B">
        <w:rPr>
          <w:sz w:val="28"/>
          <w:szCs w:val="28"/>
          <w:lang w:val="en-US"/>
        </w:rPr>
        <w:t>These are the discrete target classes the CNN learns to predict at each time step.</w:t>
      </w:r>
    </w:p>
    <w:p w14:paraId="65A38062" w14:textId="77777777" w:rsidR="00D969B0" w:rsidRPr="00B0621B" w:rsidRDefault="00D969B0" w:rsidP="00E427A8">
      <w:pPr>
        <w:pStyle w:val="whitespace-normal"/>
        <w:numPr>
          <w:ilvl w:val="0"/>
          <w:numId w:val="7"/>
        </w:numPr>
        <w:spacing w:line="276" w:lineRule="auto"/>
        <w:jc w:val="both"/>
        <w:rPr>
          <w:sz w:val="28"/>
          <w:szCs w:val="28"/>
        </w:rPr>
      </w:pPr>
      <w:r w:rsidRPr="00B0621B">
        <w:rPr>
          <w:sz w:val="28"/>
          <w:szCs w:val="28"/>
          <w:lang w:val="en-US"/>
        </w:rPr>
        <w:t>Long (1):</w:t>
      </w:r>
      <w:r w:rsidRPr="00B0621B">
        <w:rPr>
          <w:sz w:val="28"/>
          <w:szCs w:val="28"/>
        </w:rPr>
        <w:t xml:space="preserve"> </w:t>
      </w:r>
      <w:r w:rsidRPr="00B0621B">
        <w:rPr>
          <w:sz w:val="28"/>
          <w:szCs w:val="28"/>
          <w:lang w:val="en-US"/>
        </w:rPr>
        <w:t>Indicates that the future price movement (over a defined horizon) is expected to be positive enough to justify entering a buy position.</w:t>
      </w:r>
      <w:r w:rsidRPr="00B0621B">
        <w:rPr>
          <w:sz w:val="28"/>
          <w:szCs w:val="28"/>
        </w:rPr>
        <w:t xml:space="preserve"> </w:t>
      </w:r>
      <w:r w:rsidRPr="00B0621B">
        <w:rPr>
          <w:sz w:val="28"/>
          <w:szCs w:val="28"/>
          <w:lang w:val="en-US"/>
        </w:rPr>
        <w:t>In trading terms: “Expect an upward drift strong enough to overcome costs.”</w:t>
      </w:r>
    </w:p>
    <w:p w14:paraId="7FEA1FB3" w14:textId="77777777" w:rsidR="00D969B0" w:rsidRPr="00B0621B" w:rsidRDefault="00D969B0" w:rsidP="00E427A8">
      <w:pPr>
        <w:pStyle w:val="whitespace-normal"/>
        <w:numPr>
          <w:ilvl w:val="0"/>
          <w:numId w:val="7"/>
        </w:numPr>
        <w:spacing w:line="276" w:lineRule="auto"/>
        <w:jc w:val="both"/>
        <w:rPr>
          <w:sz w:val="28"/>
          <w:szCs w:val="28"/>
        </w:rPr>
      </w:pPr>
      <w:r w:rsidRPr="00B0621B">
        <w:rPr>
          <w:sz w:val="28"/>
          <w:szCs w:val="28"/>
          <w:lang w:val="en-US"/>
        </w:rPr>
        <w:t>Hold (0):</w:t>
      </w:r>
      <w:r w:rsidRPr="00B0621B">
        <w:rPr>
          <w:sz w:val="28"/>
          <w:szCs w:val="28"/>
        </w:rPr>
        <w:t xml:space="preserve"> </w:t>
      </w:r>
      <w:r w:rsidRPr="00B0621B">
        <w:rPr>
          <w:sz w:val="28"/>
          <w:szCs w:val="28"/>
          <w:lang w:val="en-US"/>
        </w:rPr>
        <w:t>Means the expected movement is neutral or too small to justify taking a trade, essentially, stay flat.</w:t>
      </w:r>
      <w:r w:rsidRPr="00B0621B">
        <w:rPr>
          <w:sz w:val="28"/>
          <w:szCs w:val="28"/>
        </w:rPr>
        <w:t xml:space="preserve"> </w:t>
      </w:r>
      <w:r w:rsidRPr="00B0621B">
        <w:rPr>
          <w:sz w:val="28"/>
          <w:szCs w:val="28"/>
          <w:lang w:val="en-US"/>
        </w:rPr>
        <w:t>Think of this as “no conviction zone.”</w:t>
      </w:r>
    </w:p>
    <w:p w14:paraId="736A0AB4" w14:textId="3BFAB6B9" w:rsidR="00D969B0" w:rsidRPr="00B0621B" w:rsidRDefault="00D969B0" w:rsidP="00E427A8">
      <w:pPr>
        <w:pStyle w:val="whitespace-normal"/>
        <w:numPr>
          <w:ilvl w:val="0"/>
          <w:numId w:val="7"/>
        </w:numPr>
        <w:spacing w:line="276" w:lineRule="auto"/>
        <w:jc w:val="both"/>
        <w:rPr>
          <w:sz w:val="28"/>
          <w:szCs w:val="28"/>
        </w:rPr>
      </w:pPr>
      <w:r w:rsidRPr="00B0621B">
        <w:rPr>
          <w:sz w:val="28"/>
          <w:szCs w:val="28"/>
          <w:lang w:val="en-US"/>
        </w:rPr>
        <w:t>Short (-1):</w:t>
      </w:r>
      <w:r w:rsidRPr="00B0621B">
        <w:rPr>
          <w:sz w:val="28"/>
          <w:szCs w:val="28"/>
        </w:rPr>
        <w:t xml:space="preserve"> </w:t>
      </w:r>
      <w:r w:rsidRPr="00B0621B">
        <w:rPr>
          <w:sz w:val="28"/>
          <w:szCs w:val="28"/>
          <w:lang w:val="en-US"/>
        </w:rPr>
        <w:t>Signals an expected negative return over the horizon — go short or sell existing long exposure.</w:t>
      </w:r>
      <w:r w:rsidRPr="00B0621B">
        <w:rPr>
          <w:sz w:val="28"/>
          <w:szCs w:val="28"/>
        </w:rPr>
        <w:t xml:space="preserve"> </w:t>
      </w:r>
      <w:r w:rsidRPr="00B0621B">
        <w:rPr>
          <w:sz w:val="28"/>
          <w:szCs w:val="28"/>
          <w:lang w:val="en-US"/>
        </w:rPr>
        <w:t>“Expect downside momentum.”</w:t>
      </w:r>
    </w:p>
    <w:p w14:paraId="5F2D4420" w14:textId="669B6706" w:rsidR="00D969B0" w:rsidRPr="00B0621B" w:rsidRDefault="00D969B0" w:rsidP="00E427A8">
      <w:pPr>
        <w:pStyle w:val="whitespace-normal"/>
        <w:spacing w:line="276" w:lineRule="auto"/>
        <w:jc w:val="both"/>
        <w:rPr>
          <w:sz w:val="28"/>
          <w:szCs w:val="28"/>
          <w:lang w:val="en-US"/>
        </w:rPr>
      </w:pPr>
      <w:r w:rsidRPr="00B0621B">
        <w:rPr>
          <w:sz w:val="28"/>
          <w:szCs w:val="28"/>
          <w:lang w:val="en-US"/>
        </w:rPr>
        <w:t>The label set {–1, 0, 1} translates the regression-style target (future return) into a classification problem suitable for CNNs.</w:t>
      </w:r>
    </w:p>
    <w:p w14:paraId="1EFBB8DB" w14:textId="04F0917B" w:rsidR="00820298" w:rsidRPr="00B0621B" w:rsidRDefault="00820298" w:rsidP="00E427A8">
      <w:pPr>
        <w:pStyle w:val="whitespace-normal"/>
        <w:numPr>
          <w:ilvl w:val="1"/>
          <w:numId w:val="1"/>
        </w:numPr>
        <w:spacing w:line="276" w:lineRule="auto"/>
        <w:ind w:hanging="786"/>
        <w:jc w:val="both"/>
        <w:rPr>
          <w:b/>
          <w:bCs/>
          <w:sz w:val="28"/>
          <w:szCs w:val="28"/>
        </w:rPr>
      </w:pPr>
      <w:r w:rsidRPr="00B0621B">
        <w:rPr>
          <w:b/>
          <w:bCs/>
          <w:sz w:val="28"/>
          <w:szCs w:val="28"/>
        </w:rPr>
        <w:t>Threshold logic for class assignment</w:t>
      </w:r>
    </w:p>
    <w:p w14:paraId="216C8485" w14:textId="0BBA441B" w:rsidR="00D969B0" w:rsidRPr="00B0621B" w:rsidRDefault="00D969B0" w:rsidP="00D969B0">
      <w:pPr>
        <w:pStyle w:val="whitespace-normal"/>
        <w:shd w:val="clear" w:color="auto" w:fill="FFFFFF"/>
        <w:spacing w:line="276" w:lineRule="auto"/>
        <w:jc w:val="both"/>
        <w:rPr>
          <w:sz w:val="28"/>
          <w:szCs w:val="28"/>
          <w:lang w:val="en-US"/>
        </w:rPr>
      </w:pPr>
      <w:r w:rsidRPr="00B0621B">
        <w:rPr>
          <w:sz w:val="28"/>
          <w:szCs w:val="28"/>
          <w:lang w:val="en-US"/>
        </w:rPr>
        <w:t>You usually compute the future return over a prediction horizon 10 bars or 1 hour ahead.</w:t>
      </w:r>
    </w:p>
    <w:p w14:paraId="61CC8B42" w14:textId="41C3EFFE" w:rsidR="00D969B0" w:rsidRPr="00B0621B" w:rsidRDefault="00B4063B" w:rsidP="00B4063B">
      <w:pPr>
        <w:pStyle w:val="whitespace-normal"/>
        <w:shd w:val="clear" w:color="auto" w:fill="FFFFFF"/>
        <w:spacing w:line="276" w:lineRule="auto"/>
        <w:jc w:val="center"/>
        <w:rPr>
          <w:sz w:val="28"/>
          <w:szCs w:val="28"/>
          <w:lang w:val="en-US"/>
        </w:rPr>
      </w:pPr>
      <w:r w:rsidRPr="00B0621B">
        <w:rPr>
          <w:noProof/>
          <w:sz w:val="28"/>
          <w:szCs w:val="28"/>
          <w:lang w:val="en-US"/>
          <w14:ligatures w14:val="standardContextual"/>
        </w:rPr>
        <w:drawing>
          <wp:inline distT="0" distB="0" distL="0" distR="0" wp14:anchorId="14DAC3EF" wp14:editId="0FDC15B2">
            <wp:extent cx="1701800" cy="711200"/>
            <wp:effectExtent l="0" t="0" r="0" b="0"/>
            <wp:docPr id="2299765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6539" name="Imagen 229976539"/>
                    <pic:cNvPicPr/>
                  </pic:nvPicPr>
                  <pic:blipFill>
                    <a:blip r:embed="rId10">
                      <a:extLst>
                        <a:ext uri="{28A0092B-C50C-407E-A947-70E740481C1C}">
                          <a14:useLocalDpi xmlns:a14="http://schemas.microsoft.com/office/drawing/2010/main" val="0"/>
                        </a:ext>
                      </a:extLst>
                    </a:blip>
                    <a:stretch>
                      <a:fillRect/>
                    </a:stretch>
                  </pic:blipFill>
                  <pic:spPr>
                    <a:xfrm>
                      <a:off x="0" y="0"/>
                      <a:ext cx="1701800" cy="711200"/>
                    </a:xfrm>
                    <a:prstGeom prst="rect">
                      <a:avLst/>
                    </a:prstGeom>
                  </pic:spPr>
                </pic:pic>
              </a:graphicData>
            </a:graphic>
          </wp:inline>
        </w:drawing>
      </w:r>
    </w:p>
    <w:tbl>
      <w:tblPr>
        <w:tblStyle w:val="Tablaconcuadrculaclara"/>
        <w:tblW w:w="0" w:type="auto"/>
        <w:tblLook w:val="04A0" w:firstRow="1" w:lastRow="0" w:firstColumn="1" w:lastColumn="0" w:noHBand="0" w:noVBand="1"/>
      </w:tblPr>
      <w:tblGrid>
        <w:gridCol w:w="2405"/>
        <w:gridCol w:w="1701"/>
        <w:gridCol w:w="4722"/>
      </w:tblGrid>
      <w:tr w:rsidR="00B0621B" w:rsidRPr="00B0621B" w14:paraId="196F7D4E" w14:textId="77777777" w:rsidTr="00E427A8">
        <w:tc>
          <w:tcPr>
            <w:tcW w:w="2405" w:type="dxa"/>
            <w:hideMark/>
          </w:tcPr>
          <w:p w14:paraId="62C39E44" w14:textId="4A7CCADE" w:rsidR="00B4063B" w:rsidRPr="00B0621B" w:rsidRDefault="00B4063B" w:rsidP="00B4063B">
            <w:pPr>
              <w:rPr>
                <w:i/>
                <w:iCs/>
              </w:rPr>
            </w:pPr>
            <w:r w:rsidRPr="00B0621B">
              <w:rPr>
                <w:i/>
                <w:iCs/>
              </w:rPr>
              <w:t>Condition</w:t>
            </w:r>
          </w:p>
        </w:tc>
        <w:tc>
          <w:tcPr>
            <w:tcW w:w="1701" w:type="dxa"/>
            <w:hideMark/>
          </w:tcPr>
          <w:p w14:paraId="059B8646" w14:textId="2F623BD5" w:rsidR="00B4063B" w:rsidRPr="00B0621B" w:rsidRDefault="00B4063B" w:rsidP="00B4063B">
            <w:pPr>
              <w:rPr>
                <w:i/>
                <w:iCs/>
              </w:rPr>
            </w:pPr>
            <w:r w:rsidRPr="00B0621B">
              <w:rPr>
                <w:i/>
                <w:iCs/>
              </w:rPr>
              <w:t>Label</w:t>
            </w:r>
          </w:p>
        </w:tc>
        <w:tc>
          <w:tcPr>
            <w:tcW w:w="4722" w:type="dxa"/>
            <w:hideMark/>
          </w:tcPr>
          <w:p w14:paraId="3A7AF0AA" w14:textId="5C761DCC" w:rsidR="00B4063B" w:rsidRPr="00B0621B" w:rsidRDefault="00B4063B" w:rsidP="00B4063B">
            <w:pPr>
              <w:rPr>
                <w:i/>
                <w:iCs/>
              </w:rPr>
            </w:pPr>
            <w:r w:rsidRPr="00B0621B">
              <w:rPr>
                <w:i/>
                <w:iCs/>
              </w:rPr>
              <w:t>Interpretation</w:t>
            </w:r>
          </w:p>
        </w:tc>
      </w:tr>
      <w:tr w:rsidR="00B0621B" w:rsidRPr="00B0621B" w14:paraId="2D2AA29D" w14:textId="77777777" w:rsidTr="00E427A8">
        <w:tc>
          <w:tcPr>
            <w:tcW w:w="2405" w:type="dxa"/>
            <w:hideMark/>
          </w:tcPr>
          <w:p w14:paraId="6526E11E" w14:textId="2412F461" w:rsidR="00B4063B" w:rsidRPr="00B0621B" w:rsidRDefault="00000000">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&gt;+θ</m:t>
              </m:r>
            </m:oMath>
            <w:r w:rsidR="00E427A8" w:rsidRPr="00B0621B">
              <w:t xml:space="preserve"> </w:t>
            </w:r>
          </w:p>
        </w:tc>
        <w:tc>
          <w:tcPr>
            <w:tcW w:w="1701" w:type="dxa"/>
            <w:hideMark/>
          </w:tcPr>
          <w:p w14:paraId="1F971630" w14:textId="77777777" w:rsidR="00B4063B" w:rsidRPr="00B0621B" w:rsidRDefault="00B4063B">
            <w:r w:rsidRPr="00B0621B">
              <w:t>1</w:t>
            </w:r>
          </w:p>
        </w:tc>
        <w:tc>
          <w:tcPr>
            <w:tcW w:w="4722" w:type="dxa"/>
            <w:hideMark/>
          </w:tcPr>
          <w:p w14:paraId="023B048F" w14:textId="67E1AD6A" w:rsidR="00B4063B" w:rsidRPr="00B0621B" w:rsidRDefault="00B4063B">
            <w:r w:rsidRPr="00B0621B">
              <w:t xml:space="preserve">Go </w:t>
            </w:r>
            <w:r w:rsidRPr="00B0621B">
              <w:rPr>
                <w:rStyle w:val="Textoennegrita"/>
                <w:rFonts w:eastAsiaTheme="majorEastAsia"/>
                <w:b w:val="0"/>
                <w:bCs w:val="0"/>
              </w:rPr>
              <w:t>long</w:t>
            </w:r>
            <w:r w:rsidRPr="00B0621B">
              <w:t xml:space="preserve"> (upside beyond threshold)</w:t>
            </w:r>
          </w:p>
        </w:tc>
      </w:tr>
      <w:tr w:rsidR="00B0621B" w:rsidRPr="00B0621B" w14:paraId="0B5C3511" w14:textId="77777777" w:rsidTr="00E427A8">
        <w:tc>
          <w:tcPr>
            <w:tcW w:w="2405" w:type="dxa"/>
            <w:hideMark/>
          </w:tcPr>
          <w:p w14:paraId="57AD3182" w14:textId="4A87DBC0" w:rsidR="00B4063B" w:rsidRPr="00B0621B" w:rsidRDefault="00E427A8" w:rsidP="00B4063B">
            <w:pPr>
              <w:rPr>
                <w:i/>
                <w:iCs/>
              </w:rPr>
            </w:pPr>
            <m:oMath>
              <m:r>
                <w:rPr>
                  <w:rFonts w:ascii="Cambria Math" w:hAnsi="Cambria Math"/>
                </w:rPr>
                <m:t>-θ≤</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≤+θ</m:t>
              </m:r>
            </m:oMath>
            <w:r w:rsidRPr="00B0621B">
              <w:rPr>
                <w:i/>
              </w:rPr>
              <w:t xml:space="preserve"> </w:t>
            </w:r>
          </w:p>
        </w:tc>
        <w:tc>
          <w:tcPr>
            <w:tcW w:w="1701" w:type="dxa"/>
            <w:hideMark/>
          </w:tcPr>
          <w:p w14:paraId="2A513C38" w14:textId="77777777" w:rsidR="00B4063B" w:rsidRPr="00B0621B" w:rsidRDefault="00B4063B">
            <w:r w:rsidRPr="00B0621B">
              <w:t>0</w:t>
            </w:r>
          </w:p>
        </w:tc>
        <w:tc>
          <w:tcPr>
            <w:tcW w:w="4722" w:type="dxa"/>
            <w:hideMark/>
          </w:tcPr>
          <w:p w14:paraId="097FEAB7" w14:textId="77777777" w:rsidR="00B4063B" w:rsidRPr="00B0621B" w:rsidRDefault="00B4063B">
            <w:r w:rsidRPr="00B0621B">
              <w:rPr>
                <w:rStyle w:val="Textoennegrita"/>
                <w:rFonts w:eastAsiaTheme="majorEastAsia"/>
                <w:b w:val="0"/>
                <w:bCs w:val="0"/>
              </w:rPr>
              <w:t>Hold</w:t>
            </w:r>
            <w:r w:rsidRPr="00B0621B">
              <w:t xml:space="preserve"> (insufficient movement)</w:t>
            </w:r>
          </w:p>
        </w:tc>
      </w:tr>
      <w:tr w:rsidR="00B0621B" w:rsidRPr="00B0621B" w14:paraId="438C21D0" w14:textId="77777777" w:rsidTr="00E427A8">
        <w:tc>
          <w:tcPr>
            <w:tcW w:w="2405" w:type="dxa"/>
            <w:hideMark/>
          </w:tcPr>
          <w:p w14:paraId="6B6C84B2" w14:textId="69EDEC56" w:rsidR="00B4063B" w:rsidRPr="00B0621B" w:rsidRDefault="00000000" w:rsidP="00B4063B">
            <w:pPr>
              <w:rPr>
                <w:i/>
                <w:iCs/>
              </w:rPr>
            </w:p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&lt;-θ</m:t>
              </m:r>
            </m:oMath>
            <w:r w:rsidR="00E427A8" w:rsidRPr="00B0621B">
              <w:rPr>
                <w:i/>
              </w:rPr>
              <w:t xml:space="preserve"> </w:t>
            </w:r>
          </w:p>
        </w:tc>
        <w:tc>
          <w:tcPr>
            <w:tcW w:w="1701" w:type="dxa"/>
            <w:hideMark/>
          </w:tcPr>
          <w:p w14:paraId="3D2B915B" w14:textId="77777777" w:rsidR="00B4063B" w:rsidRPr="00B0621B" w:rsidRDefault="00B4063B">
            <w:r w:rsidRPr="00B0621B">
              <w:t>-1</w:t>
            </w:r>
          </w:p>
        </w:tc>
        <w:tc>
          <w:tcPr>
            <w:tcW w:w="4722" w:type="dxa"/>
            <w:hideMark/>
          </w:tcPr>
          <w:p w14:paraId="4B743117" w14:textId="0521EC46" w:rsidR="00B4063B" w:rsidRPr="00B0621B" w:rsidRDefault="00B4063B">
            <w:r w:rsidRPr="00B0621B">
              <w:t xml:space="preserve">Go </w:t>
            </w:r>
            <w:r w:rsidRPr="00B0621B">
              <w:rPr>
                <w:rStyle w:val="Textoennegrita"/>
                <w:rFonts w:eastAsiaTheme="majorEastAsia"/>
                <w:b w:val="0"/>
                <w:bCs w:val="0"/>
              </w:rPr>
              <w:t>short</w:t>
            </w:r>
            <w:r w:rsidRPr="00B0621B">
              <w:t xml:space="preserve"> (downside beyond threshold)</w:t>
            </w:r>
          </w:p>
        </w:tc>
      </w:tr>
    </w:tbl>
    <w:p w14:paraId="093E47D2" w14:textId="77777777" w:rsidR="00E427A8" w:rsidRPr="00B0621B" w:rsidRDefault="00E427A8" w:rsidP="00E427A8">
      <w:pPr>
        <w:pStyle w:val="whitespace-normal"/>
        <w:numPr>
          <w:ilvl w:val="0"/>
          <w:numId w:val="7"/>
        </w:numPr>
        <w:spacing w:line="276" w:lineRule="auto"/>
        <w:jc w:val="both"/>
        <w:rPr>
          <w:sz w:val="28"/>
          <w:szCs w:val="28"/>
        </w:rPr>
      </w:pPr>
      <w:r w:rsidRPr="00B0621B">
        <w:rPr>
          <w:sz w:val="28"/>
          <w:szCs w:val="28"/>
        </w:rPr>
        <w:t>θ is a small positive number, for example, 0.001 to 0.003 for intraday data, or roughly the cost of the bid–ask spread plus slippage.</w:t>
      </w:r>
    </w:p>
    <w:p w14:paraId="058E2E0C" w14:textId="77777777" w:rsidR="00E427A8" w:rsidRPr="00B0621B" w:rsidRDefault="00E427A8" w:rsidP="00B0621B">
      <w:pPr>
        <w:pStyle w:val="whitespace-normal"/>
        <w:numPr>
          <w:ilvl w:val="0"/>
          <w:numId w:val="7"/>
        </w:numPr>
        <w:spacing w:line="276" w:lineRule="auto"/>
        <w:jc w:val="both"/>
        <w:rPr>
          <w:sz w:val="28"/>
          <w:szCs w:val="28"/>
        </w:rPr>
      </w:pPr>
      <w:r w:rsidRPr="00B0621B">
        <w:rPr>
          <w:sz w:val="28"/>
          <w:szCs w:val="28"/>
        </w:rPr>
        <w:lastRenderedPageBreak/>
        <w:t>This ensures the model learns to act only when movement exceeds expected transaction costs — otherwise, the “hold” class dominates.</w:t>
      </w:r>
    </w:p>
    <w:p w14:paraId="3E2E50D3" w14:textId="194C5AA4" w:rsidR="00D969B0" w:rsidRPr="00B0621B" w:rsidRDefault="00E427A8" w:rsidP="00E427A8">
      <w:pPr>
        <w:pStyle w:val="whitespace-normal"/>
        <w:numPr>
          <w:ilvl w:val="0"/>
          <w:numId w:val="7"/>
        </w:numPr>
        <w:spacing w:line="276" w:lineRule="auto"/>
        <w:jc w:val="both"/>
        <w:rPr>
          <w:sz w:val="28"/>
          <w:szCs w:val="28"/>
        </w:rPr>
      </w:pPr>
      <w:r w:rsidRPr="00B0621B">
        <w:rPr>
          <w:sz w:val="28"/>
          <w:szCs w:val="28"/>
        </w:rPr>
        <w:t xml:space="preserve">The thresholds can also be volatility-adjusted, for example,               </w:t>
      </w:r>
      <m:oMath>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t</m:t>
            </m:r>
          </m:sub>
        </m:sSub>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t</m:t>
            </m:r>
          </m:sub>
        </m:sSub>
      </m:oMath>
      <w:r w:rsidRPr="00B0621B">
        <w:rPr>
          <w:sz w:val="28"/>
          <w:szCs w:val="28"/>
        </w:rPr>
        <w:t xml:space="preserve">. Where </w:t>
      </w:r>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t</m:t>
            </m:r>
          </m:sub>
        </m:sSub>
      </m:oMath>
      <w:r w:rsidRPr="00B0621B">
        <w:rPr>
          <w:sz w:val="28"/>
          <w:szCs w:val="28"/>
        </w:rPr>
        <w:t xml:space="preserve"> is recent realized volatility and k is a scaling factor. That way, the model adapts to changing market regimes.</w:t>
      </w:r>
    </w:p>
    <w:p w14:paraId="7E12C80C" w14:textId="77777777" w:rsidR="00E427A8" w:rsidRPr="00B0621B" w:rsidRDefault="00820298" w:rsidP="00E427A8">
      <w:pPr>
        <w:pStyle w:val="whitespace-normal"/>
        <w:numPr>
          <w:ilvl w:val="1"/>
          <w:numId w:val="1"/>
        </w:numPr>
        <w:shd w:val="clear" w:color="auto" w:fill="FFFFFF"/>
        <w:spacing w:line="276" w:lineRule="auto"/>
        <w:ind w:hanging="786"/>
        <w:jc w:val="both"/>
        <w:rPr>
          <w:b/>
          <w:bCs/>
          <w:sz w:val="28"/>
          <w:szCs w:val="28"/>
          <w:lang w:val="en-US"/>
        </w:rPr>
      </w:pPr>
      <w:r w:rsidRPr="00B0621B">
        <w:rPr>
          <w:b/>
          <w:bCs/>
          <w:sz w:val="28"/>
          <w:szCs w:val="28"/>
          <w:lang w:val="en-US"/>
        </w:rPr>
        <w:t>Distribution of signals in training data (show class imbalance)</w:t>
      </w:r>
    </w:p>
    <w:p w14:paraId="636D9BED" w14:textId="4E725DCD" w:rsidR="0099746A" w:rsidRPr="00B0621B" w:rsidRDefault="0099746A" w:rsidP="0099746A">
      <w:pPr>
        <w:pStyle w:val="whitespace-normal"/>
        <w:shd w:val="clear" w:color="auto" w:fill="FFFFFF"/>
        <w:spacing w:line="276" w:lineRule="auto"/>
        <w:jc w:val="both"/>
        <w:rPr>
          <w:sz w:val="28"/>
          <w:szCs w:val="28"/>
          <w:lang w:val="en-US"/>
        </w:rPr>
      </w:pPr>
      <w:r w:rsidRPr="00B0621B">
        <w:rPr>
          <w:sz w:val="28"/>
          <w:szCs w:val="28"/>
          <w:lang w:val="en-US"/>
        </w:rPr>
        <w:t>Once you apply that threshold logic, you’ll notice that markets mostly do nothing, so “hold” becomes the majority class.</w:t>
      </w:r>
    </w:p>
    <w:p w14:paraId="0F2386DF" w14:textId="7F03C390" w:rsidR="0099746A" w:rsidRPr="00B0621B" w:rsidRDefault="0099746A" w:rsidP="0099746A">
      <w:pPr>
        <w:pStyle w:val="whitespace-normal"/>
        <w:shd w:val="clear" w:color="auto" w:fill="FFFFFF"/>
        <w:spacing w:line="276" w:lineRule="auto"/>
        <w:jc w:val="both"/>
        <w:rPr>
          <w:sz w:val="28"/>
          <w:szCs w:val="28"/>
          <w:highlight w:val="yellow"/>
          <w:lang w:val="en-US"/>
        </w:rPr>
      </w:pPr>
      <w:r w:rsidRPr="00B0621B">
        <w:rPr>
          <w:sz w:val="28"/>
          <w:szCs w:val="28"/>
          <w:lang w:val="en-US"/>
        </w:rPr>
        <w:t>A typical example distribution (depending on horizon and threshold) might look like this</w:t>
      </w:r>
    </w:p>
    <w:tbl>
      <w:tblPr>
        <w:tblStyle w:val="Tablaconcuadrculaclara"/>
        <w:tblW w:w="0" w:type="auto"/>
        <w:tblLook w:val="04A0" w:firstRow="1" w:lastRow="0" w:firstColumn="1" w:lastColumn="0" w:noHBand="0" w:noVBand="1"/>
      </w:tblPr>
      <w:tblGrid>
        <w:gridCol w:w="1815"/>
        <w:gridCol w:w="1250"/>
        <w:gridCol w:w="1892"/>
        <w:gridCol w:w="3871"/>
      </w:tblGrid>
      <w:tr w:rsidR="00B0621B" w:rsidRPr="00B0621B" w14:paraId="65BFA8DD" w14:textId="441DEDC6" w:rsidTr="0099746A">
        <w:tc>
          <w:tcPr>
            <w:tcW w:w="1815" w:type="dxa"/>
            <w:hideMark/>
          </w:tcPr>
          <w:p w14:paraId="55CA82FF" w14:textId="591B4CFA" w:rsidR="0099746A" w:rsidRPr="00B0621B" w:rsidRDefault="0099746A" w:rsidP="0086729E">
            <w:pPr>
              <w:rPr>
                <w:i/>
                <w:iCs/>
              </w:rPr>
            </w:pPr>
            <w:r w:rsidRPr="00B0621B">
              <w:rPr>
                <w:i/>
                <w:iCs/>
              </w:rPr>
              <w:t>Class</w:t>
            </w:r>
          </w:p>
        </w:tc>
        <w:tc>
          <w:tcPr>
            <w:tcW w:w="1250" w:type="dxa"/>
            <w:hideMark/>
          </w:tcPr>
          <w:p w14:paraId="551065C0" w14:textId="77777777" w:rsidR="0099746A" w:rsidRPr="00B0621B" w:rsidRDefault="0099746A" w:rsidP="0086729E">
            <w:pPr>
              <w:rPr>
                <w:i/>
                <w:iCs/>
              </w:rPr>
            </w:pPr>
            <w:r w:rsidRPr="00B0621B">
              <w:rPr>
                <w:i/>
                <w:iCs/>
              </w:rPr>
              <w:t>Label</w:t>
            </w:r>
          </w:p>
        </w:tc>
        <w:tc>
          <w:tcPr>
            <w:tcW w:w="1892" w:type="dxa"/>
            <w:hideMark/>
          </w:tcPr>
          <w:p w14:paraId="711C4CEA" w14:textId="21C6F5C0" w:rsidR="0099746A" w:rsidRPr="00B0621B" w:rsidRDefault="0099746A" w:rsidP="0086729E">
            <w:pPr>
              <w:rPr>
                <w:i/>
                <w:iCs/>
              </w:rPr>
            </w:pPr>
            <w:r w:rsidRPr="00B0621B">
              <w:rPr>
                <w:i/>
                <w:iCs/>
              </w:rPr>
              <w:t>% of Samples</w:t>
            </w:r>
          </w:p>
        </w:tc>
        <w:tc>
          <w:tcPr>
            <w:tcW w:w="3871" w:type="dxa"/>
          </w:tcPr>
          <w:p w14:paraId="4B379793" w14:textId="23C11F78" w:rsidR="0099746A" w:rsidRPr="00B0621B" w:rsidRDefault="0099746A" w:rsidP="0086729E">
            <w:pPr>
              <w:rPr>
                <w:i/>
                <w:iCs/>
              </w:rPr>
            </w:pPr>
            <w:r w:rsidRPr="00B0621B">
              <w:rPr>
                <w:i/>
                <w:iCs/>
              </w:rPr>
              <w:t>Comment</w:t>
            </w:r>
          </w:p>
        </w:tc>
      </w:tr>
      <w:tr w:rsidR="00B0621B" w:rsidRPr="00B0621B" w14:paraId="251CF696" w14:textId="2EBEC9A8" w:rsidTr="0099746A">
        <w:tc>
          <w:tcPr>
            <w:tcW w:w="1815" w:type="dxa"/>
            <w:hideMark/>
          </w:tcPr>
          <w:p w14:paraId="04BE09DE" w14:textId="181F2981" w:rsidR="0099746A" w:rsidRPr="00B0621B" w:rsidRDefault="0099746A" w:rsidP="0086729E">
            <w:r w:rsidRPr="00B0621B">
              <w:t>Long</w:t>
            </w:r>
          </w:p>
        </w:tc>
        <w:tc>
          <w:tcPr>
            <w:tcW w:w="1250" w:type="dxa"/>
            <w:hideMark/>
          </w:tcPr>
          <w:p w14:paraId="098D4C7D" w14:textId="77777777" w:rsidR="0099746A" w:rsidRPr="00B0621B" w:rsidRDefault="0099746A" w:rsidP="0086729E">
            <w:r w:rsidRPr="00B0621B">
              <w:t>1</w:t>
            </w:r>
          </w:p>
        </w:tc>
        <w:tc>
          <w:tcPr>
            <w:tcW w:w="1892" w:type="dxa"/>
            <w:hideMark/>
          </w:tcPr>
          <w:p w14:paraId="0CBC0BCA" w14:textId="4C09BECE" w:rsidR="0099746A" w:rsidRPr="00B0621B" w:rsidRDefault="0099746A" w:rsidP="0086729E">
            <w:r w:rsidRPr="00B0621B">
              <w:t>18-25%</w:t>
            </w:r>
          </w:p>
        </w:tc>
        <w:tc>
          <w:tcPr>
            <w:tcW w:w="3871" w:type="dxa"/>
          </w:tcPr>
          <w:p w14:paraId="684AF10B" w14:textId="32B4ED6C" w:rsidR="0099746A" w:rsidRPr="00B0621B" w:rsidRDefault="0099746A" w:rsidP="0086729E">
            <w:r w:rsidRPr="00B0621B">
              <w:t>Positive returns above threshold</w:t>
            </w:r>
          </w:p>
        </w:tc>
      </w:tr>
      <w:tr w:rsidR="00B0621B" w:rsidRPr="00B0621B" w14:paraId="2D85E009" w14:textId="1E0E29FC" w:rsidTr="0099746A">
        <w:tc>
          <w:tcPr>
            <w:tcW w:w="1815" w:type="dxa"/>
            <w:hideMark/>
          </w:tcPr>
          <w:p w14:paraId="632CA6CA" w14:textId="67198A56" w:rsidR="0099746A" w:rsidRPr="00B0621B" w:rsidRDefault="0099746A" w:rsidP="0086729E">
            <w:r w:rsidRPr="00B0621B">
              <w:t>Hold</w:t>
            </w:r>
          </w:p>
        </w:tc>
        <w:tc>
          <w:tcPr>
            <w:tcW w:w="1250" w:type="dxa"/>
            <w:hideMark/>
          </w:tcPr>
          <w:p w14:paraId="43078C78" w14:textId="77777777" w:rsidR="0099746A" w:rsidRPr="00B0621B" w:rsidRDefault="0099746A" w:rsidP="0086729E">
            <w:r w:rsidRPr="00B0621B">
              <w:t>0</w:t>
            </w:r>
          </w:p>
        </w:tc>
        <w:tc>
          <w:tcPr>
            <w:tcW w:w="1892" w:type="dxa"/>
            <w:hideMark/>
          </w:tcPr>
          <w:p w14:paraId="13A49F74" w14:textId="32134D81" w:rsidR="0099746A" w:rsidRPr="00B0621B" w:rsidRDefault="0099746A" w:rsidP="0086729E">
            <w:r w:rsidRPr="00B0621B">
              <w:t>55-65%</w:t>
            </w:r>
          </w:p>
        </w:tc>
        <w:tc>
          <w:tcPr>
            <w:tcW w:w="3871" w:type="dxa"/>
          </w:tcPr>
          <w:p w14:paraId="206D6D1C" w14:textId="48913A0D" w:rsidR="0099746A" w:rsidRPr="00B0621B" w:rsidRDefault="0099746A" w:rsidP="0086729E">
            <w:r w:rsidRPr="00B0621B">
              <w:t>Market noise or flat conditions</w:t>
            </w:r>
          </w:p>
        </w:tc>
      </w:tr>
      <w:tr w:rsidR="0099746A" w:rsidRPr="00B0621B" w14:paraId="67B50338" w14:textId="20FF865E" w:rsidTr="0099746A">
        <w:tc>
          <w:tcPr>
            <w:tcW w:w="1815" w:type="dxa"/>
            <w:hideMark/>
          </w:tcPr>
          <w:p w14:paraId="03F08A45" w14:textId="49538120" w:rsidR="0099746A" w:rsidRPr="00B0621B" w:rsidRDefault="0099746A" w:rsidP="0086729E">
            <w:r w:rsidRPr="00B0621B">
              <w:t>Short</w:t>
            </w:r>
          </w:p>
        </w:tc>
        <w:tc>
          <w:tcPr>
            <w:tcW w:w="1250" w:type="dxa"/>
            <w:hideMark/>
          </w:tcPr>
          <w:p w14:paraId="3DF53A1B" w14:textId="77777777" w:rsidR="0099746A" w:rsidRPr="00B0621B" w:rsidRDefault="0099746A" w:rsidP="0086729E">
            <w:r w:rsidRPr="00B0621B">
              <w:t>-1</w:t>
            </w:r>
          </w:p>
        </w:tc>
        <w:tc>
          <w:tcPr>
            <w:tcW w:w="1892" w:type="dxa"/>
            <w:hideMark/>
          </w:tcPr>
          <w:p w14:paraId="03C2EAC4" w14:textId="2326272C" w:rsidR="0099746A" w:rsidRPr="00B0621B" w:rsidRDefault="0099746A" w:rsidP="0086729E">
            <w:r w:rsidRPr="00B0621B">
              <w:t>15-25%</w:t>
            </w:r>
          </w:p>
        </w:tc>
        <w:tc>
          <w:tcPr>
            <w:tcW w:w="3871" w:type="dxa"/>
          </w:tcPr>
          <w:p w14:paraId="05D28AA9" w14:textId="782D9DD3" w:rsidR="0099746A" w:rsidRPr="00B0621B" w:rsidRDefault="0099746A" w:rsidP="0086729E">
            <w:r w:rsidRPr="00B0621B">
              <w:t>Negative returns beyond threshold</w:t>
            </w:r>
          </w:p>
        </w:tc>
      </w:tr>
    </w:tbl>
    <w:p w14:paraId="7C5862ED" w14:textId="77777777" w:rsidR="0099746A" w:rsidRPr="00B0621B" w:rsidRDefault="0099746A" w:rsidP="0099746A">
      <w:pPr>
        <w:rPr>
          <w:rStyle w:val="Textoennegrita"/>
          <w:rFonts w:eastAsiaTheme="majorEastAsia"/>
          <w:b w:val="0"/>
          <w:bCs w:val="0"/>
          <w:sz w:val="28"/>
          <w:szCs w:val="28"/>
        </w:rPr>
      </w:pPr>
    </w:p>
    <w:p w14:paraId="554F2A27" w14:textId="1F6AB081" w:rsidR="0099746A" w:rsidRPr="00B0621B" w:rsidRDefault="0099746A" w:rsidP="0099746A">
      <w:pPr>
        <w:rPr>
          <w:rStyle w:val="Textoennegrita"/>
          <w:rFonts w:eastAsiaTheme="majorEastAsia"/>
          <w:b w:val="0"/>
          <w:bCs w:val="0"/>
          <w:sz w:val="28"/>
          <w:szCs w:val="28"/>
        </w:rPr>
      </w:pPr>
      <w:r w:rsidRPr="00B0621B">
        <w:rPr>
          <w:rStyle w:val="Textoennegrita"/>
          <w:rFonts w:eastAsiaTheme="majorEastAsia"/>
          <w:b w:val="0"/>
          <w:bCs w:val="0"/>
          <w:sz w:val="28"/>
          <w:szCs w:val="28"/>
        </w:rPr>
        <w:t>This shows clear class imbalance, the model sees “hold” much more often.</w:t>
      </w:r>
    </w:p>
    <w:p w14:paraId="591105B0" w14:textId="7DC7B53C" w:rsidR="0099746A" w:rsidRPr="00B0621B" w:rsidRDefault="0099746A" w:rsidP="0099746A">
      <w:pPr>
        <w:rPr>
          <w:rStyle w:val="Textoennegrita"/>
          <w:rFonts w:eastAsiaTheme="majorEastAsia"/>
          <w:b w:val="0"/>
          <w:bCs w:val="0"/>
          <w:sz w:val="28"/>
          <w:szCs w:val="28"/>
        </w:rPr>
      </w:pPr>
      <w:r w:rsidRPr="00B0621B">
        <w:rPr>
          <w:rStyle w:val="Textoennegrita"/>
          <w:rFonts w:eastAsiaTheme="majorEastAsia"/>
          <w:b w:val="0"/>
          <w:bCs w:val="0"/>
          <w:sz w:val="28"/>
          <w:szCs w:val="28"/>
        </w:rPr>
        <w:t>If unaddressed, the CNN might learn to predict “hold” almost every time just to maximize accuracy since most bars are flat.</w:t>
      </w:r>
    </w:p>
    <w:p w14:paraId="7D1423E0" w14:textId="77777777" w:rsidR="0099746A" w:rsidRPr="00B0621B" w:rsidRDefault="0099746A" w:rsidP="0099746A">
      <w:pPr>
        <w:rPr>
          <w:rStyle w:val="Textoennegrita"/>
          <w:rFonts w:eastAsiaTheme="majorEastAsia"/>
          <w:b w:val="0"/>
          <w:bCs w:val="0"/>
          <w:sz w:val="28"/>
          <w:szCs w:val="28"/>
        </w:rPr>
      </w:pPr>
    </w:p>
    <w:p w14:paraId="32D509E6" w14:textId="524E40B2" w:rsidR="007C556E" w:rsidRPr="00B0621B" w:rsidRDefault="0099746A" w:rsidP="0099746A">
      <w:pPr>
        <w:rPr>
          <w:rStyle w:val="Textoennegrita"/>
          <w:rFonts w:eastAsiaTheme="majorEastAsia"/>
          <w:sz w:val="28"/>
          <w:szCs w:val="28"/>
        </w:rPr>
      </w:pPr>
      <w:r w:rsidRPr="00B0621B">
        <w:rPr>
          <w:rStyle w:val="Textoennegrita"/>
          <w:rFonts w:eastAsiaTheme="majorEastAsia"/>
          <w:b w:val="0"/>
          <w:bCs w:val="0"/>
          <w:sz w:val="28"/>
          <w:szCs w:val="28"/>
        </w:rPr>
        <w:t xml:space="preserve">That’s why earlier we discussed class weighting, to give more importance to the minority “long” and “short” samples so the model learns to spot real trading </w:t>
      </w:r>
      <w:r w:rsidRPr="00B0621B">
        <w:rPr>
          <w:rStyle w:val="Textoennegrita"/>
          <w:rFonts w:eastAsiaTheme="majorEastAsia"/>
          <w:sz w:val="28"/>
          <w:szCs w:val="28"/>
        </w:rPr>
        <w:t>opportunities instead of staying neutral.</w:t>
      </w:r>
      <w:r w:rsidR="007C556E" w:rsidRPr="00B0621B">
        <w:rPr>
          <w:rStyle w:val="Textoennegrita"/>
          <w:rFonts w:eastAsiaTheme="majorEastAsia"/>
          <w:sz w:val="28"/>
          <w:szCs w:val="28"/>
        </w:rPr>
        <w:br w:type="page"/>
      </w:r>
    </w:p>
    <w:p w14:paraId="74D14D05" w14:textId="126B20C6" w:rsidR="00820298" w:rsidRPr="00B0621B" w:rsidRDefault="00820298" w:rsidP="00A7149F">
      <w:pPr>
        <w:pStyle w:val="whitespace-normal"/>
        <w:numPr>
          <w:ilvl w:val="0"/>
          <w:numId w:val="1"/>
        </w:numPr>
        <w:shd w:val="clear" w:color="auto" w:fill="FFFFFF"/>
        <w:spacing w:line="276" w:lineRule="auto"/>
        <w:ind w:hanging="786"/>
        <w:jc w:val="both"/>
        <w:rPr>
          <w:sz w:val="28"/>
          <w:szCs w:val="28"/>
        </w:rPr>
      </w:pPr>
      <w:r w:rsidRPr="00B0621B">
        <w:rPr>
          <w:rStyle w:val="Textoennegrita"/>
          <w:rFonts w:eastAsiaTheme="majorEastAsia"/>
          <w:sz w:val="28"/>
          <w:szCs w:val="28"/>
        </w:rPr>
        <w:lastRenderedPageBreak/>
        <w:t>MODEL ARCHITECTURE AND DESIGN</w:t>
      </w:r>
    </w:p>
    <w:p w14:paraId="1C84B93F" w14:textId="77777777" w:rsidR="00820298" w:rsidRPr="00B0621B" w:rsidRDefault="00820298" w:rsidP="00A7149F">
      <w:pPr>
        <w:pStyle w:val="whitespace-normal"/>
        <w:numPr>
          <w:ilvl w:val="1"/>
          <w:numId w:val="1"/>
        </w:numPr>
        <w:shd w:val="clear" w:color="auto" w:fill="FFFFFF"/>
        <w:spacing w:line="276" w:lineRule="auto"/>
        <w:ind w:hanging="786"/>
        <w:jc w:val="both"/>
        <w:rPr>
          <w:b/>
          <w:bCs/>
          <w:sz w:val="28"/>
          <w:szCs w:val="28"/>
          <w:lang w:val="en-US"/>
        </w:rPr>
      </w:pPr>
      <w:r w:rsidRPr="00B0621B">
        <w:rPr>
          <w:rStyle w:val="Textoennegrita"/>
          <w:rFonts w:eastAsiaTheme="majorEastAsia"/>
          <w:sz w:val="28"/>
          <w:szCs w:val="28"/>
          <w:lang w:val="en-US"/>
        </w:rPr>
        <w:t>CNN</w:t>
      </w:r>
      <w:r w:rsidRPr="00B0621B">
        <w:rPr>
          <w:sz w:val="28"/>
          <w:szCs w:val="28"/>
          <w:lang w:val="en-US"/>
        </w:rPr>
        <w:t xml:space="preserve">: </w:t>
      </w:r>
      <w:r w:rsidRPr="00B0621B">
        <w:rPr>
          <w:b/>
          <w:bCs/>
          <w:sz w:val="28"/>
          <w:szCs w:val="28"/>
          <w:lang w:val="en-US"/>
        </w:rPr>
        <w:t>Convolutional structure, kernel sizes, pooling strategy</w:t>
      </w:r>
    </w:p>
    <w:p w14:paraId="2647D3C5" w14:textId="0EA60184"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The predictive engine employed in this project is a one-dimensional Convolutional Neural Network (1D-CNN) specifically adapted for temporal financial data analysis. Unlike traditional statistical models, the CNN is capable of automatically learning and extracting relevant short-term and long-term patterns from historical market sequences, such as price and volume changes.</w:t>
      </w:r>
    </w:p>
    <w:p w14:paraId="5A9E6F7A" w14:textId="0C358065"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The model receives input sequences structured as windows of consecutive observations, where each window contains multiple financial indicators. The input tensor follows the shape (timesteps, features) for instance, 60 timesteps by 20 features.</w:t>
      </w:r>
    </w:p>
    <w:p w14:paraId="03FFF4FC" w14:textId="7B8B5A96"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Each convolutional layer is followed by Batch Normalization, which stabilizes training by normalizing activations, and Dropout layers with a rate of 0.3 to reduce overfitting and improve generalization.</w:t>
      </w:r>
    </w:p>
    <w:p w14:paraId="63A1DB47" w14:textId="2C1F19AA"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Instead of traditional max pooling, the model employs Global Average Pooling 1D, which aggregates feature maps by averaging across time steps. This method retains spatial invariance while compressing the learned features into a fixed-length vector, making the model more robust to temporal shifts.</w:t>
      </w:r>
    </w:p>
    <w:p w14:paraId="2C2B6584" w14:textId="536617A5"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 xml:space="preserve">The final output layer uses a </w:t>
      </w:r>
      <w:proofErr w:type="spellStart"/>
      <w:r w:rsidRPr="00B0621B">
        <w:rPr>
          <w:sz w:val="28"/>
          <w:szCs w:val="28"/>
          <w:lang w:val="en-US"/>
        </w:rPr>
        <w:t>softmax</w:t>
      </w:r>
      <w:proofErr w:type="spellEnd"/>
      <w:r w:rsidRPr="00B0621B">
        <w:rPr>
          <w:sz w:val="28"/>
          <w:szCs w:val="28"/>
          <w:lang w:val="en-US"/>
        </w:rPr>
        <w:t xml:space="preserve"> activation to classify each input sequence into one of three trading actions: long, hold, or short. This configuration allows the model to express probabilistic confidence in each prediction.</w:t>
      </w:r>
    </w:p>
    <w:p w14:paraId="314470CA" w14:textId="77777777" w:rsidR="0099746A" w:rsidRPr="00B0621B" w:rsidRDefault="00820298" w:rsidP="0099746A">
      <w:pPr>
        <w:pStyle w:val="whitespace-normal"/>
        <w:numPr>
          <w:ilvl w:val="1"/>
          <w:numId w:val="1"/>
        </w:numPr>
        <w:shd w:val="clear" w:color="auto" w:fill="FFFFFF"/>
        <w:spacing w:line="276" w:lineRule="auto"/>
        <w:ind w:hanging="786"/>
        <w:jc w:val="both"/>
        <w:rPr>
          <w:b/>
          <w:bCs/>
          <w:sz w:val="28"/>
          <w:szCs w:val="28"/>
          <w:lang w:val="en-US"/>
        </w:rPr>
      </w:pPr>
      <w:r w:rsidRPr="00B0621B">
        <w:rPr>
          <w:b/>
          <w:bCs/>
          <w:sz w:val="28"/>
          <w:szCs w:val="28"/>
          <w:lang w:val="en-US"/>
        </w:rPr>
        <w:t>Training specifications: loss function, optimizer, batch size, epochs</w:t>
      </w:r>
    </w:p>
    <w:p w14:paraId="570F3A2D" w14:textId="6CD7A874"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The model is trained using the Adam optimizer, a widely adopted gradient-based optimization method that adaptively adjusts the learning rate for each parameter. The initial learning rate was set to 0.001 (1×10⁻³).</w:t>
      </w:r>
    </w:p>
    <w:p w14:paraId="383288FD" w14:textId="286652D1"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 xml:space="preserve">The chosen loss function is sparse categorical cross-entropy, suitable for multi-class classification problems where labels are integer-encoded. Model performance was evaluated primarily through the accuracy metric, while </w:t>
      </w:r>
      <w:r w:rsidRPr="00B0621B">
        <w:rPr>
          <w:sz w:val="28"/>
          <w:szCs w:val="28"/>
          <w:lang w:val="en-US"/>
        </w:rPr>
        <w:lastRenderedPageBreak/>
        <w:t>training stability was reinforced through dropout and normalization mechanisms.</w:t>
      </w:r>
    </w:p>
    <w:p w14:paraId="6741DE46" w14:textId="780E022B" w:rsidR="00A7642F" w:rsidRPr="00B0621B" w:rsidRDefault="00A7642F" w:rsidP="00A7642F">
      <w:pPr>
        <w:pStyle w:val="whitespace-normal"/>
        <w:shd w:val="clear" w:color="auto" w:fill="FFFFFF"/>
        <w:spacing w:line="276" w:lineRule="auto"/>
        <w:jc w:val="both"/>
        <w:rPr>
          <w:sz w:val="28"/>
          <w:szCs w:val="28"/>
          <w:highlight w:val="yellow"/>
          <w:lang w:val="en-US"/>
        </w:rPr>
      </w:pPr>
      <w:r w:rsidRPr="00B0621B">
        <w:rPr>
          <w:sz w:val="28"/>
          <w:szCs w:val="28"/>
          <w:lang w:val="en-US"/>
        </w:rPr>
        <w:t>Training was conducted over multiple epochs (typically 50–100), using moderate batch sizes to balance computational efficiency and gradient stability. Early stopping criteria were applied to prevent overfitting and to ensure that the model achieved convergence at an optimal point.</w:t>
      </w:r>
    </w:p>
    <w:p w14:paraId="2530C079" w14:textId="78856A1A" w:rsidR="00820298" w:rsidRPr="00B0621B" w:rsidRDefault="00820298" w:rsidP="0099746A">
      <w:pPr>
        <w:pStyle w:val="whitespace-normal"/>
        <w:numPr>
          <w:ilvl w:val="1"/>
          <w:numId w:val="1"/>
        </w:numPr>
        <w:shd w:val="clear" w:color="auto" w:fill="FFFFFF"/>
        <w:spacing w:line="276" w:lineRule="auto"/>
        <w:ind w:hanging="786"/>
        <w:jc w:val="both"/>
        <w:rPr>
          <w:b/>
          <w:bCs/>
          <w:sz w:val="28"/>
          <w:szCs w:val="28"/>
          <w:lang w:val="en-US"/>
        </w:rPr>
      </w:pPr>
      <w:r w:rsidRPr="00B0621B">
        <w:rPr>
          <w:b/>
          <w:bCs/>
          <w:sz w:val="28"/>
          <w:szCs w:val="28"/>
        </w:rPr>
        <w:t>Class weighting formula and application</w:t>
      </w:r>
    </w:p>
    <w:p w14:paraId="42DAD209" w14:textId="77777777" w:rsidR="00A7642F" w:rsidRPr="00B0621B" w:rsidRDefault="00A7642F" w:rsidP="00A7642F">
      <w:pPr>
        <w:pStyle w:val="whitespace-normal"/>
        <w:shd w:val="clear" w:color="auto" w:fill="FFFFFF"/>
        <w:spacing w:line="276" w:lineRule="auto"/>
        <w:jc w:val="both"/>
        <w:rPr>
          <w:sz w:val="28"/>
          <w:szCs w:val="28"/>
          <w:lang w:val="en-US"/>
        </w:rPr>
      </w:pPr>
      <w:r w:rsidRPr="00B0621B">
        <w:rPr>
          <w:sz w:val="28"/>
          <w:szCs w:val="28"/>
          <w:lang w:val="en-US"/>
        </w:rPr>
        <w:t>In financial time-series datasets, neutral or “hold” scenarios often dominate compared to “long” or “short” signals, leading to class imbalance. To mitigate this issue and prevent bias toward the majority class, class weighting was applied during model training.</w:t>
      </w:r>
    </w:p>
    <w:p w14:paraId="37560DF4" w14:textId="2E082D28" w:rsidR="00A7642F" w:rsidRPr="00B0621B" w:rsidRDefault="00A7642F" w:rsidP="00A7642F">
      <w:pPr>
        <w:pStyle w:val="whitespace-normal"/>
        <w:shd w:val="clear" w:color="auto" w:fill="FFFFFF"/>
        <w:spacing w:line="276" w:lineRule="auto"/>
        <w:jc w:val="center"/>
        <w:rPr>
          <w:b/>
          <w:bCs/>
          <w:sz w:val="28"/>
          <w:szCs w:val="28"/>
          <w:lang w:val="en-US"/>
        </w:rPr>
      </w:pPr>
      <w:r w:rsidRPr="00B0621B">
        <w:rPr>
          <w:b/>
          <w:bCs/>
          <w:noProof/>
          <w:sz w:val="28"/>
          <w:szCs w:val="28"/>
          <w:lang w:val="en-US"/>
          <w14:ligatures w14:val="standardContextual"/>
        </w:rPr>
        <w:drawing>
          <wp:inline distT="0" distB="0" distL="0" distR="0" wp14:anchorId="0AB93592" wp14:editId="07F60721">
            <wp:extent cx="1840832" cy="646337"/>
            <wp:effectExtent l="0" t="0" r="1270" b="1905"/>
            <wp:docPr id="1960598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759" name="Imagen 19605987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9304" cy="649311"/>
                    </a:xfrm>
                    <a:prstGeom prst="rect">
                      <a:avLst/>
                    </a:prstGeom>
                  </pic:spPr>
                </pic:pic>
              </a:graphicData>
            </a:graphic>
          </wp:inline>
        </w:drawing>
      </w:r>
    </w:p>
    <w:p w14:paraId="69BEAEF4" w14:textId="338FE7A3" w:rsidR="00A7642F" w:rsidRPr="00B0621B" w:rsidRDefault="00A7642F" w:rsidP="00A7642F">
      <w:pPr>
        <w:pStyle w:val="whitespace-normal"/>
        <w:shd w:val="clear" w:color="auto" w:fill="FFFFFF"/>
        <w:spacing w:line="276" w:lineRule="auto"/>
        <w:jc w:val="both"/>
        <w:rPr>
          <w:sz w:val="28"/>
          <w:szCs w:val="28"/>
          <w:highlight w:val="yellow"/>
          <w:lang w:val="en-US"/>
        </w:rPr>
      </w:pPr>
      <w:r w:rsidRPr="00B0621B">
        <w:rPr>
          <w:sz w:val="28"/>
          <w:szCs w:val="28"/>
          <w:lang w:val="en-US"/>
        </w:rPr>
        <w:t>This weighting ensures that minority classes (e.g., long or short signals) contribute proportionally to the loss function, enhancing the model’s ability to detect less frequent but potentially more significant market conditions.</w:t>
      </w:r>
    </w:p>
    <w:p w14:paraId="6A8E3CC7" w14:textId="77777777" w:rsidR="00D17956" w:rsidRPr="00B0621B" w:rsidRDefault="00D17956" w:rsidP="00D17956">
      <w:pPr>
        <w:pStyle w:val="whitespace-normal"/>
        <w:shd w:val="clear" w:color="auto" w:fill="FFFFFF"/>
        <w:spacing w:line="276" w:lineRule="auto"/>
        <w:jc w:val="both"/>
        <w:rPr>
          <w:sz w:val="28"/>
          <w:szCs w:val="28"/>
          <w:highlight w:val="yellow"/>
        </w:rPr>
      </w:pPr>
    </w:p>
    <w:p w14:paraId="64BAC639" w14:textId="77777777" w:rsidR="007C556E" w:rsidRPr="00B0621B" w:rsidRDefault="007C556E">
      <w:pPr>
        <w:rPr>
          <w:rStyle w:val="Textoennegrita"/>
          <w:rFonts w:eastAsiaTheme="majorEastAsia"/>
          <w:b w:val="0"/>
          <w:bCs w:val="0"/>
          <w:sz w:val="28"/>
          <w:szCs w:val="28"/>
          <w:highlight w:val="yellow"/>
        </w:rPr>
      </w:pPr>
      <w:r w:rsidRPr="00B0621B">
        <w:rPr>
          <w:rStyle w:val="Textoennegrita"/>
          <w:rFonts w:eastAsiaTheme="majorEastAsia"/>
          <w:b w:val="0"/>
          <w:bCs w:val="0"/>
          <w:sz w:val="28"/>
          <w:szCs w:val="28"/>
          <w:highlight w:val="yellow"/>
        </w:rPr>
        <w:br w:type="page"/>
      </w:r>
    </w:p>
    <w:p w14:paraId="5A54B14E" w14:textId="31E97859" w:rsidR="00820298" w:rsidRPr="00B0621B" w:rsidRDefault="00820298" w:rsidP="00A7149F">
      <w:pPr>
        <w:pStyle w:val="whitespace-normal"/>
        <w:numPr>
          <w:ilvl w:val="0"/>
          <w:numId w:val="1"/>
        </w:numPr>
        <w:shd w:val="clear" w:color="auto" w:fill="FFFFFF"/>
        <w:spacing w:line="276" w:lineRule="auto"/>
        <w:ind w:hanging="786"/>
        <w:jc w:val="both"/>
        <w:rPr>
          <w:sz w:val="28"/>
          <w:szCs w:val="28"/>
        </w:rPr>
      </w:pPr>
      <w:r w:rsidRPr="00B0621B">
        <w:rPr>
          <w:rStyle w:val="Textoennegrita"/>
          <w:rFonts w:eastAsiaTheme="majorEastAsia"/>
          <w:b w:val="0"/>
          <w:bCs w:val="0"/>
          <w:sz w:val="28"/>
          <w:szCs w:val="28"/>
        </w:rPr>
        <w:lastRenderedPageBreak/>
        <w:t>MLFLOW EXPERIMENT TRACKING</w:t>
      </w:r>
    </w:p>
    <w:p w14:paraId="07F441F1" w14:textId="77777777" w:rsidR="0099746A" w:rsidRPr="00B0621B" w:rsidRDefault="00820298" w:rsidP="0099746A">
      <w:pPr>
        <w:pStyle w:val="whitespace-normal"/>
        <w:numPr>
          <w:ilvl w:val="1"/>
          <w:numId w:val="1"/>
        </w:numPr>
        <w:shd w:val="clear" w:color="auto" w:fill="FFFFFF"/>
        <w:spacing w:line="276" w:lineRule="auto"/>
        <w:ind w:hanging="786"/>
        <w:jc w:val="both"/>
        <w:rPr>
          <w:b/>
          <w:bCs/>
          <w:sz w:val="28"/>
          <w:szCs w:val="28"/>
        </w:rPr>
      </w:pPr>
      <w:r w:rsidRPr="00B0621B">
        <w:rPr>
          <w:b/>
          <w:bCs/>
          <w:sz w:val="28"/>
          <w:szCs w:val="28"/>
        </w:rPr>
        <w:t>Experiment setup and logging structure</w:t>
      </w:r>
    </w:p>
    <w:p w14:paraId="00C6C559" w14:textId="48553B7B"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This project incorporates a complete experiment-tracking pipeline using MLFlow, a widely adopted platform for managing machine learning experiments. MLFlow enables systematic comparison between different model configurations, ensures reproducibility of results, and maintains a structured, auditable history of model development. The following subsections describe the experimental setup, logged parameters, recorded performance metrics, and the process used to compare CNN architectures and select the final model.</w:t>
      </w:r>
    </w:p>
    <w:p w14:paraId="3DF3E01D" w14:textId="77777777"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All experiments were executed under a dedicated MLFlow experiment environment named “CNN_Trading” (as defined in train_model() in train.py).</w:t>
      </w:r>
    </w:p>
    <w:p w14:paraId="506A49FC" w14:textId="17F7F3AC"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Within each training session, MLFlow automatically logged:</w:t>
      </w:r>
    </w:p>
    <w:p w14:paraId="2226080D" w14:textId="77777777" w:rsidR="00B0621B" w:rsidRPr="00B0621B" w:rsidRDefault="00B0621B" w:rsidP="00B0621B">
      <w:pPr>
        <w:pStyle w:val="whitespace-normal"/>
        <w:numPr>
          <w:ilvl w:val="0"/>
          <w:numId w:val="10"/>
        </w:numPr>
        <w:shd w:val="clear" w:color="auto" w:fill="FFFFFF"/>
        <w:spacing w:line="276" w:lineRule="auto"/>
        <w:ind w:left="1134" w:hanging="283"/>
        <w:jc w:val="both"/>
        <w:rPr>
          <w:sz w:val="28"/>
          <w:szCs w:val="28"/>
        </w:rPr>
      </w:pPr>
      <w:r w:rsidRPr="00B0621B">
        <w:rPr>
          <w:sz w:val="28"/>
          <w:szCs w:val="28"/>
        </w:rPr>
        <w:t>The entire training run, including architecture details and hyperparameters.</w:t>
      </w:r>
    </w:p>
    <w:p w14:paraId="572D850B" w14:textId="77777777" w:rsidR="00B0621B" w:rsidRPr="00B0621B" w:rsidRDefault="00B0621B" w:rsidP="00B0621B">
      <w:pPr>
        <w:pStyle w:val="whitespace-normal"/>
        <w:numPr>
          <w:ilvl w:val="0"/>
          <w:numId w:val="10"/>
        </w:numPr>
        <w:shd w:val="clear" w:color="auto" w:fill="FFFFFF"/>
        <w:spacing w:line="276" w:lineRule="auto"/>
        <w:ind w:left="1134" w:hanging="283"/>
        <w:jc w:val="both"/>
        <w:rPr>
          <w:sz w:val="28"/>
          <w:szCs w:val="28"/>
        </w:rPr>
      </w:pPr>
      <w:r w:rsidRPr="00B0621B">
        <w:rPr>
          <w:sz w:val="28"/>
          <w:szCs w:val="28"/>
        </w:rPr>
        <w:t>The trained model artifact, saved via mlflow.tensorflow.log_model().</w:t>
      </w:r>
    </w:p>
    <w:p w14:paraId="4D07929C" w14:textId="77777777" w:rsidR="00B0621B" w:rsidRPr="00B0621B" w:rsidRDefault="00B0621B" w:rsidP="00B0621B">
      <w:pPr>
        <w:pStyle w:val="whitespace-normal"/>
        <w:numPr>
          <w:ilvl w:val="0"/>
          <w:numId w:val="10"/>
        </w:numPr>
        <w:shd w:val="clear" w:color="auto" w:fill="FFFFFF"/>
        <w:spacing w:line="276" w:lineRule="auto"/>
        <w:ind w:left="1134" w:hanging="283"/>
        <w:jc w:val="both"/>
        <w:rPr>
          <w:sz w:val="28"/>
          <w:szCs w:val="28"/>
        </w:rPr>
      </w:pPr>
      <w:r w:rsidRPr="00B0621B">
        <w:rPr>
          <w:sz w:val="28"/>
          <w:szCs w:val="28"/>
        </w:rPr>
        <w:t>Artifacts such as training-curve plots, confusion matrices, and preprocessing assets.</w:t>
      </w:r>
    </w:p>
    <w:p w14:paraId="1D041D59" w14:textId="0080E0F9" w:rsidR="00B0621B" w:rsidRPr="00B0621B" w:rsidRDefault="00B0621B" w:rsidP="00B0621B">
      <w:pPr>
        <w:pStyle w:val="whitespace-normal"/>
        <w:numPr>
          <w:ilvl w:val="0"/>
          <w:numId w:val="10"/>
        </w:numPr>
        <w:shd w:val="clear" w:color="auto" w:fill="FFFFFF"/>
        <w:spacing w:line="276" w:lineRule="auto"/>
        <w:ind w:left="1134" w:hanging="283"/>
        <w:jc w:val="both"/>
        <w:rPr>
          <w:sz w:val="28"/>
          <w:szCs w:val="28"/>
        </w:rPr>
      </w:pPr>
      <w:r w:rsidRPr="00B0621B">
        <w:rPr>
          <w:sz w:val="28"/>
          <w:szCs w:val="28"/>
        </w:rPr>
        <w:t>Performance metrics, captured at the end of each experiment.</w:t>
      </w:r>
    </w:p>
    <w:p w14:paraId="45B79F94" w14:textId="6B4361FB"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The training script further ensures reproducibility by saving supplementary artifacts, including the normalization scaler and the label-mapping dictionary, which guarantee consistent preprocessing during deployment.</w:t>
      </w:r>
    </w:p>
    <w:p w14:paraId="1BDCC3E6" w14:textId="1312DCDD"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This structured logging approach allows researchers to replay, audit, and compare any model version created during the project lifecycle.</w:t>
      </w:r>
    </w:p>
    <w:p w14:paraId="0E8155C7" w14:textId="77777777" w:rsidR="0099746A" w:rsidRPr="00B0621B" w:rsidRDefault="00820298" w:rsidP="0099746A">
      <w:pPr>
        <w:pStyle w:val="whitespace-normal"/>
        <w:numPr>
          <w:ilvl w:val="1"/>
          <w:numId w:val="1"/>
        </w:numPr>
        <w:shd w:val="clear" w:color="auto" w:fill="FFFFFF"/>
        <w:spacing w:line="276" w:lineRule="auto"/>
        <w:ind w:hanging="786"/>
        <w:jc w:val="both"/>
        <w:rPr>
          <w:b/>
          <w:bCs/>
          <w:sz w:val="28"/>
          <w:szCs w:val="28"/>
        </w:rPr>
      </w:pPr>
      <w:r w:rsidRPr="00B0621B">
        <w:rPr>
          <w:b/>
          <w:bCs/>
          <w:sz w:val="28"/>
          <w:szCs w:val="28"/>
        </w:rPr>
        <w:t>Parameters tracked for each model</w:t>
      </w:r>
    </w:p>
    <w:p w14:paraId="7DAC2209" w14:textId="77777777"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For every training session, MLFlow logs a complete set of model configuration parameters derived from the training code. These parameters describe the model and training procedure used in each experiment:</w:t>
      </w:r>
    </w:p>
    <w:p w14:paraId="4FA2A469" w14:textId="77777777" w:rsidR="00B0621B" w:rsidRPr="00B0621B" w:rsidRDefault="00B0621B" w:rsidP="00B0621B">
      <w:pPr>
        <w:pStyle w:val="whitespace-normal"/>
        <w:shd w:val="clear" w:color="auto" w:fill="FFFFFF"/>
        <w:spacing w:line="276" w:lineRule="auto"/>
        <w:jc w:val="both"/>
        <w:rPr>
          <w:sz w:val="28"/>
          <w:szCs w:val="28"/>
        </w:rPr>
      </w:pPr>
    </w:p>
    <w:p w14:paraId="4D327F9F" w14:textId="77777777" w:rsidR="00B0621B" w:rsidRPr="00B0621B" w:rsidRDefault="00B0621B" w:rsidP="00B0621B">
      <w:pPr>
        <w:pStyle w:val="whitespace-normal"/>
        <w:numPr>
          <w:ilvl w:val="0"/>
          <w:numId w:val="11"/>
        </w:numPr>
        <w:shd w:val="clear" w:color="auto" w:fill="FFFFFF"/>
        <w:spacing w:line="276" w:lineRule="auto"/>
        <w:ind w:firstLine="131"/>
        <w:jc w:val="both"/>
        <w:rPr>
          <w:sz w:val="28"/>
          <w:szCs w:val="28"/>
        </w:rPr>
      </w:pPr>
      <w:r w:rsidRPr="00B0621B">
        <w:rPr>
          <w:sz w:val="28"/>
          <w:szCs w:val="28"/>
        </w:rPr>
        <w:lastRenderedPageBreak/>
        <w:t>Optimizer: Adam</w:t>
      </w:r>
    </w:p>
    <w:p w14:paraId="25D62138" w14:textId="77777777" w:rsidR="00B0621B" w:rsidRPr="00B0621B" w:rsidRDefault="00B0621B" w:rsidP="00B0621B">
      <w:pPr>
        <w:pStyle w:val="whitespace-normal"/>
        <w:numPr>
          <w:ilvl w:val="0"/>
          <w:numId w:val="11"/>
        </w:numPr>
        <w:shd w:val="clear" w:color="auto" w:fill="FFFFFF"/>
        <w:spacing w:line="276" w:lineRule="auto"/>
        <w:ind w:firstLine="131"/>
        <w:jc w:val="both"/>
        <w:rPr>
          <w:sz w:val="28"/>
          <w:szCs w:val="28"/>
        </w:rPr>
      </w:pPr>
      <w:r w:rsidRPr="00B0621B">
        <w:rPr>
          <w:sz w:val="28"/>
          <w:szCs w:val="28"/>
        </w:rPr>
        <w:t>Learning rate: Retrieved directly from the compiled CNN model (model.optimizer.learning_rate)</w:t>
      </w:r>
    </w:p>
    <w:p w14:paraId="3908AE3B" w14:textId="77777777" w:rsidR="00B0621B" w:rsidRPr="00B0621B" w:rsidRDefault="00B0621B" w:rsidP="00B0621B">
      <w:pPr>
        <w:pStyle w:val="whitespace-normal"/>
        <w:numPr>
          <w:ilvl w:val="0"/>
          <w:numId w:val="11"/>
        </w:numPr>
        <w:shd w:val="clear" w:color="auto" w:fill="FFFFFF"/>
        <w:spacing w:line="276" w:lineRule="auto"/>
        <w:ind w:firstLine="131"/>
        <w:jc w:val="both"/>
        <w:rPr>
          <w:sz w:val="28"/>
          <w:szCs w:val="28"/>
        </w:rPr>
      </w:pPr>
      <w:r w:rsidRPr="00B0621B">
        <w:rPr>
          <w:sz w:val="28"/>
          <w:szCs w:val="28"/>
        </w:rPr>
        <w:t>Batch size: 64</w:t>
      </w:r>
    </w:p>
    <w:p w14:paraId="6DC71CC0" w14:textId="77777777" w:rsidR="00B0621B" w:rsidRPr="00B0621B" w:rsidRDefault="00B0621B" w:rsidP="00B0621B">
      <w:pPr>
        <w:pStyle w:val="whitespace-normal"/>
        <w:numPr>
          <w:ilvl w:val="0"/>
          <w:numId w:val="11"/>
        </w:numPr>
        <w:shd w:val="clear" w:color="auto" w:fill="FFFFFF"/>
        <w:spacing w:line="276" w:lineRule="auto"/>
        <w:ind w:firstLine="131"/>
        <w:jc w:val="both"/>
        <w:rPr>
          <w:sz w:val="28"/>
          <w:szCs w:val="28"/>
        </w:rPr>
      </w:pPr>
      <w:r w:rsidRPr="00B0621B">
        <w:rPr>
          <w:sz w:val="28"/>
          <w:szCs w:val="28"/>
        </w:rPr>
        <w:t>Number of epochs: 50</w:t>
      </w:r>
    </w:p>
    <w:p w14:paraId="67254A0E" w14:textId="77777777" w:rsidR="00B0621B" w:rsidRPr="00B0621B" w:rsidRDefault="00B0621B" w:rsidP="00B0621B">
      <w:pPr>
        <w:pStyle w:val="whitespace-normal"/>
        <w:numPr>
          <w:ilvl w:val="0"/>
          <w:numId w:val="11"/>
        </w:numPr>
        <w:shd w:val="clear" w:color="auto" w:fill="FFFFFF"/>
        <w:spacing w:line="276" w:lineRule="auto"/>
        <w:ind w:firstLine="131"/>
        <w:jc w:val="both"/>
        <w:rPr>
          <w:sz w:val="28"/>
          <w:szCs w:val="28"/>
        </w:rPr>
      </w:pPr>
      <w:r w:rsidRPr="00B0621B">
        <w:rPr>
          <w:sz w:val="28"/>
          <w:szCs w:val="28"/>
        </w:rPr>
        <w:t>Model architecture type: “1D CNN”</w:t>
      </w:r>
    </w:p>
    <w:p w14:paraId="1F9E900B" w14:textId="50A42A1F" w:rsidR="00B0621B" w:rsidRPr="00B0621B" w:rsidRDefault="00B0621B" w:rsidP="00B0621B">
      <w:pPr>
        <w:pStyle w:val="whitespace-normal"/>
        <w:numPr>
          <w:ilvl w:val="0"/>
          <w:numId w:val="11"/>
        </w:numPr>
        <w:shd w:val="clear" w:color="auto" w:fill="FFFFFF"/>
        <w:spacing w:line="276" w:lineRule="auto"/>
        <w:ind w:firstLine="131"/>
        <w:jc w:val="both"/>
        <w:rPr>
          <w:sz w:val="28"/>
          <w:szCs w:val="28"/>
        </w:rPr>
      </w:pPr>
      <w:r w:rsidRPr="00B0621B">
        <w:rPr>
          <w:sz w:val="28"/>
          <w:szCs w:val="28"/>
        </w:rPr>
        <w:t>Number of output classes: Dynamically computed from the dataset (typically 3)</w:t>
      </w:r>
    </w:p>
    <w:p w14:paraId="52886E14" w14:textId="2108B397"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In addition to tracked parameters, the CNN architecture itself is fully preserved as an MLFlow-logged model artifact, enabling deterministic model reconstruction in future iterations.</w:t>
      </w:r>
    </w:p>
    <w:p w14:paraId="0F1807DD" w14:textId="77777777" w:rsidR="0099746A" w:rsidRPr="00B0621B" w:rsidRDefault="00820298" w:rsidP="0099746A">
      <w:pPr>
        <w:pStyle w:val="whitespace-normal"/>
        <w:numPr>
          <w:ilvl w:val="1"/>
          <w:numId w:val="1"/>
        </w:numPr>
        <w:shd w:val="clear" w:color="auto" w:fill="FFFFFF"/>
        <w:spacing w:line="276" w:lineRule="auto"/>
        <w:ind w:hanging="786"/>
        <w:jc w:val="both"/>
        <w:rPr>
          <w:b/>
          <w:bCs/>
          <w:sz w:val="28"/>
          <w:szCs w:val="28"/>
        </w:rPr>
      </w:pPr>
      <w:r w:rsidRPr="00B0621B">
        <w:rPr>
          <w:b/>
          <w:bCs/>
          <w:sz w:val="28"/>
          <w:szCs w:val="28"/>
          <w:lang w:val="en-US"/>
        </w:rPr>
        <w:t>Metrics recorded: training/validation accuracy, F1-score, test performance</w:t>
      </w:r>
    </w:p>
    <w:p w14:paraId="391E1E0B" w14:textId="595D77E9"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Performance evaluation is embedded directly into the MLFlow logging workflow.</w:t>
      </w:r>
      <w:r w:rsidRPr="00B0621B">
        <w:rPr>
          <w:sz w:val="28"/>
          <w:szCs w:val="28"/>
        </w:rPr>
        <w:t xml:space="preserve"> </w:t>
      </w:r>
      <w:r w:rsidRPr="00B0621B">
        <w:rPr>
          <w:sz w:val="28"/>
          <w:szCs w:val="28"/>
        </w:rPr>
        <w:t>During and after training, the following metrics are computed and recorded:</w:t>
      </w:r>
    </w:p>
    <w:p w14:paraId="0C759BA9" w14:textId="77777777" w:rsidR="00B0621B" w:rsidRPr="00B0621B" w:rsidRDefault="00B0621B" w:rsidP="00B0621B">
      <w:pPr>
        <w:pStyle w:val="whitespace-normal"/>
        <w:shd w:val="clear" w:color="auto" w:fill="FFFFFF"/>
        <w:spacing w:line="276" w:lineRule="auto"/>
        <w:jc w:val="both"/>
        <w:rPr>
          <w:b/>
          <w:bCs/>
          <w:sz w:val="28"/>
          <w:szCs w:val="28"/>
        </w:rPr>
      </w:pPr>
      <w:r w:rsidRPr="00B0621B">
        <w:rPr>
          <w:b/>
          <w:bCs/>
          <w:sz w:val="28"/>
          <w:szCs w:val="28"/>
        </w:rPr>
        <w:t>Training and Validation Metrics</w:t>
      </w:r>
    </w:p>
    <w:p w14:paraId="6EA1D706" w14:textId="77777777"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t>Training loss and validation loss (from TensorFlow training history)</w:t>
      </w:r>
    </w:p>
    <w:p w14:paraId="7C3781D4" w14:textId="77777777"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t>Training accuracy and validation accuracy</w:t>
      </w:r>
    </w:p>
    <w:p w14:paraId="2510600C" w14:textId="77777777"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t>Full performance curves are saved as an artifact (training_history.png) for visual inspection.</w:t>
      </w:r>
    </w:p>
    <w:p w14:paraId="1D13D0B1" w14:textId="77777777" w:rsidR="00B0621B" w:rsidRPr="00B0621B" w:rsidRDefault="00B0621B" w:rsidP="00B0621B">
      <w:pPr>
        <w:pStyle w:val="whitespace-normal"/>
        <w:shd w:val="clear" w:color="auto" w:fill="FFFFFF"/>
        <w:spacing w:line="276" w:lineRule="auto"/>
        <w:jc w:val="both"/>
        <w:rPr>
          <w:b/>
          <w:bCs/>
          <w:sz w:val="28"/>
          <w:szCs w:val="28"/>
        </w:rPr>
      </w:pPr>
      <w:r w:rsidRPr="00B0621B">
        <w:rPr>
          <w:b/>
          <w:bCs/>
          <w:sz w:val="28"/>
          <w:szCs w:val="28"/>
        </w:rPr>
        <w:t>Post-Training Classification Metrics</w:t>
      </w:r>
    </w:p>
    <w:p w14:paraId="367CDB82" w14:textId="77777777"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Upon evaluating the model on the validation dataset, the script generates probability-based predictions, converts them to class labels, and computes:</w:t>
      </w:r>
    </w:p>
    <w:p w14:paraId="555FC9C1" w14:textId="77777777"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t>Accuracy</w:t>
      </w:r>
    </w:p>
    <w:p w14:paraId="789CE865" w14:textId="77777777"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t>Precision (weighted)</w:t>
      </w:r>
    </w:p>
    <w:p w14:paraId="6F993705" w14:textId="77777777"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t>Recall (weighted)</w:t>
      </w:r>
    </w:p>
    <w:p w14:paraId="53AA4F29" w14:textId="77777777"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t>F1-Score (weighted)</w:t>
      </w:r>
    </w:p>
    <w:p w14:paraId="0237871D" w14:textId="17EF6369" w:rsidR="00B0621B" w:rsidRPr="00B0621B" w:rsidRDefault="00B0621B" w:rsidP="00B0621B">
      <w:pPr>
        <w:pStyle w:val="whitespace-normal"/>
        <w:numPr>
          <w:ilvl w:val="0"/>
          <w:numId w:val="12"/>
        </w:numPr>
        <w:shd w:val="clear" w:color="auto" w:fill="FFFFFF"/>
        <w:spacing w:line="276" w:lineRule="auto"/>
        <w:ind w:left="1134" w:hanging="283"/>
        <w:jc w:val="both"/>
        <w:rPr>
          <w:sz w:val="28"/>
          <w:szCs w:val="28"/>
        </w:rPr>
      </w:pPr>
      <w:r w:rsidRPr="00B0621B">
        <w:rPr>
          <w:sz w:val="28"/>
          <w:szCs w:val="28"/>
        </w:rPr>
        <w:lastRenderedPageBreak/>
        <w:t>Confusion matrix, stored as a separate artifact (confusion_matrix.png)</w:t>
      </w:r>
    </w:p>
    <w:p w14:paraId="47F1E3B5" w14:textId="27470987" w:rsidR="00B0621B" w:rsidRPr="00B0621B" w:rsidRDefault="00B0621B" w:rsidP="00B0621B">
      <w:pPr>
        <w:pStyle w:val="whitespace-normal"/>
        <w:shd w:val="clear" w:color="auto" w:fill="FFFFFF"/>
        <w:spacing w:line="276" w:lineRule="auto"/>
        <w:jc w:val="both"/>
        <w:rPr>
          <w:sz w:val="28"/>
          <w:szCs w:val="28"/>
          <w:highlight w:val="yellow"/>
        </w:rPr>
      </w:pPr>
      <w:r w:rsidRPr="00B0621B">
        <w:rPr>
          <w:sz w:val="28"/>
          <w:szCs w:val="28"/>
        </w:rPr>
        <w:t>These metrics provide a quantitative assessment of the model’s ability to correctly classify market conditions across all three categories.</w:t>
      </w:r>
    </w:p>
    <w:p w14:paraId="3D23449F" w14:textId="77777777" w:rsidR="0099746A" w:rsidRPr="00B0621B" w:rsidRDefault="00820298" w:rsidP="0099746A">
      <w:pPr>
        <w:pStyle w:val="whitespace-normal"/>
        <w:numPr>
          <w:ilvl w:val="1"/>
          <w:numId w:val="1"/>
        </w:numPr>
        <w:shd w:val="clear" w:color="auto" w:fill="FFFFFF"/>
        <w:spacing w:line="276" w:lineRule="auto"/>
        <w:ind w:hanging="786"/>
        <w:jc w:val="both"/>
        <w:rPr>
          <w:b/>
          <w:bCs/>
          <w:sz w:val="28"/>
          <w:szCs w:val="28"/>
        </w:rPr>
      </w:pPr>
      <w:r w:rsidRPr="00B0621B">
        <w:rPr>
          <w:b/>
          <w:bCs/>
          <w:sz w:val="28"/>
          <w:szCs w:val="28"/>
          <w:lang w:val="en-US"/>
        </w:rPr>
        <w:t>Model comparison table between CNN architectures</w:t>
      </w:r>
    </w:p>
    <w:p w14:paraId="585471A7" w14:textId="43C76A1F"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Because MLFlow stores every training run as an independent experiment containing:</w:t>
      </w:r>
      <w:r w:rsidRPr="00B0621B">
        <w:rPr>
          <w:sz w:val="28"/>
          <w:szCs w:val="28"/>
        </w:rPr>
        <w:t xml:space="preserve"> </w:t>
      </w:r>
      <w:r w:rsidRPr="00B0621B">
        <w:rPr>
          <w:sz w:val="28"/>
          <w:szCs w:val="28"/>
        </w:rPr>
        <w:t>model parameters,</w:t>
      </w:r>
      <w:r w:rsidRPr="00B0621B">
        <w:rPr>
          <w:sz w:val="28"/>
          <w:szCs w:val="28"/>
        </w:rPr>
        <w:t xml:space="preserve"> </w:t>
      </w:r>
      <w:r w:rsidRPr="00B0621B">
        <w:rPr>
          <w:sz w:val="28"/>
          <w:szCs w:val="28"/>
        </w:rPr>
        <w:t>performance metrics,</w:t>
      </w:r>
      <w:r w:rsidRPr="00B0621B">
        <w:rPr>
          <w:sz w:val="28"/>
          <w:szCs w:val="28"/>
        </w:rPr>
        <w:t xml:space="preserve"> </w:t>
      </w:r>
      <w:r w:rsidRPr="00B0621B">
        <w:rPr>
          <w:sz w:val="28"/>
          <w:szCs w:val="28"/>
        </w:rPr>
        <w:t>architecture metadata, and</w:t>
      </w:r>
      <w:r w:rsidRPr="00B0621B">
        <w:rPr>
          <w:sz w:val="28"/>
          <w:szCs w:val="28"/>
        </w:rPr>
        <w:t xml:space="preserve"> </w:t>
      </w:r>
      <w:r w:rsidRPr="00B0621B">
        <w:rPr>
          <w:sz w:val="28"/>
          <w:szCs w:val="28"/>
        </w:rPr>
        <w:t>all artifacts,</w:t>
      </w:r>
      <w:r w:rsidRPr="00B0621B">
        <w:rPr>
          <w:sz w:val="28"/>
          <w:szCs w:val="28"/>
        </w:rPr>
        <w:t xml:space="preserve"> </w:t>
      </w:r>
      <w:r w:rsidRPr="00B0621B">
        <w:rPr>
          <w:sz w:val="28"/>
          <w:szCs w:val="28"/>
        </w:rPr>
        <w:t>the platform’s Experiment UI automatically displays a comparison table.</w:t>
      </w:r>
    </w:p>
    <w:p w14:paraId="76521CCA" w14:textId="77777777" w:rsidR="00B0621B" w:rsidRPr="00B0621B" w:rsidRDefault="00B0621B" w:rsidP="00B0621B">
      <w:pPr>
        <w:pStyle w:val="whitespace-normal"/>
        <w:numPr>
          <w:ilvl w:val="0"/>
          <w:numId w:val="14"/>
        </w:numPr>
        <w:shd w:val="clear" w:color="auto" w:fill="FFFFFF"/>
        <w:spacing w:line="276" w:lineRule="auto"/>
        <w:ind w:left="1134" w:hanging="283"/>
        <w:jc w:val="both"/>
        <w:rPr>
          <w:sz w:val="28"/>
          <w:szCs w:val="28"/>
        </w:rPr>
      </w:pPr>
      <w:r w:rsidRPr="00B0621B">
        <w:rPr>
          <w:sz w:val="28"/>
          <w:szCs w:val="28"/>
        </w:rPr>
        <w:t>This allows evaluators to contrast CNN variants by sorting or filtering according to:</w:t>
      </w:r>
      <w:r w:rsidRPr="00B0621B">
        <w:rPr>
          <w:sz w:val="28"/>
          <w:szCs w:val="28"/>
        </w:rPr>
        <w:t xml:space="preserve"> </w:t>
      </w:r>
      <w:r w:rsidRPr="00B0621B">
        <w:rPr>
          <w:sz w:val="28"/>
          <w:szCs w:val="28"/>
        </w:rPr>
        <w:t>Validation accuracy</w:t>
      </w:r>
    </w:p>
    <w:p w14:paraId="61BADB51" w14:textId="77777777" w:rsidR="00B0621B" w:rsidRPr="00B0621B" w:rsidRDefault="00B0621B" w:rsidP="00B0621B">
      <w:pPr>
        <w:pStyle w:val="whitespace-normal"/>
        <w:numPr>
          <w:ilvl w:val="0"/>
          <w:numId w:val="14"/>
        </w:numPr>
        <w:shd w:val="clear" w:color="auto" w:fill="FFFFFF"/>
        <w:spacing w:line="276" w:lineRule="auto"/>
        <w:ind w:left="1134" w:hanging="283"/>
        <w:jc w:val="both"/>
        <w:rPr>
          <w:sz w:val="28"/>
          <w:szCs w:val="28"/>
        </w:rPr>
      </w:pPr>
      <w:r w:rsidRPr="00B0621B">
        <w:rPr>
          <w:sz w:val="28"/>
          <w:szCs w:val="28"/>
        </w:rPr>
        <w:t>F1-score</w:t>
      </w:r>
    </w:p>
    <w:p w14:paraId="70CC6404" w14:textId="77777777" w:rsidR="00B0621B" w:rsidRPr="00B0621B" w:rsidRDefault="00B0621B" w:rsidP="00B0621B">
      <w:pPr>
        <w:pStyle w:val="whitespace-normal"/>
        <w:numPr>
          <w:ilvl w:val="0"/>
          <w:numId w:val="14"/>
        </w:numPr>
        <w:shd w:val="clear" w:color="auto" w:fill="FFFFFF"/>
        <w:spacing w:line="276" w:lineRule="auto"/>
        <w:ind w:left="1134" w:hanging="283"/>
        <w:jc w:val="both"/>
        <w:rPr>
          <w:sz w:val="28"/>
          <w:szCs w:val="28"/>
        </w:rPr>
      </w:pPr>
      <w:r w:rsidRPr="00B0621B">
        <w:rPr>
          <w:sz w:val="28"/>
          <w:szCs w:val="28"/>
        </w:rPr>
        <w:t>Learning rate</w:t>
      </w:r>
    </w:p>
    <w:p w14:paraId="56BC6C7C" w14:textId="77777777" w:rsidR="00B0621B" w:rsidRPr="00B0621B" w:rsidRDefault="00B0621B" w:rsidP="00B0621B">
      <w:pPr>
        <w:pStyle w:val="whitespace-normal"/>
        <w:numPr>
          <w:ilvl w:val="0"/>
          <w:numId w:val="14"/>
        </w:numPr>
        <w:shd w:val="clear" w:color="auto" w:fill="FFFFFF"/>
        <w:spacing w:line="276" w:lineRule="auto"/>
        <w:ind w:left="1134" w:hanging="283"/>
        <w:jc w:val="both"/>
        <w:rPr>
          <w:sz w:val="28"/>
          <w:szCs w:val="28"/>
        </w:rPr>
      </w:pPr>
      <w:r w:rsidRPr="00B0621B">
        <w:rPr>
          <w:sz w:val="28"/>
          <w:szCs w:val="28"/>
        </w:rPr>
        <w:t>Number of epochs completed</w:t>
      </w:r>
    </w:p>
    <w:p w14:paraId="2C052884" w14:textId="2B17F773" w:rsidR="00B0621B" w:rsidRPr="00B0621B" w:rsidRDefault="00B0621B" w:rsidP="00B0621B">
      <w:pPr>
        <w:pStyle w:val="whitespace-normal"/>
        <w:numPr>
          <w:ilvl w:val="0"/>
          <w:numId w:val="14"/>
        </w:numPr>
        <w:shd w:val="clear" w:color="auto" w:fill="FFFFFF"/>
        <w:spacing w:line="276" w:lineRule="auto"/>
        <w:ind w:left="1134" w:hanging="283"/>
        <w:jc w:val="both"/>
        <w:rPr>
          <w:sz w:val="28"/>
          <w:szCs w:val="28"/>
        </w:rPr>
      </w:pPr>
      <w:r w:rsidRPr="00B0621B">
        <w:rPr>
          <w:sz w:val="28"/>
          <w:szCs w:val="28"/>
        </w:rPr>
        <w:t>Regularization behavior (seen indirectly through training curves</w:t>
      </w:r>
      <w:r w:rsidRPr="00B0621B">
        <w:rPr>
          <w:sz w:val="28"/>
          <w:szCs w:val="28"/>
        </w:rPr>
        <w:t>)</w:t>
      </w:r>
    </w:p>
    <w:tbl>
      <w:tblPr>
        <w:tblStyle w:val="Tablanormal1"/>
        <w:tblW w:w="0" w:type="auto"/>
        <w:tblLook w:val="04A0" w:firstRow="1" w:lastRow="0" w:firstColumn="1" w:lastColumn="0" w:noHBand="0" w:noVBand="1"/>
      </w:tblPr>
      <w:tblGrid>
        <w:gridCol w:w="899"/>
        <w:gridCol w:w="1444"/>
        <w:gridCol w:w="1388"/>
        <w:gridCol w:w="1252"/>
        <w:gridCol w:w="1279"/>
        <w:gridCol w:w="2566"/>
      </w:tblGrid>
      <w:tr w:rsidR="00B0621B" w:rsidRPr="00B0621B" w14:paraId="7DE790CE" w14:textId="77777777" w:rsidTr="00B06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7382D" w14:textId="77777777" w:rsidR="00B0621B" w:rsidRPr="00B0621B" w:rsidRDefault="00B0621B" w:rsidP="00B0621B">
            <w:pPr>
              <w:rPr>
                <w:sz w:val="22"/>
                <w:szCs w:val="22"/>
              </w:rPr>
            </w:pPr>
            <w:r w:rsidRPr="00B0621B">
              <w:rPr>
                <w:sz w:val="22"/>
                <w:szCs w:val="22"/>
              </w:rPr>
              <w:t>Run ID</w:t>
            </w:r>
          </w:p>
        </w:tc>
        <w:tc>
          <w:tcPr>
            <w:tcW w:w="0" w:type="auto"/>
            <w:hideMark/>
          </w:tcPr>
          <w:p w14:paraId="70C2EB50" w14:textId="77777777" w:rsidR="00B0621B" w:rsidRPr="00B0621B" w:rsidRDefault="00B0621B" w:rsidP="00B0621B">
            <w:pPr>
              <w:cnfStyle w:val="100000000000" w:firstRow="1" w:lastRow="0" w:firstColumn="0" w:lastColumn="0" w:oddVBand="0" w:evenVBand="0" w:oddHBand="0" w:evenHBand="0" w:firstRowFirstColumn="0" w:firstRowLastColumn="0" w:lastRowFirstColumn="0" w:lastRowLastColumn="0"/>
              <w:rPr>
                <w:sz w:val="22"/>
                <w:szCs w:val="22"/>
              </w:rPr>
            </w:pPr>
            <w:r w:rsidRPr="00B0621B">
              <w:rPr>
                <w:sz w:val="22"/>
                <w:szCs w:val="22"/>
              </w:rPr>
              <w:t>Learning Rate</w:t>
            </w:r>
          </w:p>
        </w:tc>
        <w:tc>
          <w:tcPr>
            <w:tcW w:w="0" w:type="auto"/>
            <w:hideMark/>
          </w:tcPr>
          <w:p w14:paraId="00CA5B85" w14:textId="77777777" w:rsidR="00B0621B" w:rsidRPr="00B0621B" w:rsidRDefault="00B0621B" w:rsidP="00B0621B">
            <w:pPr>
              <w:cnfStyle w:val="100000000000" w:firstRow="1" w:lastRow="0" w:firstColumn="0" w:lastColumn="0" w:oddVBand="0" w:evenVBand="0" w:oddHBand="0" w:evenHBand="0" w:firstRowFirstColumn="0" w:firstRowLastColumn="0" w:lastRowFirstColumn="0" w:lastRowLastColumn="0"/>
              <w:rPr>
                <w:sz w:val="22"/>
                <w:szCs w:val="22"/>
              </w:rPr>
            </w:pPr>
            <w:r w:rsidRPr="00B0621B">
              <w:rPr>
                <w:sz w:val="22"/>
                <w:szCs w:val="22"/>
              </w:rPr>
              <w:t>Val Accuracy</w:t>
            </w:r>
          </w:p>
        </w:tc>
        <w:tc>
          <w:tcPr>
            <w:tcW w:w="0" w:type="auto"/>
            <w:hideMark/>
          </w:tcPr>
          <w:p w14:paraId="6E25AFBE" w14:textId="77777777" w:rsidR="00B0621B" w:rsidRPr="00B0621B" w:rsidRDefault="00B0621B" w:rsidP="00B0621B">
            <w:pPr>
              <w:cnfStyle w:val="100000000000" w:firstRow="1" w:lastRow="0" w:firstColumn="0" w:lastColumn="0" w:oddVBand="0" w:evenVBand="0" w:oddHBand="0" w:evenHBand="0" w:firstRowFirstColumn="0" w:firstRowLastColumn="0" w:lastRowFirstColumn="0" w:lastRowLastColumn="0"/>
              <w:rPr>
                <w:sz w:val="22"/>
                <w:szCs w:val="22"/>
              </w:rPr>
            </w:pPr>
            <w:r w:rsidRPr="00B0621B">
              <w:rPr>
                <w:sz w:val="22"/>
                <w:szCs w:val="22"/>
              </w:rPr>
              <w:t>Val F1-Score</w:t>
            </w:r>
          </w:p>
        </w:tc>
        <w:tc>
          <w:tcPr>
            <w:tcW w:w="0" w:type="auto"/>
            <w:hideMark/>
          </w:tcPr>
          <w:p w14:paraId="36D3EF3B" w14:textId="77777777" w:rsidR="00B0621B" w:rsidRPr="00B0621B" w:rsidRDefault="00B0621B" w:rsidP="00B0621B">
            <w:pPr>
              <w:cnfStyle w:val="100000000000" w:firstRow="1" w:lastRow="0" w:firstColumn="0" w:lastColumn="0" w:oddVBand="0" w:evenVBand="0" w:oddHBand="0" w:evenHBand="0" w:firstRowFirstColumn="0" w:firstRowLastColumn="0" w:lastRowFirstColumn="0" w:lastRowLastColumn="0"/>
              <w:rPr>
                <w:sz w:val="22"/>
                <w:szCs w:val="22"/>
              </w:rPr>
            </w:pPr>
            <w:r w:rsidRPr="00B0621B">
              <w:rPr>
                <w:sz w:val="22"/>
                <w:szCs w:val="22"/>
              </w:rPr>
              <w:t>Epochs Used</w:t>
            </w:r>
          </w:p>
        </w:tc>
        <w:tc>
          <w:tcPr>
            <w:tcW w:w="0" w:type="auto"/>
            <w:hideMark/>
          </w:tcPr>
          <w:p w14:paraId="7B8D7C54" w14:textId="77777777" w:rsidR="00B0621B" w:rsidRPr="00B0621B" w:rsidRDefault="00B0621B" w:rsidP="00B0621B">
            <w:pPr>
              <w:cnfStyle w:val="100000000000" w:firstRow="1" w:lastRow="0" w:firstColumn="0" w:lastColumn="0" w:oddVBand="0" w:evenVBand="0" w:oddHBand="0" w:evenHBand="0" w:firstRowFirstColumn="0" w:firstRowLastColumn="0" w:lastRowFirstColumn="0" w:lastRowLastColumn="0"/>
              <w:rPr>
                <w:sz w:val="22"/>
                <w:szCs w:val="22"/>
              </w:rPr>
            </w:pPr>
            <w:r w:rsidRPr="00B0621B">
              <w:rPr>
                <w:sz w:val="22"/>
                <w:szCs w:val="22"/>
              </w:rPr>
              <w:t>Notes</w:t>
            </w:r>
          </w:p>
        </w:tc>
      </w:tr>
      <w:tr w:rsidR="00B0621B" w:rsidRPr="00B0621B" w14:paraId="20318AAD" w14:textId="77777777" w:rsidTr="00B0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B3D6D" w14:textId="77777777" w:rsidR="00B0621B" w:rsidRPr="00B0621B" w:rsidRDefault="00B0621B">
            <w:pPr>
              <w:rPr>
                <w:b w:val="0"/>
                <w:bCs w:val="0"/>
                <w:sz w:val="22"/>
                <w:szCs w:val="22"/>
              </w:rPr>
            </w:pPr>
            <w:r w:rsidRPr="00B0621B">
              <w:rPr>
                <w:rStyle w:val="CdigoHTML"/>
                <w:rFonts w:ascii="Times New Roman" w:eastAsiaTheme="majorEastAsia" w:hAnsi="Times New Roman" w:cs="Times New Roman"/>
                <w:b w:val="0"/>
                <w:bCs w:val="0"/>
                <w:sz w:val="22"/>
                <w:szCs w:val="22"/>
              </w:rPr>
              <w:t>run_01</w:t>
            </w:r>
          </w:p>
        </w:tc>
        <w:tc>
          <w:tcPr>
            <w:tcW w:w="0" w:type="auto"/>
            <w:hideMark/>
          </w:tcPr>
          <w:p w14:paraId="3F604B8D"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0.001</w:t>
            </w:r>
          </w:p>
        </w:tc>
        <w:tc>
          <w:tcPr>
            <w:tcW w:w="0" w:type="auto"/>
            <w:hideMark/>
          </w:tcPr>
          <w:p w14:paraId="6C3F289A"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0.742</w:t>
            </w:r>
          </w:p>
        </w:tc>
        <w:tc>
          <w:tcPr>
            <w:tcW w:w="0" w:type="auto"/>
            <w:hideMark/>
          </w:tcPr>
          <w:p w14:paraId="4E05879E"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0.731</w:t>
            </w:r>
          </w:p>
        </w:tc>
        <w:tc>
          <w:tcPr>
            <w:tcW w:w="0" w:type="auto"/>
            <w:hideMark/>
          </w:tcPr>
          <w:p w14:paraId="453092FD"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41</w:t>
            </w:r>
          </w:p>
        </w:tc>
        <w:tc>
          <w:tcPr>
            <w:tcW w:w="0" w:type="auto"/>
            <w:hideMark/>
          </w:tcPr>
          <w:p w14:paraId="7383BE89"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Baseline CNN</w:t>
            </w:r>
          </w:p>
        </w:tc>
      </w:tr>
      <w:tr w:rsidR="00B0621B" w:rsidRPr="00B0621B" w14:paraId="3AB3B15F" w14:textId="77777777" w:rsidTr="00B0621B">
        <w:tc>
          <w:tcPr>
            <w:cnfStyle w:val="001000000000" w:firstRow="0" w:lastRow="0" w:firstColumn="1" w:lastColumn="0" w:oddVBand="0" w:evenVBand="0" w:oddHBand="0" w:evenHBand="0" w:firstRowFirstColumn="0" w:firstRowLastColumn="0" w:lastRowFirstColumn="0" w:lastRowLastColumn="0"/>
            <w:tcW w:w="0" w:type="auto"/>
            <w:hideMark/>
          </w:tcPr>
          <w:p w14:paraId="27A1E0E5" w14:textId="77777777" w:rsidR="00B0621B" w:rsidRPr="00B0621B" w:rsidRDefault="00B0621B">
            <w:pPr>
              <w:rPr>
                <w:b w:val="0"/>
                <w:bCs w:val="0"/>
                <w:sz w:val="22"/>
                <w:szCs w:val="22"/>
              </w:rPr>
            </w:pPr>
            <w:r w:rsidRPr="00B0621B">
              <w:rPr>
                <w:rStyle w:val="CdigoHTML"/>
                <w:rFonts w:ascii="Times New Roman" w:eastAsiaTheme="majorEastAsia" w:hAnsi="Times New Roman" w:cs="Times New Roman"/>
                <w:b w:val="0"/>
                <w:bCs w:val="0"/>
                <w:sz w:val="22"/>
                <w:szCs w:val="22"/>
              </w:rPr>
              <w:t>run_02</w:t>
            </w:r>
          </w:p>
        </w:tc>
        <w:tc>
          <w:tcPr>
            <w:tcW w:w="0" w:type="auto"/>
            <w:hideMark/>
          </w:tcPr>
          <w:p w14:paraId="083D8710"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sz w:val="22"/>
                <w:szCs w:val="22"/>
              </w:rPr>
              <w:t>0.001</w:t>
            </w:r>
          </w:p>
        </w:tc>
        <w:tc>
          <w:tcPr>
            <w:tcW w:w="0" w:type="auto"/>
            <w:hideMark/>
          </w:tcPr>
          <w:p w14:paraId="3B732A6F"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sz w:val="22"/>
                <w:szCs w:val="22"/>
              </w:rPr>
              <w:t>0.768</w:t>
            </w:r>
          </w:p>
        </w:tc>
        <w:tc>
          <w:tcPr>
            <w:tcW w:w="0" w:type="auto"/>
            <w:hideMark/>
          </w:tcPr>
          <w:p w14:paraId="4C2FB1F3"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sz w:val="22"/>
                <w:szCs w:val="22"/>
              </w:rPr>
              <w:t>0.754</w:t>
            </w:r>
          </w:p>
        </w:tc>
        <w:tc>
          <w:tcPr>
            <w:tcW w:w="0" w:type="auto"/>
            <w:hideMark/>
          </w:tcPr>
          <w:p w14:paraId="5CCA9802"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sz w:val="22"/>
                <w:szCs w:val="22"/>
              </w:rPr>
              <w:t>39</w:t>
            </w:r>
          </w:p>
        </w:tc>
        <w:tc>
          <w:tcPr>
            <w:tcW w:w="0" w:type="auto"/>
            <w:hideMark/>
          </w:tcPr>
          <w:p w14:paraId="633671AC"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sz w:val="22"/>
                <w:szCs w:val="22"/>
              </w:rPr>
              <w:t>Improved regularization</w:t>
            </w:r>
          </w:p>
        </w:tc>
      </w:tr>
      <w:tr w:rsidR="00B0621B" w:rsidRPr="00B0621B" w14:paraId="66F87C0F" w14:textId="77777777" w:rsidTr="00B0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53D8" w14:textId="77777777" w:rsidR="00B0621B" w:rsidRPr="00B0621B" w:rsidRDefault="00B0621B">
            <w:pPr>
              <w:rPr>
                <w:b w:val="0"/>
                <w:bCs w:val="0"/>
                <w:sz w:val="22"/>
                <w:szCs w:val="22"/>
              </w:rPr>
            </w:pPr>
            <w:r w:rsidRPr="00B0621B">
              <w:rPr>
                <w:rStyle w:val="CdigoHTML"/>
                <w:rFonts w:ascii="Times New Roman" w:eastAsiaTheme="majorEastAsia" w:hAnsi="Times New Roman" w:cs="Times New Roman"/>
                <w:b w:val="0"/>
                <w:bCs w:val="0"/>
                <w:sz w:val="22"/>
                <w:szCs w:val="22"/>
              </w:rPr>
              <w:t>run_03</w:t>
            </w:r>
          </w:p>
        </w:tc>
        <w:tc>
          <w:tcPr>
            <w:tcW w:w="0" w:type="auto"/>
            <w:hideMark/>
          </w:tcPr>
          <w:p w14:paraId="46A54023"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0.0005</w:t>
            </w:r>
          </w:p>
        </w:tc>
        <w:tc>
          <w:tcPr>
            <w:tcW w:w="0" w:type="auto"/>
            <w:hideMark/>
          </w:tcPr>
          <w:p w14:paraId="4C9A612C"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0.761</w:t>
            </w:r>
          </w:p>
        </w:tc>
        <w:tc>
          <w:tcPr>
            <w:tcW w:w="0" w:type="auto"/>
            <w:hideMark/>
          </w:tcPr>
          <w:p w14:paraId="598EA262"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0.749</w:t>
            </w:r>
          </w:p>
        </w:tc>
        <w:tc>
          <w:tcPr>
            <w:tcW w:w="0" w:type="auto"/>
            <w:hideMark/>
          </w:tcPr>
          <w:p w14:paraId="4FF87BCB"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50</w:t>
            </w:r>
          </w:p>
        </w:tc>
        <w:tc>
          <w:tcPr>
            <w:tcW w:w="0" w:type="auto"/>
            <w:hideMark/>
          </w:tcPr>
          <w:p w14:paraId="0AB1EDB2" w14:textId="77777777" w:rsidR="00B0621B" w:rsidRPr="00B0621B" w:rsidRDefault="00B0621B">
            <w:pPr>
              <w:cnfStyle w:val="000000100000" w:firstRow="0" w:lastRow="0" w:firstColumn="0" w:lastColumn="0" w:oddVBand="0" w:evenVBand="0" w:oddHBand="1" w:evenHBand="0" w:firstRowFirstColumn="0" w:firstRowLastColumn="0" w:lastRowFirstColumn="0" w:lastRowLastColumn="0"/>
              <w:rPr>
                <w:sz w:val="22"/>
                <w:szCs w:val="22"/>
              </w:rPr>
            </w:pPr>
            <w:r w:rsidRPr="00B0621B">
              <w:rPr>
                <w:sz w:val="22"/>
                <w:szCs w:val="22"/>
              </w:rPr>
              <w:t>Lower LR, slower convergence</w:t>
            </w:r>
          </w:p>
        </w:tc>
      </w:tr>
      <w:tr w:rsidR="00B0621B" w:rsidRPr="00B0621B" w14:paraId="74EBD0FC" w14:textId="77777777" w:rsidTr="00B0621B">
        <w:tc>
          <w:tcPr>
            <w:cnfStyle w:val="001000000000" w:firstRow="0" w:lastRow="0" w:firstColumn="1" w:lastColumn="0" w:oddVBand="0" w:evenVBand="0" w:oddHBand="0" w:evenHBand="0" w:firstRowFirstColumn="0" w:firstRowLastColumn="0" w:lastRowFirstColumn="0" w:lastRowLastColumn="0"/>
            <w:tcW w:w="0" w:type="auto"/>
            <w:hideMark/>
          </w:tcPr>
          <w:p w14:paraId="65BC46B4" w14:textId="20A2BFFD" w:rsidR="00B0621B" w:rsidRPr="00B0621B" w:rsidRDefault="00B0621B">
            <w:pPr>
              <w:rPr>
                <w:b w:val="0"/>
                <w:bCs w:val="0"/>
                <w:sz w:val="22"/>
                <w:szCs w:val="22"/>
              </w:rPr>
            </w:pPr>
            <w:r w:rsidRPr="00B0621B">
              <w:rPr>
                <w:rStyle w:val="Textoennegrita"/>
                <w:rFonts w:eastAsiaTheme="majorEastAsia"/>
                <w:sz w:val="22"/>
                <w:szCs w:val="22"/>
              </w:rPr>
              <w:t>run_04</w:t>
            </w:r>
            <w:r w:rsidRPr="00B0621B">
              <w:rPr>
                <w:b w:val="0"/>
                <w:bCs w:val="0"/>
                <w:sz w:val="22"/>
                <w:szCs w:val="22"/>
              </w:rPr>
              <w:t xml:space="preserve"> </w:t>
            </w:r>
          </w:p>
        </w:tc>
        <w:tc>
          <w:tcPr>
            <w:tcW w:w="0" w:type="auto"/>
            <w:hideMark/>
          </w:tcPr>
          <w:p w14:paraId="02F15FE1"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sz w:val="22"/>
                <w:szCs w:val="22"/>
              </w:rPr>
              <w:t>0.001</w:t>
            </w:r>
          </w:p>
        </w:tc>
        <w:tc>
          <w:tcPr>
            <w:tcW w:w="0" w:type="auto"/>
            <w:hideMark/>
          </w:tcPr>
          <w:p w14:paraId="00F7F137"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rStyle w:val="Textoennegrita"/>
                <w:rFonts w:eastAsiaTheme="majorEastAsia"/>
                <w:b w:val="0"/>
                <w:bCs w:val="0"/>
                <w:sz w:val="22"/>
                <w:szCs w:val="22"/>
              </w:rPr>
              <w:t>0.782</w:t>
            </w:r>
          </w:p>
        </w:tc>
        <w:tc>
          <w:tcPr>
            <w:tcW w:w="0" w:type="auto"/>
            <w:hideMark/>
          </w:tcPr>
          <w:p w14:paraId="42ED807B"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rStyle w:val="Textoennegrita"/>
                <w:rFonts w:eastAsiaTheme="majorEastAsia"/>
                <w:b w:val="0"/>
                <w:bCs w:val="0"/>
                <w:sz w:val="22"/>
                <w:szCs w:val="22"/>
              </w:rPr>
              <w:t>0.770</w:t>
            </w:r>
          </w:p>
        </w:tc>
        <w:tc>
          <w:tcPr>
            <w:tcW w:w="0" w:type="auto"/>
            <w:hideMark/>
          </w:tcPr>
          <w:p w14:paraId="2C66D3AF"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sz w:val="22"/>
                <w:szCs w:val="22"/>
              </w:rPr>
              <w:t>34</w:t>
            </w:r>
          </w:p>
        </w:tc>
        <w:tc>
          <w:tcPr>
            <w:tcW w:w="0" w:type="auto"/>
            <w:hideMark/>
          </w:tcPr>
          <w:p w14:paraId="7FD3A19C" w14:textId="77777777" w:rsidR="00B0621B" w:rsidRPr="00B0621B" w:rsidRDefault="00B0621B">
            <w:pPr>
              <w:cnfStyle w:val="000000000000" w:firstRow="0" w:lastRow="0" w:firstColumn="0" w:lastColumn="0" w:oddVBand="0" w:evenVBand="0" w:oddHBand="0" w:evenHBand="0" w:firstRowFirstColumn="0" w:firstRowLastColumn="0" w:lastRowFirstColumn="0" w:lastRowLastColumn="0"/>
              <w:rPr>
                <w:sz w:val="22"/>
                <w:szCs w:val="22"/>
              </w:rPr>
            </w:pPr>
            <w:r w:rsidRPr="00B0621B">
              <w:rPr>
                <w:rStyle w:val="Textoennegrita"/>
                <w:rFonts w:eastAsiaTheme="majorEastAsia"/>
                <w:b w:val="0"/>
                <w:bCs w:val="0"/>
                <w:sz w:val="22"/>
                <w:szCs w:val="22"/>
              </w:rPr>
              <w:t>Selected Best Model</w:t>
            </w:r>
          </w:p>
        </w:tc>
      </w:tr>
    </w:tbl>
    <w:p w14:paraId="12352578" w14:textId="5CF01051" w:rsidR="00B0621B" w:rsidRPr="00B0621B" w:rsidRDefault="00B0621B" w:rsidP="00B0621B">
      <w:pPr>
        <w:pStyle w:val="whitespace-normal"/>
        <w:shd w:val="clear" w:color="auto" w:fill="FFFFFF"/>
        <w:spacing w:line="276" w:lineRule="auto"/>
        <w:jc w:val="both"/>
        <w:rPr>
          <w:sz w:val="28"/>
          <w:szCs w:val="28"/>
        </w:rPr>
      </w:pPr>
      <w:r w:rsidRPr="00B0621B">
        <w:rPr>
          <w:sz w:val="28"/>
          <w:szCs w:val="28"/>
        </w:rPr>
        <w:t>Although the present project relies on a single primary CNN architecture (create_cnn_model() in cnn_model.py), the MLFlow infrastructure is designed to support future architectural variations (e.g., deeper CNNs, alternative kernel sizes, or hybrid CNN-LSTM models). Any such experiments would automatically populate the MLFlow comparison interface.</w:t>
      </w:r>
    </w:p>
    <w:p w14:paraId="10BE18B0" w14:textId="77777777" w:rsidR="00B0621B" w:rsidRPr="00B0621B" w:rsidRDefault="00B0621B" w:rsidP="00B0621B">
      <w:pPr>
        <w:pStyle w:val="whitespace-normal"/>
        <w:shd w:val="clear" w:color="auto" w:fill="FFFFFF"/>
        <w:spacing w:line="276" w:lineRule="auto"/>
        <w:jc w:val="both"/>
        <w:rPr>
          <w:sz w:val="28"/>
          <w:szCs w:val="28"/>
        </w:rPr>
      </w:pPr>
    </w:p>
    <w:p w14:paraId="2AB1CC54" w14:textId="77777777" w:rsidR="00B0621B" w:rsidRPr="00B0621B" w:rsidRDefault="00B0621B" w:rsidP="00B0621B">
      <w:pPr>
        <w:pStyle w:val="whitespace-normal"/>
        <w:shd w:val="clear" w:color="auto" w:fill="FFFFFF"/>
        <w:spacing w:line="276" w:lineRule="auto"/>
        <w:jc w:val="both"/>
        <w:rPr>
          <w:sz w:val="28"/>
          <w:szCs w:val="28"/>
        </w:rPr>
      </w:pPr>
    </w:p>
    <w:p w14:paraId="331F9F6B" w14:textId="77777777" w:rsidR="00B0621B" w:rsidRPr="00B0621B" w:rsidRDefault="00B0621B" w:rsidP="00B0621B">
      <w:pPr>
        <w:pStyle w:val="whitespace-normal"/>
        <w:shd w:val="clear" w:color="auto" w:fill="FFFFFF"/>
        <w:spacing w:line="276" w:lineRule="auto"/>
        <w:jc w:val="both"/>
        <w:rPr>
          <w:sz w:val="28"/>
          <w:szCs w:val="28"/>
          <w:highlight w:val="yellow"/>
        </w:rPr>
      </w:pPr>
    </w:p>
    <w:p w14:paraId="7EB973D9" w14:textId="02A633F1" w:rsidR="00820298" w:rsidRPr="00B0621B" w:rsidRDefault="00820298" w:rsidP="0099746A">
      <w:pPr>
        <w:pStyle w:val="whitespace-normal"/>
        <w:numPr>
          <w:ilvl w:val="1"/>
          <w:numId w:val="1"/>
        </w:numPr>
        <w:shd w:val="clear" w:color="auto" w:fill="FFFFFF"/>
        <w:spacing w:line="276" w:lineRule="auto"/>
        <w:ind w:hanging="786"/>
        <w:jc w:val="both"/>
        <w:rPr>
          <w:b/>
          <w:bCs/>
          <w:sz w:val="28"/>
          <w:szCs w:val="28"/>
        </w:rPr>
      </w:pPr>
      <w:r w:rsidRPr="00B0621B">
        <w:rPr>
          <w:b/>
          <w:bCs/>
          <w:sz w:val="28"/>
          <w:szCs w:val="28"/>
          <w:lang w:val="en-US"/>
        </w:rPr>
        <w:lastRenderedPageBreak/>
        <w:t>Selected model justification and performance on test set</w:t>
      </w:r>
    </w:p>
    <w:p w14:paraId="71FAFBDE" w14:textId="7B0B9106" w:rsidR="00B0621B" w:rsidRPr="00B0621B" w:rsidRDefault="00B0621B" w:rsidP="00B0621B">
      <w:pPr>
        <w:pStyle w:val="whitespace-normal"/>
        <w:shd w:val="clear" w:color="auto" w:fill="FFFFFF"/>
        <w:spacing w:line="276" w:lineRule="auto"/>
        <w:jc w:val="both"/>
        <w:rPr>
          <w:sz w:val="28"/>
          <w:szCs w:val="28"/>
          <w:lang w:val="en-US"/>
        </w:rPr>
      </w:pPr>
      <w:r w:rsidRPr="00B0621B">
        <w:rPr>
          <w:sz w:val="28"/>
          <w:szCs w:val="28"/>
          <w:lang w:val="en-US"/>
        </w:rPr>
        <w:t>The final model was selected based on a combination of:</w:t>
      </w:r>
    </w:p>
    <w:p w14:paraId="4F7BDC7D" w14:textId="77777777" w:rsidR="00B0621B" w:rsidRPr="00B0621B" w:rsidRDefault="00B0621B" w:rsidP="00B0621B">
      <w:pPr>
        <w:pStyle w:val="whitespace-normal"/>
        <w:numPr>
          <w:ilvl w:val="0"/>
          <w:numId w:val="15"/>
        </w:numPr>
        <w:shd w:val="clear" w:color="auto" w:fill="FFFFFF"/>
        <w:spacing w:line="276" w:lineRule="auto"/>
        <w:ind w:left="1134" w:hanging="283"/>
        <w:jc w:val="both"/>
        <w:rPr>
          <w:sz w:val="28"/>
          <w:szCs w:val="28"/>
          <w:lang w:val="en-US"/>
        </w:rPr>
      </w:pPr>
      <w:r w:rsidRPr="00B0621B">
        <w:rPr>
          <w:sz w:val="28"/>
          <w:szCs w:val="28"/>
          <w:lang w:val="en-US"/>
        </w:rPr>
        <w:t>Highest validation F1-score, ensuring balanced performance across all classes.</w:t>
      </w:r>
    </w:p>
    <w:p w14:paraId="3A39BE95" w14:textId="77777777" w:rsidR="00B0621B" w:rsidRPr="00B0621B" w:rsidRDefault="00B0621B" w:rsidP="00B0621B">
      <w:pPr>
        <w:pStyle w:val="whitespace-normal"/>
        <w:numPr>
          <w:ilvl w:val="0"/>
          <w:numId w:val="15"/>
        </w:numPr>
        <w:shd w:val="clear" w:color="auto" w:fill="FFFFFF"/>
        <w:spacing w:line="276" w:lineRule="auto"/>
        <w:ind w:left="1134" w:hanging="283"/>
        <w:jc w:val="both"/>
        <w:rPr>
          <w:sz w:val="28"/>
          <w:szCs w:val="28"/>
          <w:lang w:val="en-US"/>
        </w:rPr>
      </w:pPr>
      <w:r w:rsidRPr="00B0621B">
        <w:rPr>
          <w:sz w:val="28"/>
          <w:szCs w:val="28"/>
          <w:lang w:val="en-US"/>
        </w:rPr>
        <w:t>Stable learning behavior, indicated by convergent training and validation curves.</w:t>
      </w:r>
    </w:p>
    <w:p w14:paraId="04B5C3D9" w14:textId="77777777" w:rsidR="00B0621B" w:rsidRPr="00B0621B" w:rsidRDefault="00B0621B" w:rsidP="00B0621B">
      <w:pPr>
        <w:pStyle w:val="whitespace-normal"/>
        <w:numPr>
          <w:ilvl w:val="0"/>
          <w:numId w:val="15"/>
        </w:numPr>
        <w:shd w:val="clear" w:color="auto" w:fill="FFFFFF"/>
        <w:spacing w:line="276" w:lineRule="auto"/>
        <w:ind w:left="1134" w:hanging="283"/>
        <w:jc w:val="both"/>
        <w:rPr>
          <w:sz w:val="28"/>
          <w:szCs w:val="28"/>
          <w:lang w:val="en-US"/>
        </w:rPr>
      </w:pPr>
      <w:r w:rsidRPr="00B0621B">
        <w:rPr>
          <w:sz w:val="28"/>
          <w:szCs w:val="28"/>
          <w:lang w:val="en-US"/>
        </w:rPr>
        <w:t>Low classification error rates, evaluated through the confusion matrix.</w:t>
      </w:r>
    </w:p>
    <w:p w14:paraId="48E8D1FA" w14:textId="6F7B8730" w:rsidR="00B0621B" w:rsidRPr="00B0621B" w:rsidRDefault="00B0621B" w:rsidP="00B0621B">
      <w:pPr>
        <w:pStyle w:val="whitespace-normal"/>
        <w:numPr>
          <w:ilvl w:val="0"/>
          <w:numId w:val="15"/>
        </w:numPr>
        <w:shd w:val="clear" w:color="auto" w:fill="FFFFFF"/>
        <w:spacing w:line="276" w:lineRule="auto"/>
        <w:ind w:left="1134" w:hanging="283"/>
        <w:jc w:val="both"/>
        <w:rPr>
          <w:sz w:val="28"/>
          <w:szCs w:val="28"/>
          <w:lang w:val="en-US"/>
        </w:rPr>
      </w:pPr>
      <w:r w:rsidRPr="00B0621B">
        <w:rPr>
          <w:sz w:val="28"/>
          <w:szCs w:val="28"/>
          <w:lang w:val="en-US"/>
        </w:rPr>
        <w:t>Generalization quality, assessed by comparing validation accuracy against training accuracy to exclude overfitted models.</w:t>
      </w:r>
    </w:p>
    <w:p w14:paraId="26CC4108" w14:textId="77777777" w:rsidR="00B0621B" w:rsidRPr="00B0621B" w:rsidRDefault="00B0621B" w:rsidP="00B0621B">
      <w:pPr>
        <w:pStyle w:val="whitespace-normal"/>
        <w:shd w:val="clear" w:color="auto" w:fill="FFFFFF"/>
        <w:spacing w:line="276" w:lineRule="auto"/>
        <w:jc w:val="both"/>
        <w:rPr>
          <w:sz w:val="28"/>
          <w:szCs w:val="28"/>
          <w:lang w:val="en-US"/>
        </w:rPr>
      </w:pPr>
      <w:r w:rsidRPr="00B0621B">
        <w:rPr>
          <w:sz w:val="28"/>
          <w:szCs w:val="28"/>
          <w:lang w:val="en-US"/>
        </w:rPr>
        <w:t>Because the training script uses Early Stopping with restore_best_weights=True, the model chosen is inherently the best-performing checkpoint observed during training. The selected CNN demonstrates strong classification capability on previously unseen test data, achieving performance consistent with validation results.</w:t>
      </w:r>
    </w:p>
    <w:p w14:paraId="626AA561" w14:textId="462E58A5" w:rsidR="00820298" w:rsidRPr="00B0621B" w:rsidRDefault="00B0621B" w:rsidP="00B0621B">
      <w:pPr>
        <w:pStyle w:val="whitespace-normal"/>
        <w:shd w:val="clear" w:color="auto" w:fill="FFFFFF"/>
        <w:spacing w:line="276" w:lineRule="auto"/>
        <w:jc w:val="both"/>
        <w:rPr>
          <w:sz w:val="28"/>
          <w:szCs w:val="28"/>
          <w:highlight w:val="yellow"/>
          <w:lang w:val="en-US"/>
        </w:rPr>
      </w:pPr>
      <w:r w:rsidRPr="00B0621B">
        <w:rPr>
          <w:sz w:val="28"/>
          <w:szCs w:val="28"/>
          <w:lang w:val="en-US"/>
        </w:rPr>
        <w:t>In addition, the project includes a data-drift analysis module (data_drift.py) that evaluates differences between the training and test datasets using the Kolmogorov–Smirnov statistical test. This ensures the test set has not diverged substantially from the distribution on which the model was trained, supporting the validity of reported test-set performance.</w:t>
      </w:r>
    </w:p>
    <w:tbl>
      <w:tblPr>
        <w:tblStyle w:val="Tablanormal1"/>
        <w:tblW w:w="0" w:type="auto"/>
        <w:tblLook w:val="04A0" w:firstRow="1" w:lastRow="0" w:firstColumn="1" w:lastColumn="0" w:noHBand="0" w:noVBand="1"/>
      </w:tblPr>
      <w:tblGrid>
        <w:gridCol w:w="2526"/>
        <w:gridCol w:w="742"/>
      </w:tblGrid>
      <w:tr w:rsidR="00C50D6B" w:rsidRPr="00C50D6B" w14:paraId="520AB877" w14:textId="77777777" w:rsidTr="00C50D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896C1" w14:textId="77777777" w:rsidR="00C50D6B" w:rsidRPr="00C50D6B" w:rsidRDefault="00C50D6B" w:rsidP="00C50D6B">
            <w:pPr>
              <w:rPr>
                <w:b w:val="0"/>
                <w:bCs w:val="0"/>
                <w:sz w:val="22"/>
                <w:szCs w:val="22"/>
              </w:rPr>
            </w:pPr>
            <w:r w:rsidRPr="00C50D6B">
              <w:rPr>
                <w:b w:val="0"/>
                <w:bCs w:val="0"/>
                <w:sz w:val="22"/>
                <w:szCs w:val="22"/>
              </w:rPr>
              <w:t>Metric</w:t>
            </w:r>
          </w:p>
        </w:tc>
        <w:tc>
          <w:tcPr>
            <w:tcW w:w="0" w:type="auto"/>
            <w:hideMark/>
          </w:tcPr>
          <w:p w14:paraId="791C6990" w14:textId="77777777" w:rsidR="00C50D6B" w:rsidRPr="00C50D6B" w:rsidRDefault="00C50D6B">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C50D6B">
              <w:rPr>
                <w:b w:val="0"/>
                <w:bCs w:val="0"/>
                <w:sz w:val="22"/>
                <w:szCs w:val="22"/>
              </w:rPr>
              <w:t>Value</w:t>
            </w:r>
          </w:p>
        </w:tc>
      </w:tr>
      <w:tr w:rsidR="00C50D6B" w:rsidRPr="00C50D6B" w14:paraId="2938023C" w14:textId="77777777" w:rsidTr="00C50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39084" w14:textId="77777777" w:rsidR="00C50D6B" w:rsidRPr="00C50D6B" w:rsidRDefault="00C50D6B">
            <w:pPr>
              <w:rPr>
                <w:b w:val="0"/>
                <w:bCs w:val="0"/>
                <w:sz w:val="22"/>
                <w:szCs w:val="22"/>
              </w:rPr>
            </w:pPr>
            <w:r w:rsidRPr="00C50D6B">
              <w:rPr>
                <w:b w:val="0"/>
                <w:bCs w:val="0"/>
                <w:sz w:val="22"/>
                <w:szCs w:val="22"/>
              </w:rPr>
              <w:t>Test Accuracy</w:t>
            </w:r>
          </w:p>
        </w:tc>
        <w:tc>
          <w:tcPr>
            <w:tcW w:w="0" w:type="auto"/>
            <w:hideMark/>
          </w:tcPr>
          <w:p w14:paraId="20DBBEEB" w14:textId="77777777" w:rsidR="00C50D6B" w:rsidRPr="00C50D6B" w:rsidRDefault="00C50D6B">
            <w:pPr>
              <w:cnfStyle w:val="000000100000" w:firstRow="0" w:lastRow="0" w:firstColumn="0" w:lastColumn="0" w:oddVBand="0" w:evenVBand="0" w:oddHBand="1" w:evenHBand="0" w:firstRowFirstColumn="0" w:firstRowLastColumn="0" w:lastRowFirstColumn="0" w:lastRowLastColumn="0"/>
              <w:rPr>
                <w:sz w:val="22"/>
                <w:szCs w:val="22"/>
              </w:rPr>
            </w:pPr>
            <w:r w:rsidRPr="00C50D6B">
              <w:rPr>
                <w:sz w:val="22"/>
                <w:szCs w:val="22"/>
              </w:rPr>
              <w:t>0.78</w:t>
            </w:r>
          </w:p>
        </w:tc>
      </w:tr>
      <w:tr w:rsidR="00C50D6B" w:rsidRPr="00C50D6B" w14:paraId="394191E3" w14:textId="77777777" w:rsidTr="00C50D6B">
        <w:tc>
          <w:tcPr>
            <w:cnfStyle w:val="001000000000" w:firstRow="0" w:lastRow="0" w:firstColumn="1" w:lastColumn="0" w:oddVBand="0" w:evenVBand="0" w:oddHBand="0" w:evenHBand="0" w:firstRowFirstColumn="0" w:firstRowLastColumn="0" w:lastRowFirstColumn="0" w:lastRowLastColumn="0"/>
            <w:tcW w:w="0" w:type="auto"/>
            <w:hideMark/>
          </w:tcPr>
          <w:p w14:paraId="64BA76E2" w14:textId="77777777" w:rsidR="00C50D6B" w:rsidRPr="00C50D6B" w:rsidRDefault="00C50D6B">
            <w:pPr>
              <w:rPr>
                <w:b w:val="0"/>
                <w:bCs w:val="0"/>
                <w:sz w:val="22"/>
                <w:szCs w:val="22"/>
              </w:rPr>
            </w:pPr>
            <w:r w:rsidRPr="00C50D6B">
              <w:rPr>
                <w:b w:val="0"/>
                <w:bCs w:val="0"/>
                <w:sz w:val="22"/>
                <w:szCs w:val="22"/>
              </w:rPr>
              <w:t>Test Precision (Weighted)</w:t>
            </w:r>
          </w:p>
        </w:tc>
        <w:tc>
          <w:tcPr>
            <w:tcW w:w="0" w:type="auto"/>
            <w:hideMark/>
          </w:tcPr>
          <w:p w14:paraId="606FBA0E" w14:textId="77777777" w:rsidR="00C50D6B" w:rsidRPr="00C50D6B" w:rsidRDefault="00C50D6B">
            <w:pPr>
              <w:cnfStyle w:val="000000000000" w:firstRow="0" w:lastRow="0" w:firstColumn="0" w:lastColumn="0" w:oddVBand="0" w:evenVBand="0" w:oddHBand="0" w:evenHBand="0" w:firstRowFirstColumn="0" w:firstRowLastColumn="0" w:lastRowFirstColumn="0" w:lastRowLastColumn="0"/>
              <w:rPr>
                <w:sz w:val="22"/>
                <w:szCs w:val="22"/>
              </w:rPr>
            </w:pPr>
            <w:r w:rsidRPr="00C50D6B">
              <w:rPr>
                <w:sz w:val="22"/>
                <w:szCs w:val="22"/>
              </w:rPr>
              <w:t>0.76</w:t>
            </w:r>
          </w:p>
        </w:tc>
      </w:tr>
      <w:tr w:rsidR="00C50D6B" w:rsidRPr="00C50D6B" w14:paraId="0A372F50" w14:textId="77777777" w:rsidTr="00C50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69366" w14:textId="77777777" w:rsidR="00C50D6B" w:rsidRPr="00C50D6B" w:rsidRDefault="00C50D6B">
            <w:pPr>
              <w:rPr>
                <w:b w:val="0"/>
                <w:bCs w:val="0"/>
                <w:sz w:val="22"/>
                <w:szCs w:val="22"/>
              </w:rPr>
            </w:pPr>
            <w:r w:rsidRPr="00C50D6B">
              <w:rPr>
                <w:b w:val="0"/>
                <w:bCs w:val="0"/>
                <w:sz w:val="22"/>
                <w:szCs w:val="22"/>
              </w:rPr>
              <w:t>Test Recall (Weighted)</w:t>
            </w:r>
          </w:p>
        </w:tc>
        <w:tc>
          <w:tcPr>
            <w:tcW w:w="0" w:type="auto"/>
            <w:hideMark/>
          </w:tcPr>
          <w:p w14:paraId="7CD1730A" w14:textId="77777777" w:rsidR="00C50D6B" w:rsidRPr="00C50D6B" w:rsidRDefault="00C50D6B">
            <w:pPr>
              <w:cnfStyle w:val="000000100000" w:firstRow="0" w:lastRow="0" w:firstColumn="0" w:lastColumn="0" w:oddVBand="0" w:evenVBand="0" w:oddHBand="1" w:evenHBand="0" w:firstRowFirstColumn="0" w:firstRowLastColumn="0" w:lastRowFirstColumn="0" w:lastRowLastColumn="0"/>
              <w:rPr>
                <w:sz w:val="22"/>
                <w:szCs w:val="22"/>
              </w:rPr>
            </w:pPr>
            <w:r w:rsidRPr="00C50D6B">
              <w:rPr>
                <w:sz w:val="22"/>
                <w:szCs w:val="22"/>
              </w:rPr>
              <w:t>0.77</w:t>
            </w:r>
          </w:p>
        </w:tc>
      </w:tr>
      <w:tr w:rsidR="00C50D6B" w:rsidRPr="00C50D6B" w14:paraId="05A6D802" w14:textId="77777777" w:rsidTr="00C50D6B">
        <w:tc>
          <w:tcPr>
            <w:cnfStyle w:val="001000000000" w:firstRow="0" w:lastRow="0" w:firstColumn="1" w:lastColumn="0" w:oddVBand="0" w:evenVBand="0" w:oddHBand="0" w:evenHBand="0" w:firstRowFirstColumn="0" w:firstRowLastColumn="0" w:lastRowFirstColumn="0" w:lastRowLastColumn="0"/>
            <w:tcW w:w="0" w:type="auto"/>
            <w:hideMark/>
          </w:tcPr>
          <w:p w14:paraId="021EBA1A" w14:textId="77777777" w:rsidR="00C50D6B" w:rsidRPr="00C50D6B" w:rsidRDefault="00C50D6B">
            <w:pPr>
              <w:rPr>
                <w:b w:val="0"/>
                <w:bCs w:val="0"/>
                <w:sz w:val="22"/>
                <w:szCs w:val="22"/>
              </w:rPr>
            </w:pPr>
            <w:r w:rsidRPr="00C50D6B">
              <w:rPr>
                <w:b w:val="0"/>
                <w:bCs w:val="0"/>
                <w:sz w:val="22"/>
                <w:szCs w:val="22"/>
              </w:rPr>
              <w:t>Test F1-Score (Weighted)</w:t>
            </w:r>
          </w:p>
        </w:tc>
        <w:tc>
          <w:tcPr>
            <w:tcW w:w="0" w:type="auto"/>
            <w:hideMark/>
          </w:tcPr>
          <w:p w14:paraId="6FD62719" w14:textId="77777777" w:rsidR="00C50D6B" w:rsidRPr="00C50D6B" w:rsidRDefault="00C50D6B">
            <w:pPr>
              <w:cnfStyle w:val="000000000000" w:firstRow="0" w:lastRow="0" w:firstColumn="0" w:lastColumn="0" w:oddVBand="0" w:evenVBand="0" w:oddHBand="0" w:evenHBand="0" w:firstRowFirstColumn="0" w:firstRowLastColumn="0" w:lastRowFirstColumn="0" w:lastRowLastColumn="0"/>
              <w:rPr>
                <w:sz w:val="22"/>
                <w:szCs w:val="22"/>
              </w:rPr>
            </w:pPr>
            <w:r w:rsidRPr="00C50D6B">
              <w:rPr>
                <w:sz w:val="22"/>
                <w:szCs w:val="22"/>
              </w:rPr>
              <w:t>0.76</w:t>
            </w:r>
          </w:p>
        </w:tc>
      </w:tr>
    </w:tbl>
    <w:p w14:paraId="53F17243" w14:textId="648739D4" w:rsidR="007C556E" w:rsidRDefault="007C556E">
      <w:pPr>
        <w:rPr>
          <w:rStyle w:val="Textoennegrita"/>
          <w:rFonts w:eastAsiaTheme="majorEastAsia"/>
          <w:b w:val="0"/>
          <w:bCs w:val="0"/>
          <w:sz w:val="28"/>
          <w:szCs w:val="28"/>
          <w:highlight w:val="yellow"/>
        </w:rPr>
      </w:pPr>
    </w:p>
    <w:p w14:paraId="692DEFA5" w14:textId="77777777" w:rsidR="00C50D6B" w:rsidRDefault="00C50D6B">
      <w:pPr>
        <w:rPr>
          <w:rStyle w:val="Textoennegrita"/>
          <w:rFonts w:eastAsiaTheme="majorEastAsia"/>
          <w:b w:val="0"/>
          <w:bCs w:val="0"/>
          <w:sz w:val="28"/>
          <w:szCs w:val="28"/>
          <w:highlight w:val="yellow"/>
        </w:rPr>
      </w:pPr>
    </w:p>
    <w:p w14:paraId="5D06E2BB" w14:textId="77777777" w:rsidR="00C50D6B" w:rsidRDefault="00C50D6B">
      <w:pPr>
        <w:rPr>
          <w:rStyle w:val="Textoennegrita"/>
          <w:rFonts w:eastAsiaTheme="majorEastAsia"/>
          <w:b w:val="0"/>
          <w:bCs w:val="0"/>
          <w:sz w:val="28"/>
          <w:szCs w:val="28"/>
          <w:highlight w:val="yellow"/>
        </w:rPr>
      </w:pPr>
    </w:p>
    <w:p w14:paraId="2D5A21D5" w14:textId="77777777" w:rsidR="00C50D6B" w:rsidRDefault="00C50D6B">
      <w:pPr>
        <w:rPr>
          <w:rStyle w:val="Textoennegrita"/>
          <w:rFonts w:eastAsiaTheme="majorEastAsia"/>
          <w:b w:val="0"/>
          <w:bCs w:val="0"/>
          <w:sz w:val="28"/>
          <w:szCs w:val="28"/>
          <w:highlight w:val="yellow"/>
        </w:rPr>
      </w:pPr>
    </w:p>
    <w:p w14:paraId="614DD754" w14:textId="77777777" w:rsidR="00C50D6B" w:rsidRDefault="00C50D6B">
      <w:pPr>
        <w:rPr>
          <w:rStyle w:val="Textoennegrita"/>
          <w:rFonts w:eastAsiaTheme="majorEastAsia"/>
          <w:b w:val="0"/>
          <w:bCs w:val="0"/>
          <w:sz w:val="28"/>
          <w:szCs w:val="28"/>
          <w:highlight w:val="yellow"/>
        </w:rPr>
      </w:pPr>
    </w:p>
    <w:p w14:paraId="0485890F" w14:textId="77777777" w:rsidR="00C50D6B" w:rsidRDefault="00C50D6B">
      <w:pPr>
        <w:rPr>
          <w:rStyle w:val="Textoennegrita"/>
          <w:rFonts w:eastAsiaTheme="majorEastAsia"/>
          <w:b w:val="0"/>
          <w:bCs w:val="0"/>
          <w:sz w:val="28"/>
          <w:szCs w:val="28"/>
          <w:highlight w:val="yellow"/>
        </w:rPr>
      </w:pPr>
    </w:p>
    <w:p w14:paraId="7EE18649" w14:textId="77777777" w:rsidR="00C50D6B" w:rsidRDefault="00C50D6B">
      <w:pPr>
        <w:rPr>
          <w:rStyle w:val="Textoennegrita"/>
          <w:rFonts w:eastAsiaTheme="majorEastAsia"/>
          <w:b w:val="0"/>
          <w:bCs w:val="0"/>
          <w:sz w:val="28"/>
          <w:szCs w:val="28"/>
          <w:highlight w:val="yellow"/>
        </w:rPr>
      </w:pPr>
    </w:p>
    <w:p w14:paraId="18EECF3E" w14:textId="77777777" w:rsidR="00C50D6B" w:rsidRPr="00B0621B" w:rsidRDefault="00C50D6B">
      <w:pPr>
        <w:rPr>
          <w:rStyle w:val="Textoennegrita"/>
          <w:rFonts w:eastAsiaTheme="majorEastAsia"/>
          <w:b w:val="0"/>
          <w:bCs w:val="0"/>
          <w:sz w:val="28"/>
          <w:szCs w:val="28"/>
          <w:highlight w:val="yellow"/>
        </w:rPr>
      </w:pPr>
    </w:p>
    <w:p w14:paraId="2B9E59BF" w14:textId="6C535504" w:rsidR="00820298" w:rsidRPr="00A7398D" w:rsidRDefault="00820298" w:rsidP="00A7149F">
      <w:pPr>
        <w:pStyle w:val="whitespace-normal"/>
        <w:numPr>
          <w:ilvl w:val="0"/>
          <w:numId w:val="1"/>
        </w:numPr>
        <w:shd w:val="clear" w:color="auto" w:fill="FFFFFF"/>
        <w:spacing w:line="276" w:lineRule="auto"/>
        <w:ind w:hanging="502"/>
        <w:jc w:val="both"/>
        <w:rPr>
          <w:rStyle w:val="Textoennegrita"/>
          <w:sz w:val="28"/>
          <w:szCs w:val="28"/>
        </w:rPr>
      </w:pPr>
      <w:r w:rsidRPr="00A7398D">
        <w:rPr>
          <w:rStyle w:val="Textoennegrita"/>
          <w:rFonts w:eastAsiaTheme="majorEastAsia"/>
          <w:sz w:val="28"/>
          <w:szCs w:val="28"/>
        </w:rPr>
        <w:lastRenderedPageBreak/>
        <w:t>DATA DRIFT MONITORING</w:t>
      </w:r>
    </w:p>
    <w:p w14:paraId="67221FEF" w14:textId="04D3B55C" w:rsidR="00A7398D" w:rsidRPr="00A7398D" w:rsidRDefault="00A7398D" w:rsidP="00A7398D">
      <w:pPr>
        <w:pStyle w:val="whitespace-normal"/>
        <w:shd w:val="clear" w:color="auto" w:fill="FFFFFF"/>
        <w:spacing w:line="276" w:lineRule="auto"/>
        <w:jc w:val="both"/>
        <w:rPr>
          <w:sz w:val="28"/>
          <w:szCs w:val="28"/>
        </w:rPr>
      </w:pPr>
      <w:r w:rsidRPr="00A7398D">
        <w:rPr>
          <w:sz w:val="28"/>
          <w:szCs w:val="28"/>
        </w:rPr>
        <w:t>Data drift monitoring plays a critical role in ensuring that the predictive model remains reliable when deployed in rapidly changing market environments. Drift occurs when the statistical properties of incoming data deviate from the data used during model training. If left undetected, drift can degrade model performance, leading to unreliable or biased predictions.</w:t>
      </w:r>
    </w:p>
    <w:p w14:paraId="2B522AFB" w14:textId="233008F0" w:rsidR="00A7398D" w:rsidRPr="00A7398D" w:rsidRDefault="00A7398D" w:rsidP="00A7398D">
      <w:pPr>
        <w:pStyle w:val="whitespace-normal"/>
        <w:shd w:val="clear" w:color="auto" w:fill="FFFFFF"/>
        <w:spacing w:line="276" w:lineRule="auto"/>
        <w:jc w:val="both"/>
        <w:rPr>
          <w:sz w:val="28"/>
          <w:szCs w:val="28"/>
        </w:rPr>
      </w:pPr>
      <w:r w:rsidRPr="00A7398D">
        <w:rPr>
          <w:sz w:val="28"/>
          <w:szCs w:val="28"/>
        </w:rPr>
        <w:t>This project incorporates a formal drift-monitoring pipeline consisting of statistical drift detection (Kolmogorov–Smirnov test), an interactive dashboard for visualization, and drift reporting over time.</w:t>
      </w:r>
    </w:p>
    <w:p w14:paraId="74E5CF46" w14:textId="77777777" w:rsidR="00820298" w:rsidRPr="00A7398D" w:rsidRDefault="00820298" w:rsidP="00A7149F">
      <w:pPr>
        <w:pStyle w:val="whitespace-normal"/>
        <w:numPr>
          <w:ilvl w:val="1"/>
          <w:numId w:val="1"/>
        </w:numPr>
        <w:shd w:val="clear" w:color="auto" w:fill="FFFFFF"/>
        <w:spacing w:line="276" w:lineRule="auto"/>
        <w:ind w:hanging="502"/>
        <w:jc w:val="both"/>
        <w:rPr>
          <w:b/>
          <w:bCs/>
          <w:sz w:val="28"/>
          <w:szCs w:val="28"/>
          <w:lang w:val="en-US"/>
        </w:rPr>
      </w:pPr>
      <w:r w:rsidRPr="00A7398D">
        <w:rPr>
          <w:b/>
          <w:bCs/>
          <w:sz w:val="28"/>
          <w:szCs w:val="28"/>
          <w:lang w:val="en-US"/>
        </w:rPr>
        <w:t>Drift monitoring methodology (KS-test, Chi-squared)</w:t>
      </w:r>
    </w:p>
    <w:p w14:paraId="663DA63C" w14:textId="5D3E8378" w:rsidR="00A7398D" w:rsidRPr="00A7398D" w:rsidRDefault="00A7398D" w:rsidP="00A7398D">
      <w:pPr>
        <w:pStyle w:val="whitespace-normal"/>
        <w:shd w:val="clear" w:color="auto" w:fill="FFFFFF"/>
        <w:spacing w:line="276" w:lineRule="auto"/>
        <w:jc w:val="both"/>
        <w:rPr>
          <w:sz w:val="28"/>
          <w:szCs w:val="28"/>
          <w:lang w:val="en-US"/>
        </w:rPr>
      </w:pPr>
      <w:r w:rsidRPr="00A7398D">
        <w:rPr>
          <w:sz w:val="28"/>
          <w:szCs w:val="28"/>
          <w:lang w:val="en-US"/>
        </w:rPr>
        <w:t>The project uses the Kolmogorov–Smirnov (KS) test to measure statistical differences between the distribution of each feature in the training dataset and the test dataset.</w:t>
      </w:r>
    </w:p>
    <w:p w14:paraId="5968B108" w14:textId="1CCE18F5" w:rsidR="00A7398D" w:rsidRPr="00A7398D" w:rsidRDefault="00A7398D" w:rsidP="00A7398D">
      <w:pPr>
        <w:pStyle w:val="whitespace-normal"/>
        <w:shd w:val="clear" w:color="auto" w:fill="FFFFFF"/>
        <w:spacing w:line="276" w:lineRule="auto"/>
        <w:jc w:val="both"/>
        <w:rPr>
          <w:b/>
          <w:bCs/>
          <w:sz w:val="28"/>
          <w:szCs w:val="28"/>
          <w:lang w:val="en-US"/>
        </w:rPr>
      </w:pPr>
      <w:r w:rsidRPr="00A7398D">
        <w:rPr>
          <w:b/>
          <w:bCs/>
          <w:sz w:val="28"/>
          <w:szCs w:val="28"/>
          <w:lang w:val="en-US"/>
        </w:rPr>
        <w:t>Kolmogorov–Smirnov Test (Implemented)</w:t>
      </w:r>
    </w:p>
    <w:p w14:paraId="205C77B8" w14:textId="77777777" w:rsidR="00A7398D" w:rsidRPr="00A7398D" w:rsidRDefault="00A7398D" w:rsidP="00A7398D">
      <w:pPr>
        <w:pStyle w:val="whitespace-normal"/>
        <w:shd w:val="clear" w:color="auto" w:fill="FFFFFF"/>
        <w:spacing w:line="276" w:lineRule="auto"/>
        <w:jc w:val="both"/>
        <w:rPr>
          <w:sz w:val="28"/>
          <w:szCs w:val="28"/>
          <w:lang w:val="en-US"/>
        </w:rPr>
      </w:pPr>
      <w:r w:rsidRPr="00A7398D">
        <w:rPr>
          <w:sz w:val="28"/>
          <w:szCs w:val="28"/>
          <w:lang w:val="en-US"/>
        </w:rPr>
        <w:t>The KS test evaluates whether two samples originate from the same underlying distribution.</w:t>
      </w:r>
    </w:p>
    <w:p w14:paraId="0E85F03C" w14:textId="37EB502D" w:rsidR="00A7398D" w:rsidRPr="00A7398D" w:rsidRDefault="00A7398D" w:rsidP="00A7398D">
      <w:pPr>
        <w:pStyle w:val="whitespace-normal"/>
        <w:shd w:val="clear" w:color="auto" w:fill="FFFFFF"/>
        <w:spacing w:line="276" w:lineRule="auto"/>
        <w:jc w:val="both"/>
        <w:rPr>
          <w:sz w:val="28"/>
          <w:szCs w:val="28"/>
          <w:lang w:val="en-US"/>
        </w:rPr>
      </w:pPr>
      <w:r w:rsidRPr="00A7398D">
        <w:rPr>
          <w:sz w:val="28"/>
          <w:szCs w:val="28"/>
          <w:lang w:val="en-US"/>
        </w:rPr>
        <w:t xml:space="preserve">For each numerical feature </w:t>
      </w:r>
      <w:r w:rsidRPr="00A7398D">
        <w:rPr>
          <w:rFonts w:ascii="Cambria Math" w:hAnsi="Cambria Math" w:cs="Cambria Math"/>
          <w:sz w:val="28"/>
          <w:szCs w:val="28"/>
          <w:lang w:val="en-US"/>
        </w:rPr>
        <w:t>𝑥</w:t>
      </w:r>
      <w:r w:rsidRPr="00A7398D">
        <w:rPr>
          <w:sz w:val="28"/>
          <w:szCs w:val="28"/>
          <w:lang w:val="en-US"/>
        </w:rPr>
        <w:t>, the procedure computes:</w:t>
      </w:r>
    </w:p>
    <w:p w14:paraId="77AF3C4C" w14:textId="77777777" w:rsidR="00A7398D" w:rsidRDefault="00A7398D" w:rsidP="00A7398D">
      <w:pPr>
        <w:pStyle w:val="whitespace-normal"/>
        <w:numPr>
          <w:ilvl w:val="0"/>
          <w:numId w:val="16"/>
        </w:numPr>
        <w:shd w:val="clear" w:color="auto" w:fill="FFFFFF"/>
        <w:spacing w:line="276" w:lineRule="auto"/>
        <w:ind w:left="1134" w:hanging="283"/>
        <w:jc w:val="both"/>
        <w:rPr>
          <w:sz w:val="28"/>
          <w:szCs w:val="28"/>
          <w:lang w:val="en-US"/>
        </w:rPr>
      </w:pPr>
      <w:r w:rsidRPr="00A7398D">
        <w:rPr>
          <w:sz w:val="28"/>
          <w:szCs w:val="28"/>
          <w:lang w:val="en-US"/>
        </w:rPr>
        <w:t>The empirical cumulative distributions of the feature in the training and test sets.</w:t>
      </w:r>
    </w:p>
    <w:p w14:paraId="5E227943" w14:textId="77777777" w:rsidR="00A7398D" w:rsidRDefault="00A7398D" w:rsidP="00A7398D">
      <w:pPr>
        <w:pStyle w:val="whitespace-normal"/>
        <w:numPr>
          <w:ilvl w:val="0"/>
          <w:numId w:val="16"/>
        </w:numPr>
        <w:shd w:val="clear" w:color="auto" w:fill="FFFFFF"/>
        <w:spacing w:line="276" w:lineRule="auto"/>
        <w:ind w:left="1134" w:hanging="283"/>
        <w:jc w:val="both"/>
        <w:rPr>
          <w:sz w:val="28"/>
          <w:szCs w:val="28"/>
          <w:lang w:val="en-US"/>
        </w:rPr>
      </w:pPr>
      <w:r w:rsidRPr="00A7398D">
        <w:rPr>
          <w:sz w:val="28"/>
          <w:szCs w:val="28"/>
          <w:lang w:val="en-US"/>
        </w:rPr>
        <w:t>A KS-statistic measuring the maximum divergence between them.</w:t>
      </w:r>
    </w:p>
    <w:p w14:paraId="61C9F1EE" w14:textId="0E2936A8" w:rsidR="00A7398D" w:rsidRPr="00A7398D" w:rsidRDefault="00A7398D" w:rsidP="00A7398D">
      <w:pPr>
        <w:pStyle w:val="whitespace-normal"/>
        <w:numPr>
          <w:ilvl w:val="0"/>
          <w:numId w:val="16"/>
        </w:numPr>
        <w:shd w:val="clear" w:color="auto" w:fill="FFFFFF"/>
        <w:spacing w:line="276" w:lineRule="auto"/>
        <w:ind w:left="1134" w:hanging="283"/>
        <w:jc w:val="both"/>
        <w:rPr>
          <w:sz w:val="28"/>
          <w:szCs w:val="28"/>
          <w:lang w:val="en-US"/>
        </w:rPr>
      </w:pPr>
      <w:r w:rsidRPr="00A7398D">
        <w:rPr>
          <w:sz w:val="28"/>
          <w:szCs w:val="28"/>
          <w:lang w:val="en-US"/>
        </w:rPr>
        <w:t>A p-value determining whether the divergence is significant.</w:t>
      </w:r>
    </w:p>
    <w:p w14:paraId="0369B9BB" w14:textId="1B53144D" w:rsidR="00A7398D" w:rsidRDefault="00A7398D" w:rsidP="00A7398D">
      <w:pPr>
        <w:pStyle w:val="whitespace-normal"/>
        <w:shd w:val="clear" w:color="auto" w:fill="FFFFFF"/>
        <w:spacing w:line="276" w:lineRule="auto"/>
        <w:jc w:val="both"/>
        <w:rPr>
          <w:sz w:val="28"/>
          <w:szCs w:val="28"/>
          <w:lang w:val="en-US"/>
        </w:rPr>
      </w:pPr>
      <w:r w:rsidRPr="00A7398D">
        <w:rPr>
          <w:sz w:val="28"/>
          <w:szCs w:val="28"/>
          <w:lang w:val="en-US"/>
        </w:rPr>
        <w:t>A feature is considered drifted when:</w:t>
      </w:r>
    </w:p>
    <w:p w14:paraId="70AE3CCC" w14:textId="67265E0F" w:rsidR="00A7398D" w:rsidRDefault="00A7398D" w:rsidP="00A7398D">
      <w:pPr>
        <w:pStyle w:val="whitespace-normal"/>
        <w:shd w:val="clear" w:color="auto" w:fill="FFFFFF"/>
        <w:spacing w:line="276" w:lineRule="auto"/>
        <w:jc w:val="center"/>
        <w:rPr>
          <w:sz w:val="28"/>
          <w:szCs w:val="28"/>
          <w:lang w:val="en-US"/>
        </w:rPr>
      </w:pPr>
      <w:r>
        <w:rPr>
          <w:noProof/>
          <w:sz w:val="28"/>
          <w:szCs w:val="28"/>
          <w:lang w:val="en-US"/>
          <w14:ligatures w14:val="standardContextual"/>
        </w:rPr>
        <w:drawing>
          <wp:inline distT="0" distB="0" distL="0" distR="0" wp14:anchorId="45F35159" wp14:editId="520A8FA0">
            <wp:extent cx="1460500" cy="355600"/>
            <wp:effectExtent l="0" t="0" r="0" b="0"/>
            <wp:docPr id="650881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1399" name="Imagen 650881399"/>
                    <pic:cNvPicPr/>
                  </pic:nvPicPr>
                  <pic:blipFill>
                    <a:blip r:embed="rId12">
                      <a:extLst>
                        <a:ext uri="{28A0092B-C50C-407E-A947-70E740481C1C}">
                          <a14:useLocalDpi xmlns:a14="http://schemas.microsoft.com/office/drawing/2010/main" val="0"/>
                        </a:ext>
                      </a:extLst>
                    </a:blip>
                    <a:stretch>
                      <a:fillRect/>
                    </a:stretch>
                  </pic:blipFill>
                  <pic:spPr>
                    <a:xfrm>
                      <a:off x="0" y="0"/>
                      <a:ext cx="1460500" cy="355600"/>
                    </a:xfrm>
                    <a:prstGeom prst="rect">
                      <a:avLst/>
                    </a:prstGeom>
                  </pic:spPr>
                </pic:pic>
              </a:graphicData>
            </a:graphic>
          </wp:inline>
        </w:drawing>
      </w:r>
    </w:p>
    <w:p w14:paraId="4E30F193" w14:textId="77777777" w:rsidR="00A7398D" w:rsidRDefault="00A7398D" w:rsidP="00A7398D">
      <w:pPr>
        <w:pStyle w:val="whitespace-normal"/>
        <w:shd w:val="clear" w:color="auto" w:fill="FFFFFF"/>
        <w:spacing w:line="276" w:lineRule="auto"/>
        <w:jc w:val="both"/>
        <w:rPr>
          <w:sz w:val="28"/>
          <w:szCs w:val="28"/>
          <w:lang w:val="en-US"/>
        </w:rPr>
      </w:pPr>
    </w:p>
    <w:p w14:paraId="792EB5F1" w14:textId="77777777" w:rsidR="00A7398D" w:rsidRDefault="00A7398D" w:rsidP="00A7398D">
      <w:pPr>
        <w:pStyle w:val="whitespace-normal"/>
        <w:shd w:val="clear" w:color="auto" w:fill="FFFFFF"/>
        <w:spacing w:line="276" w:lineRule="auto"/>
        <w:jc w:val="both"/>
        <w:rPr>
          <w:sz w:val="28"/>
          <w:szCs w:val="28"/>
          <w:lang w:val="en-US"/>
        </w:rPr>
      </w:pPr>
    </w:p>
    <w:p w14:paraId="34946474" w14:textId="20C82C8A" w:rsidR="00A7398D" w:rsidRPr="00A7398D" w:rsidRDefault="00A7398D" w:rsidP="00A7398D">
      <w:pPr>
        <w:pStyle w:val="whitespace-normal"/>
        <w:shd w:val="clear" w:color="auto" w:fill="FFFFFF"/>
        <w:spacing w:line="276" w:lineRule="auto"/>
        <w:jc w:val="both"/>
        <w:rPr>
          <w:sz w:val="28"/>
          <w:szCs w:val="28"/>
          <w:lang w:val="en-US"/>
        </w:rPr>
      </w:pPr>
      <w:r w:rsidRPr="00A7398D">
        <w:rPr>
          <w:sz w:val="28"/>
          <w:szCs w:val="28"/>
          <w:lang w:val="en-US"/>
        </w:rPr>
        <w:lastRenderedPageBreak/>
        <w:t xml:space="preserve">This methodology is implemented in the </w:t>
      </w:r>
      <w:proofErr w:type="spellStart"/>
      <w:r w:rsidRPr="00A7398D">
        <w:rPr>
          <w:sz w:val="28"/>
          <w:szCs w:val="28"/>
          <w:lang w:val="en-US"/>
        </w:rPr>
        <w:t>detect_data_</w:t>
      </w:r>
      <w:proofErr w:type="gramStart"/>
      <w:r w:rsidRPr="00A7398D">
        <w:rPr>
          <w:sz w:val="28"/>
          <w:szCs w:val="28"/>
          <w:lang w:val="en-US"/>
        </w:rPr>
        <w:t>drift</w:t>
      </w:r>
      <w:proofErr w:type="spellEnd"/>
      <w:r w:rsidRPr="00A7398D">
        <w:rPr>
          <w:sz w:val="28"/>
          <w:szCs w:val="28"/>
          <w:lang w:val="en-US"/>
        </w:rPr>
        <w:t>(</w:t>
      </w:r>
      <w:proofErr w:type="gramEnd"/>
      <w:r w:rsidRPr="00A7398D">
        <w:rPr>
          <w:sz w:val="28"/>
          <w:szCs w:val="28"/>
          <w:lang w:val="en-US"/>
        </w:rPr>
        <w:t>) function in data_drift.py, which computes:</w:t>
      </w:r>
    </w:p>
    <w:p w14:paraId="32E514BD" w14:textId="77777777" w:rsidR="00A7398D" w:rsidRDefault="00A7398D" w:rsidP="00A7398D">
      <w:pPr>
        <w:pStyle w:val="whitespace-normal"/>
        <w:numPr>
          <w:ilvl w:val="0"/>
          <w:numId w:val="17"/>
        </w:numPr>
        <w:shd w:val="clear" w:color="auto" w:fill="FFFFFF"/>
        <w:spacing w:line="276" w:lineRule="auto"/>
        <w:ind w:left="142" w:firstLine="709"/>
        <w:jc w:val="both"/>
        <w:rPr>
          <w:sz w:val="28"/>
          <w:szCs w:val="28"/>
          <w:lang w:val="en-US"/>
        </w:rPr>
      </w:pPr>
      <w:r w:rsidRPr="00A7398D">
        <w:rPr>
          <w:sz w:val="28"/>
          <w:szCs w:val="28"/>
          <w:lang w:val="en-US"/>
        </w:rPr>
        <w:t>Feature-wise mean and standard deviation differences</w:t>
      </w:r>
    </w:p>
    <w:p w14:paraId="3217D82A" w14:textId="77777777" w:rsidR="00A7398D" w:rsidRDefault="00A7398D" w:rsidP="00A7398D">
      <w:pPr>
        <w:pStyle w:val="whitespace-normal"/>
        <w:numPr>
          <w:ilvl w:val="0"/>
          <w:numId w:val="17"/>
        </w:numPr>
        <w:shd w:val="clear" w:color="auto" w:fill="FFFFFF"/>
        <w:spacing w:line="276" w:lineRule="auto"/>
        <w:ind w:left="142" w:firstLine="709"/>
        <w:jc w:val="both"/>
        <w:rPr>
          <w:sz w:val="28"/>
          <w:szCs w:val="28"/>
          <w:lang w:val="en-US"/>
        </w:rPr>
      </w:pPr>
      <w:r w:rsidRPr="00A7398D">
        <w:rPr>
          <w:sz w:val="28"/>
          <w:szCs w:val="28"/>
          <w:lang w:val="en-US"/>
        </w:rPr>
        <w:t>KS statistics</w:t>
      </w:r>
    </w:p>
    <w:p w14:paraId="2672C9F9" w14:textId="77777777" w:rsidR="00A7398D" w:rsidRDefault="00A7398D" w:rsidP="00A7398D">
      <w:pPr>
        <w:pStyle w:val="whitespace-normal"/>
        <w:numPr>
          <w:ilvl w:val="0"/>
          <w:numId w:val="17"/>
        </w:numPr>
        <w:shd w:val="clear" w:color="auto" w:fill="FFFFFF"/>
        <w:spacing w:line="276" w:lineRule="auto"/>
        <w:ind w:left="142" w:firstLine="709"/>
        <w:jc w:val="both"/>
        <w:rPr>
          <w:sz w:val="28"/>
          <w:szCs w:val="28"/>
          <w:lang w:val="en-US"/>
        </w:rPr>
      </w:pPr>
      <w:r w:rsidRPr="00A7398D">
        <w:rPr>
          <w:sz w:val="28"/>
          <w:szCs w:val="28"/>
          <w:lang w:val="en-US"/>
        </w:rPr>
        <w:t>Drift/no-drift flags</w:t>
      </w:r>
    </w:p>
    <w:p w14:paraId="5835F81D" w14:textId="25763979" w:rsidR="00A7398D" w:rsidRPr="00A7398D" w:rsidRDefault="00A7398D" w:rsidP="00A7398D">
      <w:pPr>
        <w:pStyle w:val="whitespace-normal"/>
        <w:numPr>
          <w:ilvl w:val="0"/>
          <w:numId w:val="17"/>
        </w:numPr>
        <w:shd w:val="clear" w:color="auto" w:fill="FFFFFF"/>
        <w:spacing w:line="276" w:lineRule="auto"/>
        <w:ind w:left="142" w:firstLine="709"/>
        <w:jc w:val="both"/>
        <w:rPr>
          <w:sz w:val="28"/>
          <w:szCs w:val="28"/>
          <w:lang w:val="en-US"/>
        </w:rPr>
      </w:pPr>
      <w:r w:rsidRPr="00A7398D">
        <w:rPr>
          <w:sz w:val="28"/>
          <w:szCs w:val="28"/>
          <w:lang w:val="en-US"/>
        </w:rPr>
        <w:t>Optional export of drift reports (CSV/JSON)</w:t>
      </w:r>
    </w:p>
    <w:p w14:paraId="2F4D96EF" w14:textId="77777777" w:rsidR="00820298" w:rsidRPr="00AF0405" w:rsidRDefault="00820298" w:rsidP="00A7149F">
      <w:pPr>
        <w:pStyle w:val="whitespace-normal"/>
        <w:numPr>
          <w:ilvl w:val="1"/>
          <w:numId w:val="1"/>
        </w:numPr>
        <w:shd w:val="clear" w:color="auto" w:fill="FFFFFF"/>
        <w:spacing w:line="276" w:lineRule="auto"/>
        <w:ind w:hanging="502"/>
        <w:jc w:val="both"/>
        <w:rPr>
          <w:b/>
          <w:bCs/>
          <w:sz w:val="28"/>
          <w:szCs w:val="28"/>
        </w:rPr>
      </w:pPr>
      <w:r w:rsidRPr="00AF0405">
        <w:rPr>
          <w:b/>
          <w:bCs/>
          <w:sz w:val="28"/>
          <w:szCs w:val="28"/>
        </w:rPr>
        <w:t>Drift detection dashboard description</w:t>
      </w:r>
    </w:p>
    <w:p w14:paraId="6390A999" w14:textId="77777777" w:rsidR="00EC24FB" w:rsidRPr="00EC24FB" w:rsidRDefault="00EC24FB" w:rsidP="00EC24FB">
      <w:pPr>
        <w:pStyle w:val="whitespace-normal"/>
        <w:shd w:val="clear" w:color="auto" w:fill="FFFFFF"/>
        <w:spacing w:line="276" w:lineRule="auto"/>
        <w:jc w:val="both"/>
        <w:rPr>
          <w:sz w:val="28"/>
          <w:szCs w:val="28"/>
        </w:rPr>
      </w:pPr>
      <w:r w:rsidRPr="00EC24FB">
        <w:rPr>
          <w:sz w:val="28"/>
          <w:szCs w:val="28"/>
        </w:rPr>
        <w:t>A fully interactive Streamlit dashboard (data_drift_dashboard.py) was developed to monitor drift visually and conduct ongoing diagnostic analysis.</w:t>
      </w:r>
    </w:p>
    <w:p w14:paraId="5841EE6C" w14:textId="77777777" w:rsidR="00EC24FB" w:rsidRPr="00EC24FB" w:rsidRDefault="00EC24FB" w:rsidP="00EC24FB">
      <w:pPr>
        <w:pStyle w:val="whitespace-normal"/>
        <w:shd w:val="clear" w:color="auto" w:fill="FFFFFF"/>
        <w:spacing w:line="276" w:lineRule="auto"/>
        <w:jc w:val="both"/>
        <w:rPr>
          <w:b/>
          <w:bCs/>
          <w:sz w:val="28"/>
          <w:szCs w:val="28"/>
        </w:rPr>
      </w:pPr>
      <w:r w:rsidRPr="00EC24FB">
        <w:rPr>
          <w:b/>
          <w:bCs/>
          <w:sz w:val="28"/>
          <w:szCs w:val="28"/>
        </w:rPr>
        <w:t>Dashboard Core Capabilities</w:t>
      </w:r>
    </w:p>
    <w:p w14:paraId="3C5B7CA3" w14:textId="77777777" w:rsidR="00EC24FB" w:rsidRDefault="00EC24FB" w:rsidP="00EC24FB">
      <w:pPr>
        <w:pStyle w:val="whitespace-normal"/>
        <w:numPr>
          <w:ilvl w:val="0"/>
          <w:numId w:val="18"/>
        </w:numPr>
        <w:shd w:val="clear" w:color="auto" w:fill="FFFFFF"/>
        <w:spacing w:line="276" w:lineRule="auto"/>
        <w:ind w:left="1418" w:hanging="567"/>
        <w:jc w:val="both"/>
        <w:rPr>
          <w:sz w:val="28"/>
          <w:szCs w:val="28"/>
        </w:rPr>
      </w:pPr>
      <w:r w:rsidRPr="00EC24FB">
        <w:rPr>
          <w:sz w:val="28"/>
          <w:szCs w:val="28"/>
        </w:rPr>
        <w:t>Real-time Drift Computation:</w:t>
      </w:r>
      <w:r>
        <w:rPr>
          <w:sz w:val="28"/>
          <w:szCs w:val="28"/>
        </w:rPr>
        <w:t xml:space="preserve"> </w:t>
      </w:r>
      <w:r w:rsidRPr="00EC24FB">
        <w:rPr>
          <w:sz w:val="28"/>
          <w:szCs w:val="28"/>
        </w:rPr>
        <w:t>Automatically applies the KS-test to all numeric features each time the dashboard is loaded.</w:t>
      </w:r>
    </w:p>
    <w:p w14:paraId="31F0C89F" w14:textId="77777777" w:rsidR="00EC24FB" w:rsidRDefault="00EC24FB" w:rsidP="00EC24FB">
      <w:pPr>
        <w:pStyle w:val="whitespace-normal"/>
        <w:numPr>
          <w:ilvl w:val="0"/>
          <w:numId w:val="18"/>
        </w:numPr>
        <w:shd w:val="clear" w:color="auto" w:fill="FFFFFF"/>
        <w:spacing w:line="276" w:lineRule="auto"/>
        <w:ind w:left="1418" w:hanging="567"/>
        <w:jc w:val="both"/>
        <w:rPr>
          <w:sz w:val="28"/>
          <w:szCs w:val="28"/>
        </w:rPr>
      </w:pPr>
      <w:r w:rsidRPr="00EC24FB">
        <w:rPr>
          <w:sz w:val="28"/>
          <w:szCs w:val="28"/>
        </w:rPr>
        <w:t>Feature Distribution Visualization</w:t>
      </w:r>
      <w:r>
        <w:rPr>
          <w:sz w:val="28"/>
          <w:szCs w:val="28"/>
        </w:rPr>
        <w:t xml:space="preserve">: </w:t>
      </w:r>
      <w:r w:rsidRPr="00EC24FB">
        <w:rPr>
          <w:sz w:val="28"/>
          <w:szCs w:val="28"/>
        </w:rPr>
        <w:t>Allows users to select any drifted feature and view overlaid histograms comparing training vs. test distributions.</w:t>
      </w:r>
    </w:p>
    <w:p w14:paraId="11430376" w14:textId="77777777" w:rsidR="00EC24FB" w:rsidRDefault="00EC24FB" w:rsidP="00EC24FB">
      <w:pPr>
        <w:pStyle w:val="whitespace-normal"/>
        <w:numPr>
          <w:ilvl w:val="0"/>
          <w:numId w:val="18"/>
        </w:numPr>
        <w:shd w:val="clear" w:color="auto" w:fill="FFFFFF"/>
        <w:spacing w:line="276" w:lineRule="auto"/>
        <w:ind w:left="1418" w:hanging="567"/>
        <w:jc w:val="both"/>
        <w:rPr>
          <w:sz w:val="28"/>
          <w:szCs w:val="28"/>
        </w:rPr>
      </w:pPr>
      <w:r w:rsidRPr="00EC24FB">
        <w:rPr>
          <w:sz w:val="28"/>
          <w:szCs w:val="28"/>
        </w:rPr>
        <w:t>Dynamic Thresholding:</w:t>
      </w:r>
      <w:r>
        <w:rPr>
          <w:sz w:val="28"/>
          <w:szCs w:val="28"/>
        </w:rPr>
        <w:t xml:space="preserve"> </w:t>
      </w:r>
      <w:r w:rsidRPr="00EC24FB">
        <w:rPr>
          <w:sz w:val="28"/>
          <w:szCs w:val="28"/>
        </w:rPr>
        <w:t>Users can adjust the p-value threshold (e.g., 0.01–0.10) to control drift sensitivity.</w:t>
      </w:r>
    </w:p>
    <w:p w14:paraId="38F22051" w14:textId="77777777" w:rsidR="00EC24FB" w:rsidRDefault="00EC24FB" w:rsidP="00EC24FB">
      <w:pPr>
        <w:pStyle w:val="whitespace-normal"/>
        <w:numPr>
          <w:ilvl w:val="0"/>
          <w:numId w:val="18"/>
        </w:numPr>
        <w:shd w:val="clear" w:color="auto" w:fill="FFFFFF"/>
        <w:spacing w:line="276" w:lineRule="auto"/>
        <w:ind w:left="1418" w:hanging="567"/>
        <w:jc w:val="both"/>
        <w:rPr>
          <w:sz w:val="28"/>
          <w:szCs w:val="28"/>
        </w:rPr>
      </w:pPr>
      <w:r w:rsidRPr="00EC24FB">
        <w:rPr>
          <w:sz w:val="28"/>
          <w:szCs w:val="28"/>
        </w:rPr>
        <w:t>Data Quality Metrics:</w:t>
      </w:r>
      <w:r>
        <w:rPr>
          <w:sz w:val="28"/>
          <w:szCs w:val="28"/>
        </w:rPr>
        <w:t xml:space="preserve"> </w:t>
      </w:r>
      <w:r w:rsidRPr="00EC24FB">
        <w:rPr>
          <w:sz w:val="28"/>
          <w:szCs w:val="28"/>
        </w:rPr>
        <w:t>Displays the number of drifted features, their sorted p-values, and summary statistics.</w:t>
      </w:r>
    </w:p>
    <w:p w14:paraId="33B3B842" w14:textId="5711968E" w:rsidR="00EC24FB" w:rsidRPr="00EC24FB" w:rsidRDefault="00EC24FB" w:rsidP="00EC24FB">
      <w:pPr>
        <w:pStyle w:val="whitespace-normal"/>
        <w:numPr>
          <w:ilvl w:val="0"/>
          <w:numId w:val="18"/>
        </w:numPr>
        <w:shd w:val="clear" w:color="auto" w:fill="FFFFFF"/>
        <w:spacing w:line="276" w:lineRule="auto"/>
        <w:ind w:left="1418" w:hanging="567"/>
        <w:jc w:val="both"/>
        <w:rPr>
          <w:sz w:val="28"/>
          <w:szCs w:val="28"/>
        </w:rPr>
      </w:pPr>
      <w:r w:rsidRPr="00EC24FB">
        <w:rPr>
          <w:sz w:val="28"/>
          <w:szCs w:val="28"/>
        </w:rPr>
        <w:t>Contextual Market Insights:</w:t>
      </w:r>
      <w:r>
        <w:rPr>
          <w:sz w:val="28"/>
          <w:szCs w:val="28"/>
        </w:rPr>
        <w:t xml:space="preserve"> </w:t>
      </w:r>
      <w:r w:rsidRPr="00EC24FB">
        <w:rPr>
          <w:sz w:val="28"/>
          <w:szCs w:val="28"/>
        </w:rPr>
        <w:t>The distribution shifts observed in the drifted features may reflect macroeconomic events, market regime shifts, volatility spikes, or liquidity changes.</w:t>
      </w:r>
    </w:p>
    <w:p w14:paraId="1CBF5451" w14:textId="1E4CD6AD" w:rsidR="00EC24FB" w:rsidRPr="00EC24FB" w:rsidRDefault="00820298" w:rsidP="00EC24FB">
      <w:pPr>
        <w:pStyle w:val="whitespace-normal"/>
        <w:numPr>
          <w:ilvl w:val="1"/>
          <w:numId w:val="1"/>
        </w:numPr>
        <w:shd w:val="clear" w:color="auto" w:fill="FFFFFF"/>
        <w:spacing w:line="276" w:lineRule="auto"/>
        <w:ind w:hanging="502"/>
        <w:jc w:val="both"/>
        <w:rPr>
          <w:sz w:val="28"/>
          <w:szCs w:val="28"/>
          <w:highlight w:val="yellow"/>
          <w:lang w:val="en-US"/>
        </w:rPr>
      </w:pPr>
      <w:r w:rsidRPr="00B0621B">
        <w:rPr>
          <w:sz w:val="28"/>
          <w:szCs w:val="28"/>
          <w:highlight w:val="yellow"/>
          <w:lang w:val="en-US"/>
        </w:rPr>
        <w:t>Features showing significant drift (p-value &lt; 0.05)</w:t>
      </w:r>
    </w:p>
    <w:p w14:paraId="210BCA11" w14:textId="44C85E1E" w:rsidR="00EC24FB" w:rsidRDefault="00AF0405" w:rsidP="00EC24FB">
      <w:pPr>
        <w:pStyle w:val="whitespace-normal"/>
        <w:shd w:val="clear" w:color="auto" w:fill="FFFFFF"/>
        <w:spacing w:line="276" w:lineRule="auto"/>
        <w:jc w:val="both"/>
        <w:rPr>
          <w:sz w:val="28"/>
          <w:szCs w:val="28"/>
          <w:lang w:val="en-US"/>
        </w:rPr>
      </w:pPr>
      <w:r w:rsidRPr="00AF0405">
        <w:rPr>
          <w:sz w:val="28"/>
          <w:szCs w:val="28"/>
          <w:lang w:val="en-US"/>
        </w:rPr>
        <w:t>A feature flagged as drifted indicates a statistically significant distributional change, suggesting that market behavior has shifted away from the conditions under which the model was trained.</w:t>
      </w:r>
    </w:p>
    <w:p w14:paraId="13D0AF40" w14:textId="77777777" w:rsidR="00AF0405" w:rsidRPr="00B0621B" w:rsidRDefault="00AF0405" w:rsidP="00EC24FB">
      <w:pPr>
        <w:pStyle w:val="whitespace-normal"/>
        <w:shd w:val="clear" w:color="auto" w:fill="FFFFFF"/>
        <w:spacing w:line="276" w:lineRule="auto"/>
        <w:jc w:val="both"/>
        <w:rPr>
          <w:sz w:val="28"/>
          <w:szCs w:val="28"/>
          <w:highlight w:val="yellow"/>
          <w:lang w:val="en-US"/>
        </w:rPr>
      </w:pPr>
    </w:p>
    <w:p w14:paraId="07C1F593" w14:textId="77777777" w:rsidR="00820298" w:rsidRPr="00852EC5" w:rsidRDefault="00820298" w:rsidP="00A7149F">
      <w:pPr>
        <w:pStyle w:val="whitespace-normal"/>
        <w:numPr>
          <w:ilvl w:val="1"/>
          <w:numId w:val="1"/>
        </w:numPr>
        <w:shd w:val="clear" w:color="auto" w:fill="FFFFFF"/>
        <w:spacing w:line="276" w:lineRule="auto"/>
        <w:ind w:hanging="502"/>
        <w:jc w:val="both"/>
        <w:rPr>
          <w:b/>
          <w:bCs/>
          <w:sz w:val="28"/>
          <w:szCs w:val="28"/>
          <w:lang w:val="en-US"/>
        </w:rPr>
      </w:pPr>
      <w:r w:rsidRPr="00852EC5">
        <w:rPr>
          <w:b/>
          <w:bCs/>
          <w:sz w:val="28"/>
          <w:szCs w:val="28"/>
          <w:lang w:val="en-US"/>
        </w:rPr>
        <w:lastRenderedPageBreak/>
        <w:t>Timeline of drift periods with market context</w:t>
      </w:r>
    </w:p>
    <w:p w14:paraId="738C87FA" w14:textId="77777777" w:rsidR="00AF0405" w:rsidRPr="00AF0405" w:rsidRDefault="00AF0405" w:rsidP="00AF0405">
      <w:pPr>
        <w:pStyle w:val="whitespace-normal"/>
        <w:shd w:val="clear" w:color="auto" w:fill="FFFFFF"/>
        <w:spacing w:line="276" w:lineRule="auto"/>
        <w:jc w:val="both"/>
        <w:rPr>
          <w:sz w:val="28"/>
          <w:szCs w:val="28"/>
          <w:lang w:val="en-US"/>
        </w:rPr>
      </w:pPr>
      <w:r w:rsidRPr="00AF0405">
        <w:rPr>
          <w:sz w:val="28"/>
          <w:szCs w:val="28"/>
          <w:lang w:val="en-US"/>
        </w:rPr>
        <w:t>While the KS-test evaluates drift between two static datasets (training vs. test), the dashboard can be extended to assess drift over rolling time windows. Even in its current form, the dashboard enables analysts to interpret drift patterns by correlating feature changes with known market events.</w:t>
      </w:r>
    </w:p>
    <w:p w14:paraId="29399DE8" w14:textId="77777777" w:rsidR="00AF0405" w:rsidRPr="00AF0405" w:rsidRDefault="00AF0405" w:rsidP="00AF0405">
      <w:pPr>
        <w:pStyle w:val="whitespace-normal"/>
        <w:shd w:val="clear" w:color="auto" w:fill="FFFFFF"/>
        <w:spacing w:line="276" w:lineRule="auto"/>
        <w:jc w:val="both"/>
        <w:rPr>
          <w:b/>
          <w:bCs/>
          <w:sz w:val="28"/>
          <w:szCs w:val="28"/>
          <w:lang w:val="en-US"/>
        </w:rPr>
      </w:pPr>
      <w:r w:rsidRPr="00AF0405">
        <w:rPr>
          <w:b/>
          <w:bCs/>
          <w:sz w:val="28"/>
          <w:szCs w:val="28"/>
          <w:lang w:val="en-US"/>
        </w:rPr>
        <w:t>Example Interpretive Analysis</w:t>
      </w:r>
    </w:p>
    <w:p w14:paraId="4BAFD207" w14:textId="77777777" w:rsidR="00AF0405" w:rsidRDefault="00AF0405" w:rsidP="00AF0405">
      <w:pPr>
        <w:pStyle w:val="whitespace-normal"/>
        <w:numPr>
          <w:ilvl w:val="0"/>
          <w:numId w:val="19"/>
        </w:numPr>
        <w:shd w:val="clear" w:color="auto" w:fill="FFFFFF"/>
        <w:spacing w:line="276" w:lineRule="auto"/>
        <w:ind w:left="1418" w:hanging="567"/>
        <w:jc w:val="both"/>
        <w:rPr>
          <w:sz w:val="28"/>
          <w:szCs w:val="28"/>
          <w:lang w:val="en-US"/>
        </w:rPr>
      </w:pPr>
      <w:r w:rsidRPr="00AF0405">
        <w:rPr>
          <w:sz w:val="28"/>
          <w:szCs w:val="28"/>
          <w:lang w:val="en-US"/>
        </w:rPr>
        <w:t>Volume Drift (p-value = 0.003):</w:t>
      </w:r>
      <w:r>
        <w:rPr>
          <w:sz w:val="28"/>
          <w:szCs w:val="28"/>
          <w:lang w:val="en-US"/>
        </w:rPr>
        <w:t xml:space="preserve"> </w:t>
      </w:r>
      <w:r w:rsidRPr="00AF0405">
        <w:rPr>
          <w:sz w:val="28"/>
          <w:szCs w:val="28"/>
          <w:lang w:val="en-US"/>
        </w:rPr>
        <w:t>Likely associated with periods of heightened market activity, such as macroeconomic announcements, earnings seasons, or volatility spikes.</w:t>
      </w:r>
    </w:p>
    <w:p w14:paraId="2758A41A" w14:textId="77777777" w:rsidR="00AF0405" w:rsidRDefault="00AF0405" w:rsidP="00AF0405">
      <w:pPr>
        <w:pStyle w:val="whitespace-normal"/>
        <w:numPr>
          <w:ilvl w:val="0"/>
          <w:numId w:val="19"/>
        </w:numPr>
        <w:shd w:val="clear" w:color="auto" w:fill="FFFFFF"/>
        <w:spacing w:line="276" w:lineRule="auto"/>
        <w:ind w:left="1418" w:hanging="567"/>
        <w:jc w:val="both"/>
        <w:rPr>
          <w:sz w:val="28"/>
          <w:szCs w:val="28"/>
          <w:lang w:val="en-US"/>
        </w:rPr>
      </w:pPr>
      <w:r w:rsidRPr="00AF0405">
        <w:rPr>
          <w:sz w:val="28"/>
          <w:szCs w:val="28"/>
          <w:lang w:val="en-US"/>
        </w:rPr>
        <w:t>High/Low Price Drift:</w:t>
      </w:r>
      <w:r>
        <w:rPr>
          <w:sz w:val="28"/>
          <w:szCs w:val="28"/>
          <w:lang w:val="en-US"/>
        </w:rPr>
        <w:t xml:space="preserve"> </w:t>
      </w:r>
      <w:r w:rsidRPr="00AF0405">
        <w:rPr>
          <w:sz w:val="28"/>
          <w:szCs w:val="28"/>
          <w:lang w:val="en-US"/>
        </w:rPr>
        <w:t>May indicate trend reversals, regime shifts, or the onset of directional market moves not seen during the training period.</w:t>
      </w:r>
    </w:p>
    <w:p w14:paraId="60C0EC7C" w14:textId="11A96BC9" w:rsidR="00EC24FB" w:rsidRPr="00AF0405" w:rsidRDefault="00AF0405" w:rsidP="00AF0405">
      <w:pPr>
        <w:pStyle w:val="whitespace-normal"/>
        <w:numPr>
          <w:ilvl w:val="0"/>
          <w:numId w:val="19"/>
        </w:numPr>
        <w:shd w:val="clear" w:color="auto" w:fill="FFFFFF"/>
        <w:spacing w:line="276" w:lineRule="auto"/>
        <w:ind w:left="1418" w:hanging="567"/>
        <w:jc w:val="both"/>
        <w:rPr>
          <w:sz w:val="28"/>
          <w:szCs w:val="28"/>
          <w:lang w:val="en-US"/>
        </w:rPr>
      </w:pPr>
      <w:r w:rsidRPr="00AF0405">
        <w:rPr>
          <w:sz w:val="28"/>
          <w:szCs w:val="28"/>
          <w:lang w:val="en-US"/>
        </w:rPr>
        <w:t>Absence of Close Price Drift:</w:t>
      </w:r>
      <w:r>
        <w:rPr>
          <w:sz w:val="28"/>
          <w:szCs w:val="28"/>
          <w:lang w:val="en-US"/>
        </w:rPr>
        <w:t xml:space="preserve"> </w:t>
      </w:r>
      <w:r w:rsidRPr="00AF0405">
        <w:rPr>
          <w:sz w:val="28"/>
          <w:szCs w:val="28"/>
          <w:lang w:val="en-US"/>
        </w:rPr>
        <w:t>Suggests that while volatility-related features shifted, the central price trajectory remained relatively consistent.</w:t>
      </w:r>
    </w:p>
    <w:p w14:paraId="02F9A2ED" w14:textId="77777777" w:rsidR="00820298" w:rsidRPr="00B0621B" w:rsidRDefault="00820298" w:rsidP="00A7149F">
      <w:pPr>
        <w:pStyle w:val="whitespace-normal"/>
        <w:shd w:val="clear" w:color="auto" w:fill="FFFFFF"/>
        <w:spacing w:line="276" w:lineRule="auto"/>
        <w:ind w:hanging="502"/>
        <w:jc w:val="both"/>
        <w:rPr>
          <w:sz w:val="28"/>
          <w:szCs w:val="28"/>
          <w:highlight w:val="yellow"/>
          <w:lang w:val="en-US"/>
        </w:rPr>
      </w:pPr>
    </w:p>
    <w:p w14:paraId="12886EE6" w14:textId="77777777" w:rsidR="007C556E" w:rsidRPr="00B0621B" w:rsidRDefault="007C556E">
      <w:pPr>
        <w:rPr>
          <w:rStyle w:val="Textoennegrita"/>
          <w:rFonts w:eastAsiaTheme="majorEastAsia"/>
          <w:b w:val="0"/>
          <w:bCs w:val="0"/>
          <w:sz w:val="28"/>
          <w:szCs w:val="28"/>
          <w:highlight w:val="yellow"/>
        </w:rPr>
      </w:pPr>
      <w:r w:rsidRPr="00B0621B">
        <w:rPr>
          <w:rStyle w:val="Textoennegrita"/>
          <w:rFonts w:eastAsiaTheme="majorEastAsia"/>
          <w:b w:val="0"/>
          <w:bCs w:val="0"/>
          <w:sz w:val="28"/>
          <w:szCs w:val="28"/>
          <w:highlight w:val="yellow"/>
        </w:rPr>
        <w:br w:type="page"/>
      </w:r>
    </w:p>
    <w:p w14:paraId="36F6C937" w14:textId="70B95F43" w:rsidR="00820298" w:rsidRPr="00136BC9" w:rsidRDefault="00820298" w:rsidP="00A7149F">
      <w:pPr>
        <w:pStyle w:val="whitespace-normal"/>
        <w:numPr>
          <w:ilvl w:val="0"/>
          <w:numId w:val="1"/>
        </w:numPr>
        <w:shd w:val="clear" w:color="auto" w:fill="FFFFFF"/>
        <w:spacing w:line="276" w:lineRule="auto"/>
        <w:ind w:hanging="502"/>
        <w:jc w:val="both"/>
        <w:rPr>
          <w:rStyle w:val="Textoennegrita"/>
          <w:sz w:val="28"/>
          <w:szCs w:val="28"/>
        </w:rPr>
      </w:pPr>
      <w:r w:rsidRPr="00136BC9">
        <w:rPr>
          <w:rStyle w:val="Textoennegrita"/>
          <w:rFonts w:eastAsiaTheme="majorEastAsia"/>
          <w:sz w:val="28"/>
          <w:szCs w:val="28"/>
        </w:rPr>
        <w:lastRenderedPageBreak/>
        <w:t>BACKTESTING METHODOLOGY</w:t>
      </w:r>
    </w:p>
    <w:p w14:paraId="5A36B205" w14:textId="50168B95" w:rsidR="00136BC9" w:rsidRPr="00136BC9" w:rsidRDefault="00136BC9" w:rsidP="00136BC9">
      <w:pPr>
        <w:pStyle w:val="whitespace-normal"/>
        <w:shd w:val="clear" w:color="auto" w:fill="FFFFFF"/>
        <w:spacing w:line="276" w:lineRule="auto"/>
        <w:jc w:val="both"/>
        <w:rPr>
          <w:sz w:val="28"/>
          <w:szCs w:val="28"/>
        </w:rPr>
      </w:pPr>
      <w:r w:rsidRPr="00136BC9">
        <w:rPr>
          <w:sz w:val="28"/>
          <w:szCs w:val="28"/>
        </w:rPr>
        <w:t>Backtesting is a critical component of the model evaluation process, allowing us to simulate how the predictive signals generated by the machine learning model would have performed if applied to historical financial data. The objective is not to forecast profits, but to validate that the predictive model produces signals that translate into consistent and risk-adjusted improvements over a passive benchmark.</w:t>
      </w:r>
    </w:p>
    <w:p w14:paraId="7293285D" w14:textId="7F584BE5" w:rsidR="00136BC9" w:rsidRPr="00B0621B" w:rsidRDefault="00136BC9" w:rsidP="00136BC9">
      <w:pPr>
        <w:pStyle w:val="whitespace-normal"/>
        <w:shd w:val="clear" w:color="auto" w:fill="FFFFFF"/>
        <w:spacing w:line="276" w:lineRule="auto"/>
        <w:jc w:val="both"/>
        <w:rPr>
          <w:sz w:val="28"/>
          <w:szCs w:val="28"/>
          <w:highlight w:val="yellow"/>
        </w:rPr>
      </w:pPr>
      <w:r w:rsidRPr="00136BC9">
        <w:rPr>
          <w:sz w:val="28"/>
          <w:szCs w:val="28"/>
        </w:rPr>
        <w:t>The following subsections describe the full methodology, including signal generation rules, position-sizing mechanics, the walk-forward evaluation design, and the limitations inherent in the implementation.</w:t>
      </w:r>
    </w:p>
    <w:p w14:paraId="34922164" w14:textId="77777777" w:rsidR="00820298" w:rsidRPr="000E16CD" w:rsidRDefault="00820298" w:rsidP="00A7149F">
      <w:pPr>
        <w:pStyle w:val="whitespace-normal"/>
        <w:numPr>
          <w:ilvl w:val="1"/>
          <w:numId w:val="1"/>
        </w:numPr>
        <w:shd w:val="clear" w:color="auto" w:fill="FFFFFF"/>
        <w:spacing w:line="276" w:lineRule="auto"/>
        <w:ind w:hanging="502"/>
        <w:jc w:val="both"/>
        <w:rPr>
          <w:b/>
          <w:bCs/>
          <w:sz w:val="28"/>
          <w:szCs w:val="28"/>
        </w:rPr>
      </w:pPr>
      <w:r w:rsidRPr="000E16CD">
        <w:rPr>
          <w:b/>
          <w:bCs/>
          <w:sz w:val="28"/>
          <w:szCs w:val="28"/>
        </w:rPr>
        <w:t>Signal generation from model predictions</w:t>
      </w:r>
    </w:p>
    <w:p w14:paraId="3E6C011E" w14:textId="3C13A48D"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Trading signals used in this backtest were derived directly from the model’s classification output.</w:t>
      </w:r>
      <w:r>
        <w:rPr>
          <w:sz w:val="28"/>
          <w:szCs w:val="28"/>
        </w:rPr>
        <w:t xml:space="preserve"> </w:t>
      </w:r>
      <w:r w:rsidRPr="000E16CD">
        <w:rPr>
          <w:sz w:val="28"/>
          <w:szCs w:val="28"/>
        </w:rPr>
        <w:t>The model produces one of three possible actions for each time step:</w:t>
      </w:r>
    </w:p>
    <w:p w14:paraId="02CD9CCD" w14:textId="589C7FDA"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+1 = Long (buy)</w:t>
      </w:r>
    </w:p>
    <w:p w14:paraId="4EDF1DAD" w14:textId="06E1A4BE"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0 = Hold (no position)</w:t>
      </w:r>
    </w:p>
    <w:p w14:paraId="1A922C17" w14:textId="6DACEDC0"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–1 = Short (sell)</w:t>
      </w:r>
    </w:p>
    <w:p w14:paraId="712459EF" w14:textId="1E29C2DB" w:rsidR="000E16CD" w:rsidRPr="000E16CD" w:rsidRDefault="000E16CD" w:rsidP="000E16CD">
      <w:pPr>
        <w:pStyle w:val="whitespace-normal"/>
        <w:shd w:val="clear" w:color="auto" w:fill="FFFFFF"/>
        <w:spacing w:line="276" w:lineRule="auto"/>
        <w:jc w:val="both"/>
        <w:rPr>
          <w:b/>
          <w:bCs/>
          <w:sz w:val="28"/>
          <w:szCs w:val="28"/>
        </w:rPr>
      </w:pPr>
      <w:r w:rsidRPr="000E16CD">
        <w:rPr>
          <w:b/>
          <w:bCs/>
          <w:sz w:val="28"/>
          <w:szCs w:val="28"/>
        </w:rPr>
        <w:t>Training-time signal labeling</w:t>
      </w:r>
    </w:p>
    <w:p w14:paraId="5940BBC2" w14:textId="1A9B2953" w:rsidR="000E16CD" w:rsidRDefault="000E16CD" w:rsidP="000E16CD">
      <w:pPr>
        <w:pStyle w:val="whitespace-normal"/>
        <w:shd w:val="clear" w:color="auto" w:fill="FFFFFF"/>
        <w:spacing w:line="276" w:lineRule="auto"/>
        <w:jc w:val="both"/>
        <w:rPr>
          <w:sz w:val="28"/>
          <w:szCs w:val="28"/>
        </w:rPr>
      </w:pPr>
      <w:r w:rsidRPr="000E16CD">
        <w:rPr>
          <w:sz w:val="28"/>
          <w:szCs w:val="28"/>
        </w:rPr>
        <w:t>The function generate_trading_signals() computes future returns and labels them based on a threshold:</w:t>
      </w:r>
    </w:p>
    <w:p w14:paraId="0135A175" w14:textId="4D2025FA" w:rsidR="000E16CD" w:rsidRDefault="000E16CD" w:rsidP="000E16CD">
      <w:pPr>
        <w:pStyle w:val="whitespace-normal"/>
        <w:shd w:val="clear" w:color="auto" w:fill="FFFFFF"/>
        <w:spacing w:line="276" w:lineRule="auto"/>
        <w:jc w:val="center"/>
        <w:rPr>
          <w:sz w:val="28"/>
          <w:szCs w:val="28"/>
        </w:rPr>
      </w:pPr>
      <w:r>
        <w:rPr>
          <w:noProof/>
          <w:sz w:val="28"/>
          <w:szCs w:val="28"/>
          <w14:ligatures w14:val="standardContextual"/>
        </w:rPr>
        <w:drawing>
          <wp:inline distT="0" distB="0" distL="0" distR="0" wp14:anchorId="655DC52E" wp14:editId="6401CE5F">
            <wp:extent cx="1838426" cy="408539"/>
            <wp:effectExtent l="0" t="0" r="3175" b="0"/>
            <wp:docPr id="15251685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68510" name="Imagen 1525168510"/>
                    <pic:cNvPicPr/>
                  </pic:nvPicPr>
                  <pic:blipFill>
                    <a:blip r:embed="rId13">
                      <a:extLst>
                        <a:ext uri="{28A0092B-C50C-407E-A947-70E740481C1C}">
                          <a14:useLocalDpi xmlns:a14="http://schemas.microsoft.com/office/drawing/2010/main" val="0"/>
                        </a:ext>
                      </a:extLst>
                    </a:blip>
                    <a:stretch>
                      <a:fillRect/>
                    </a:stretch>
                  </pic:blipFill>
                  <pic:spPr>
                    <a:xfrm>
                      <a:off x="0" y="0"/>
                      <a:ext cx="1871943" cy="415987"/>
                    </a:xfrm>
                    <a:prstGeom prst="rect">
                      <a:avLst/>
                    </a:prstGeom>
                  </pic:spPr>
                </pic:pic>
              </a:graphicData>
            </a:graphic>
          </wp:inline>
        </w:drawing>
      </w:r>
    </w:p>
    <w:tbl>
      <w:tblPr>
        <w:tblStyle w:val="Tablanormal1"/>
        <w:tblW w:w="0" w:type="auto"/>
        <w:jc w:val="center"/>
        <w:tblLook w:val="04A0" w:firstRow="1" w:lastRow="0" w:firstColumn="1" w:lastColumn="0" w:noHBand="0" w:noVBand="1"/>
      </w:tblPr>
      <w:tblGrid>
        <w:gridCol w:w="2193"/>
        <w:gridCol w:w="1653"/>
      </w:tblGrid>
      <w:tr w:rsidR="000E16CD" w:rsidRPr="000E16CD" w14:paraId="19F61998" w14:textId="77777777" w:rsidTr="000E16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A8F1D" w14:textId="77777777" w:rsidR="000E16CD" w:rsidRPr="000E16CD" w:rsidRDefault="000E16CD" w:rsidP="000E16CD">
            <w:pPr>
              <w:rPr>
                <w:b w:val="0"/>
                <w:bCs w:val="0"/>
                <w:sz w:val="22"/>
                <w:szCs w:val="22"/>
              </w:rPr>
            </w:pPr>
            <w:r w:rsidRPr="000E16CD">
              <w:rPr>
                <w:b w:val="0"/>
                <w:bCs w:val="0"/>
                <w:sz w:val="22"/>
                <w:szCs w:val="22"/>
              </w:rPr>
              <w:t>Condition</w:t>
            </w:r>
          </w:p>
        </w:tc>
        <w:tc>
          <w:tcPr>
            <w:tcW w:w="0" w:type="auto"/>
            <w:hideMark/>
          </w:tcPr>
          <w:p w14:paraId="7C7119C2" w14:textId="77777777" w:rsidR="000E16CD" w:rsidRPr="000E16CD" w:rsidRDefault="000E16CD">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0E16CD">
              <w:rPr>
                <w:b w:val="0"/>
                <w:bCs w:val="0"/>
                <w:sz w:val="22"/>
                <w:szCs w:val="22"/>
              </w:rPr>
              <w:t>Assigned Signal</w:t>
            </w:r>
          </w:p>
        </w:tc>
      </w:tr>
      <w:tr w:rsidR="000E16CD" w:rsidRPr="000E16CD" w14:paraId="05A175C6" w14:textId="77777777" w:rsidTr="000E16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40A846" w14:textId="77777777" w:rsidR="000E16CD" w:rsidRPr="000E16CD" w:rsidRDefault="000E16CD" w:rsidP="000E16CD">
            <w:pPr>
              <w:rPr>
                <w:b w:val="0"/>
                <w:bCs w:val="0"/>
                <w:sz w:val="22"/>
                <w:szCs w:val="22"/>
              </w:rPr>
            </w:pPr>
            <w:r w:rsidRPr="000E16CD">
              <w:rPr>
                <w:b w:val="0"/>
                <w:bCs w:val="0"/>
                <w:sz w:val="22"/>
                <w:szCs w:val="22"/>
              </w:rPr>
              <w:t>future_return &gt; +0.2%</w:t>
            </w:r>
          </w:p>
        </w:tc>
        <w:tc>
          <w:tcPr>
            <w:tcW w:w="0" w:type="auto"/>
            <w:hideMark/>
          </w:tcPr>
          <w:p w14:paraId="788446EA" w14:textId="77777777" w:rsidR="000E16CD" w:rsidRPr="000E16CD" w:rsidRDefault="000E16CD">
            <w:pPr>
              <w:cnfStyle w:val="000000100000" w:firstRow="0" w:lastRow="0" w:firstColumn="0" w:lastColumn="0" w:oddVBand="0" w:evenVBand="0" w:oddHBand="1" w:evenHBand="0" w:firstRowFirstColumn="0" w:firstRowLastColumn="0" w:lastRowFirstColumn="0" w:lastRowLastColumn="0"/>
              <w:rPr>
                <w:sz w:val="22"/>
                <w:szCs w:val="22"/>
              </w:rPr>
            </w:pPr>
            <w:r w:rsidRPr="000E16CD">
              <w:rPr>
                <w:sz w:val="22"/>
                <w:szCs w:val="22"/>
              </w:rPr>
              <w:t>Long (+1)</w:t>
            </w:r>
          </w:p>
        </w:tc>
      </w:tr>
      <w:tr w:rsidR="000E16CD" w:rsidRPr="000E16CD" w14:paraId="4DEFD7FF" w14:textId="77777777" w:rsidTr="000E16C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2FDCA9" w14:textId="77777777" w:rsidR="000E16CD" w:rsidRPr="000E16CD" w:rsidRDefault="000E16CD" w:rsidP="000E16CD">
            <w:pPr>
              <w:rPr>
                <w:b w:val="0"/>
                <w:bCs w:val="0"/>
                <w:sz w:val="22"/>
                <w:szCs w:val="22"/>
              </w:rPr>
            </w:pPr>
            <w:r w:rsidRPr="000E16CD">
              <w:rPr>
                <w:b w:val="0"/>
                <w:bCs w:val="0"/>
                <w:sz w:val="22"/>
                <w:szCs w:val="22"/>
              </w:rPr>
              <w:t>future_return &lt; –0.2%</w:t>
            </w:r>
          </w:p>
        </w:tc>
        <w:tc>
          <w:tcPr>
            <w:tcW w:w="0" w:type="auto"/>
            <w:hideMark/>
          </w:tcPr>
          <w:p w14:paraId="2D310DEC" w14:textId="77777777" w:rsidR="000E16CD" w:rsidRPr="000E16CD" w:rsidRDefault="000E16CD">
            <w:pPr>
              <w:cnfStyle w:val="000000000000" w:firstRow="0" w:lastRow="0" w:firstColumn="0" w:lastColumn="0" w:oddVBand="0" w:evenVBand="0" w:oddHBand="0" w:evenHBand="0" w:firstRowFirstColumn="0" w:firstRowLastColumn="0" w:lastRowFirstColumn="0" w:lastRowLastColumn="0"/>
              <w:rPr>
                <w:sz w:val="22"/>
                <w:szCs w:val="22"/>
              </w:rPr>
            </w:pPr>
            <w:r w:rsidRPr="000E16CD">
              <w:rPr>
                <w:sz w:val="22"/>
                <w:szCs w:val="22"/>
              </w:rPr>
              <w:t>Short (–1)</w:t>
            </w:r>
          </w:p>
        </w:tc>
      </w:tr>
      <w:tr w:rsidR="000E16CD" w:rsidRPr="000E16CD" w14:paraId="433203F7" w14:textId="77777777" w:rsidTr="000E16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3E337F" w14:textId="77777777" w:rsidR="000E16CD" w:rsidRPr="000E16CD" w:rsidRDefault="000E16CD" w:rsidP="000E16CD">
            <w:pPr>
              <w:rPr>
                <w:b w:val="0"/>
                <w:bCs w:val="0"/>
                <w:sz w:val="22"/>
                <w:szCs w:val="22"/>
              </w:rPr>
            </w:pPr>
            <w:r w:rsidRPr="000E16CD">
              <w:rPr>
                <w:b w:val="0"/>
                <w:bCs w:val="0"/>
                <w:sz w:val="22"/>
                <w:szCs w:val="22"/>
              </w:rPr>
              <w:t>otherwise</w:t>
            </w:r>
          </w:p>
        </w:tc>
        <w:tc>
          <w:tcPr>
            <w:tcW w:w="0" w:type="auto"/>
            <w:hideMark/>
          </w:tcPr>
          <w:p w14:paraId="3E4A4B28" w14:textId="77777777" w:rsidR="000E16CD" w:rsidRPr="000E16CD" w:rsidRDefault="000E16CD">
            <w:pPr>
              <w:cnfStyle w:val="000000100000" w:firstRow="0" w:lastRow="0" w:firstColumn="0" w:lastColumn="0" w:oddVBand="0" w:evenVBand="0" w:oddHBand="1" w:evenHBand="0" w:firstRowFirstColumn="0" w:firstRowLastColumn="0" w:lastRowFirstColumn="0" w:lastRowLastColumn="0"/>
              <w:rPr>
                <w:sz w:val="22"/>
                <w:szCs w:val="22"/>
              </w:rPr>
            </w:pPr>
            <w:r w:rsidRPr="000E16CD">
              <w:rPr>
                <w:sz w:val="22"/>
                <w:szCs w:val="22"/>
              </w:rPr>
              <w:t>Hold (0)</w:t>
            </w:r>
          </w:p>
        </w:tc>
      </w:tr>
    </w:tbl>
    <w:p w14:paraId="33F1F304" w14:textId="77777777" w:rsidR="000E16CD" w:rsidRDefault="000E16CD" w:rsidP="000E16CD">
      <w:pPr>
        <w:pStyle w:val="whitespace-normal"/>
        <w:shd w:val="clear" w:color="auto" w:fill="FFFFFF"/>
        <w:spacing w:line="276" w:lineRule="auto"/>
        <w:rPr>
          <w:sz w:val="28"/>
          <w:szCs w:val="28"/>
        </w:rPr>
      </w:pPr>
    </w:p>
    <w:p w14:paraId="12B4F4A5" w14:textId="4E21B9AE"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lastRenderedPageBreak/>
        <w:t>This labeling function trains the model to detect short-term momentum or reversal patterns.</w:t>
      </w:r>
    </w:p>
    <w:p w14:paraId="5D2324A0" w14:textId="7EDD39CC" w:rsidR="000E16CD" w:rsidRPr="000E16CD" w:rsidRDefault="000E16CD" w:rsidP="000E16CD">
      <w:pPr>
        <w:pStyle w:val="whitespace-normal"/>
        <w:shd w:val="clear" w:color="auto" w:fill="FFFFFF"/>
        <w:spacing w:line="276" w:lineRule="auto"/>
        <w:jc w:val="both"/>
        <w:rPr>
          <w:b/>
          <w:bCs/>
          <w:sz w:val="28"/>
          <w:szCs w:val="28"/>
        </w:rPr>
      </w:pPr>
      <w:r w:rsidRPr="000E16CD">
        <w:rPr>
          <w:b/>
          <w:bCs/>
          <w:sz w:val="28"/>
          <w:szCs w:val="28"/>
        </w:rPr>
        <w:t>Prediction-time signal use</w:t>
      </w:r>
    </w:p>
    <w:p w14:paraId="03DA8CA8" w14:textId="77777777" w:rsidR="000E16CD" w:rsidRDefault="000E16CD" w:rsidP="000E16CD">
      <w:pPr>
        <w:pStyle w:val="whitespace-normal"/>
        <w:shd w:val="clear" w:color="auto" w:fill="FFFFFF"/>
        <w:spacing w:line="276" w:lineRule="auto"/>
        <w:jc w:val="both"/>
        <w:rPr>
          <w:sz w:val="28"/>
          <w:szCs w:val="28"/>
        </w:rPr>
      </w:pPr>
      <w:r w:rsidRPr="000E16CD">
        <w:rPr>
          <w:sz w:val="28"/>
          <w:szCs w:val="28"/>
        </w:rPr>
        <w:t>The backtester directly uses the model’s predicted class as the trading position signal.</w:t>
      </w:r>
      <w:r>
        <w:rPr>
          <w:sz w:val="28"/>
          <w:szCs w:val="28"/>
        </w:rPr>
        <w:t xml:space="preserve"> </w:t>
      </w:r>
      <w:r w:rsidRPr="000E16CD">
        <w:rPr>
          <w:sz w:val="28"/>
          <w:szCs w:val="28"/>
        </w:rPr>
        <w:t>To prevent look-ahead bias, predictions are shifted one step forward:</w:t>
      </w:r>
    </w:p>
    <w:p w14:paraId="150CE873" w14:textId="23F57C3D" w:rsidR="000E16CD" w:rsidRPr="000E16CD" w:rsidRDefault="000E16CD" w:rsidP="000E16CD">
      <w:pPr>
        <w:pStyle w:val="whitespace-normal"/>
        <w:shd w:val="clear" w:color="auto" w:fill="FFFFFF"/>
        <w:spacing w:line="276" w:lineRule="auto"/>
        <w:jc w:val="center"/>
        <w:rPr>
          <w:sz w:val="28"/>
          <w:szCs w:val="28"/>
        </w:rPr>
      </w:pPr>
      <w:r w:rsidRPr="000E16CD">
        <w:rPr>
          <w:i/>
          <w:iCs/>
          <w:sz w:val="28"/>
          <w:szCs w:val="28"/>
        </w:rPr>
        <w:t>df["position"] = df["signal"].shift(1)</w:t>
      </w:r>
    </w:p>
    <w:p w14:paraId="65B8672B" w14:textId="73BE03EF" w:rsidR="000E16CD" w:rsidRPr="000E16CD" w:rsidRDefault="00820298" w:rsidP="000E16CD">
      <w:pPr>
        <w:pStyle w:val="whitespace-normal"/>
        <w:numPr>
          <w:ilvl w:val="1"/>
          <w:numId w:val="1"/>
        </w:numPr>
        <w:shd w:val="clear" w:color="auto" w:fill="FFFFFF"/>
        <w:spacing w:line="276" w:lineRule="auto"/>
        <w:ind w:hanging="502"/>
        <w:jc w:val="both"/>
        <w:rPr>
          <w:b/>
          <w:bCs/>
          <w:sz w:val="28"/>
          <w:szCs w:val="28"/>
        </w:rPr>
      </w:pPr>
      <w:r w:rsidRPr="000E16CD">
        <w:rPr>
          <w:b/>
          <w:bCs/>
          <w:sz w:val="28"/>
          <w:szCs w:val="28"/>
        </w:rPr>
        <w:t>Position sizing and management rules</w:t>
      </w:r>
    </w:p>
    <w:p w14:paraId="0E6D411F" w14:textId="6703C165"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The backtesting logic assumes a fixed-size, fully invested strategy, where:</w:t>
      </w:r>
    </w:p>
    <w:p w14:paraId="3CA15021" w14:textId="77777777" w:rsidR="000E16CD" w:rsidRDefault="000E16CD" w:rsidP="000E16CD">
      <w:pPr>
        <w:pStyle w:val="whitespace-normal"/>
        <w:numPr>
          <w:ilvl w:val="0"/>
          <w:numId w:val="20"/>
        </w:numPr>
        <w:shd w:val="clear" w:color="auto" w:fill="FFFFFF"/>
        <w:spacing w:line="276" w:lineRule="auto"/>
        <w:ind w:left="1276" w:hanging="425"/>
        <w:jc w:val="both"/>
        <w:rPr>
          <w:sz w:val="28"/>
          <w:szCs w:val="28"/>
        </w:rPr>
      </w:pPr>
      <w:r w:rsidRPr="000E16CD">
        <w:rPr>
          <w:sz w:val="28"/>
          <w:szCs w:val="28"/>
        </w:rPr>
        <w:t>A long signal results in holding a +1 unit position.</w:t>
      </w:r>
    </w:p>
    <w:p w14:paraId="07B612F4" w14:textId="77777777" w:rsidR="000E16CD" w:rsidRDefault="000E16CD" w:rsidP="000E16CD">
      <w:pPr>
        <w:pStyle w:val="whitespace-normal"/>
        <w:numPr>
          <w:ilvl w:val="0"/>
          <w:numId w:val="20"/>
        </w:numPr>
        <w:shd w:val="clear" w:color="auto" w:fill="FFFFFF"/>
        <w:spacing w:line="276" w:lineRule="auto"/>
        <w:ind w:left="1276" w:hanging="425"/>
        <w:jc w:val="both"/>
        <w:rPr>
          <w:sz w:val="28"/>
          <w:szCs w:val="28"/>
        </w:rPr>
      </w:pPr>
      <w:r w:rsidRPr="000E16CD">
        <w:rPr>
          <w:sz w:val="28"/>
          <w:szCs w:val="28"/>
        </w:rPr>
        <w:t>A short signal results in a –1 unit position.</w:t>
      </w:r>
    </w:p>
    <w:p w14:paraId="2D9C8D05" w14:textId="56A58C8F" w:rsidR="000E16CD" w:rsidRPr="000E16CD" w:rsidRDefault="000E16CD" w:rsidP="000E16CD">
      <w:pPr>
        <w:pStyle w:val="whitespace-normal"/>
        <w:numPr>
          <w:ilvl w:val="0"/>
          <w:numId w:val="20"/>
        </w:numPr>
        <w:shd w:val="clear" w:color="auto" w:fill="FFFFFF"/>
        <w:spacing w:line="276" w:lineRule="auto"/>
        <w:ind w:left="1276" w:hanging="425"/>
        <w:jc w:val="both"/>
        <w:rPr>
          <w:sz w:val="28"/>
          <w:szCs w:val="28"/>
        </w:rPr>
      </w:pPr>
      <w:r w:rsidRPr="000E16CD">
        <w:rPr>
          <w:sz w:val="28"/>
          <w:szCs w:val="28"/>
        </w:rPr>
        <w:t>A hold signal results in no exposure.</w:t>
      </w:r>
    </w:p>
    <w:p w14:paraId="69DAD5CD" w14:textId="77777777" w:rsidR="000E16CD" w:rsidRPr="000E16CD" w:rsidRDefault="000E16CD" w:rsidP="000E16CD">
      <w:pPr>
        <w:pStyle w:val="whitespace-normal"/>
        <w:shd w:val="clear" w:color="auto" w:fill="FFFFFF"/>
        <w:spacing w:line="276" w:lineRule="auto"/>
        <w:jc w:val="both"/>
        <w:rPr>
          <w:b/>
          <w:bCs/>
          <w:sz w:val="28"/>
          <w:szCs w:val="28"/>
        </w:rPr>
      </w:pPr>
      <w:r w:rsidRPr="000E16CD">
        <w:rPr>
          <w:b/>
          <w:bCs/>
          <w:sz w:val="28"/>
          <w:szCs w:val="28"/>
        </w:rPr>
        <w:t>Return Computation</w:t>
      </w:r>
    </w:p>
    <w:p w14:paraId="183FE171" w14:textId="0B0F5A31" w:rsidR="000E16CD" w:rsidRDefault="000E16CD" w:rsidP="000E16CD">
      <w:pPr>
        <w:pStyle w:val="whitespace-normal"/>
        <w:shd w:val="clear" w:color="auto" w:fill="FFFFFF"/>
        <w:spacing w:line="276" w:lineRule="auto"/>
        <w:jc w:val="both"/>
        <w:rPr>
          <w:sz w:val="28"/>
          <w:szCs w:val="28"/>
        </w:rPr>
      </w:pPr>
      <w:r w:rsidRPr="000E16CD">
        <w:rPr>
          <w:sz w:val="28"/>
          <w:szCs w:val="28"/>
        </w:rPr>
        <w:t>Daily market returns:</w:t>
      </w:r>
    </w:p>
    <w:p w14:paraId="08A26F9F" w14:textId="6B04C62B" w:rsidR="000E16CD" w:rsidRDefault="000E16CD" w:rsidP="000E16CD">
      <w:pPr>
        <w:pStyle w:val="whitespace-normal"/>
        <w:shd w:val="clear" w:color="auto" w:fill="FFFFFF"/>
        <w:spacing w:line="276" w:lineRule="auto"/>
        <w:jc w:val="center"/>
        <w:rPr>
          <w:sz w:val="28"/>
          <w:szCs w:val="28"/>
          <w:highlight w:val="yellow"/>
        </w:rPr>
      </w:pPr>
      <w:r>
        <w:rPr>
          <w:noProof/>
          <w:sz w:val="28"/>
          <w:szCs w:val="28"/>
          <w14:ligatures w14:val="standardContextual"/>
        </w:rPr>
        <w:drawing>
          <wp:inline distT="0" distB="0" distL="0" distR="0" wp14:anchorId="31335183" wp14:editId="520A9D16">
            <wp:extent cx="1335505" cy="498463"/>
            <wp:effectExtent l="0" t="0" r="0" b="0"/>
            <wp:docPr id="5147748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74820" name="Imagen 514774820"/>
                    <pic:cNvPicPr/>
                  </pic:nvPicPr>
                  <pic:blipFill>
                    <a:blip r:embed="rId14">
                      <a:extLst>
                        <a:ext uri="{28A0092B-C50C-407E-A947-70E740481C1C}">
                          <a14:useLocalDpi xmlns:a14="http://schemas.microsoft.com/office/drawing/2010/main" val="0"/>
                        </a:ext>
                      </a:extLst>
                    </a:blip>
                    <a:stretch>
                      <a:fillRect/>
                    </a:stretch>
                  </pic:blipFill>
                  <pic:spPr>
                    <a:xfrm>
                      <a:off x="0" y="0"/>
                      <a:ext cx="1349028" cy="503510"/>
                    </a:xfrm>
                    <a:prstGeom prst="rect">
                      <a:avLst/>
                    </a:prstGeom>
                  </pic:spPr>
                </pic:pic>
              </a:graphicData>
            </a:graphic>
          </wp:inline>
        </w:drawing>
      </w:r>
    </w:p>
    <w:p w14:paraId="2D00AD9C" w14:textId="5622122B" w:rsidR="000E16CD" w:rsidRDefault="000E16CD" w:rsidP="000E16CD">
      <w:pPr>
        <w:pStyle w:val="whitespace-normal"/>
        <w:shd w:val="clear" w:color="auto" w:fill="FFFFFF"/>
        <w:spacing w:line="276" w:lineRule="auto"/>
        <w:jc w:val="both"/>
        <w:rPr>
          <w:sz w:val="28"/>
          <w:szCs w:val="28"/>
          <w:highlight w:val="yellow"/>
        </w:rPr>
      </w:pPr>
      <w:r w:rsidRPr="000E16CD">
        <w:rPr>
          <w:sz w:val="28"/>
          <w:szCs w:val="28"/>
        </w:rPr>
        <w:t>Strategy returns:</w:t>
      </w:r>
    </w:p>
    <w:p w14:paraId="40CD12C3" w14:textId="49A37935" w:rsidR="000E16CD" w:rsidRDefault="000E16CD" w:rsidP="000E16CD">
      <w:pPr>
        <w:pStyle w:val="whitespace-normal"/>
        <w:shd w:val="clear" w:color="auto" w:fill="FFFFFF"/>
        <w:spacing w:line="276" w:lineRule="auto"/>
        <w:jc w:val="center"/>
        <w:rPr>
          <w:sz w:val="28"/>
          <w:szCs w:val="28"/>
          <w:highlight w:val="yellow"/>
        </w:rPr>
      </w:pPr>
      <w:r>
        <w:rPr>
          <w:noProof/>
          <w:sz w:val="28"/>
          <w:szCs w:val="28"/>
          <w14:ligatures w14:val="standardContextual"/>
        </w:rPr>
        <w:drawing>
          <wp:inline distT="0" distB="0" distL="0" distR="0" wp14:anchorId="1F6DBA40" wp14:editId="6602D68A">
            <wp:extent cx="1708484" cy="310633"/>
            <wp:effectExtent l="0" t="0" r="0" b="0"/>
            <wp:docPr id="16504200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20044" name="Imagen 1650420044"/>
                    <pic:cNvPicPr/>
                  </pic:nvPicPr>
                  <pic:blipFill>
                    <a:blip r:embed="rId15">
                      <a:extLst>
                        <a:ext uri="{28A0092B-C50C-407E-A947-70E740481C1C}">
                          <a14:useLocalDpi xmlns:a14="http://schemas.microsoft.com/office/drawing/2010/main" val="0"/>
                        </a:ext>
                      </a:extLst>
                    </a:blip>
                    <a:stretch>
                      <a:fillRect/>
                    </a:stretch>
                  </pic:blipFill>
                  <pic:spPr>
                    <a:xfrm>
                      <a:off x="0" y="0"/>
                      <a:ext cx="1731208" cy="314765"/>
                    </a:xfrm>
                    <a:prstGeom prst="rect">
                      <a:avLst/>
                    </a:prstGeom>
                  </pic:spPr>
                </pic:pic>
              </a:graphicData>
            </a:graphic>
          </wp:inline>
        </w:drawing>
      </w:r>
    </w:p>
    <w:p w14:paraId="6BB611C0" w14:textId="77777777" w:rsidR="000E16CD" w:rsidRDefault="000E16CD" w:rsidP="000E16CD">
      <w:pPr>
        <w:pStyle w:val="whitespace-normal"/>
        <w:shd w:val="clear" w:color="auto" w:fill="FFFFFF"/>
        <w:spacing w:line="276" w:lineRule="auto"/>
        <w:jc w:val="both"/>
        <w:rPr>
          <w:b/>
          <w:bCs/>
          <w:sz w:val="28"/>
          <w:szCs w:val="28"/>
        </w:rPr>
      </w:pPr>
    </w:p>
    <w:p w14:paraId="565340E0" w14:textId="77777777" w:rsidR="000E16CD" w:rsidRDefault="000E16CD" w:rsidP="000E16CD">
      <w:pPr>
        <w:pStyle w:val="whitespace-normal"/>
        <w:shd w:val="clear" w:color="auto" w:fill="FFFFFF"/>
        <w:spacing w:line="276" w:lineRule="auto"/>
        <w:jc w:val="both"/>
        <w:rPr>
          <w:b/>
          <w:bCs/>
          <w:sz w:val="28"/>
          <w:szCs w:val="28"/>
        </w:rPr>
      </w:pPr>
    </w:p>
    <w:p w14:paraId="5CD5CA20" w14:textId="77777777" w:rsidR="000E16CD" w:rsidRDefault="000E16CD" w:rsidP="000E16CD">
      <w:pPr>
        <w:pStyle w:val="whitespace-normal"/>
        <w:shd w:val="clear" w:color="auto" w:fill="FFFFFF"/>
        <w:spacing w:line="276" w:lineRule="auto"/>
        <w:jc w:val="both"/>
        <w:rPr>
          <w:b/>
          <w:bCs/>
          <w:sz w:val="28"/>
          <w:szCs w:val="28"/>
        </w:rPr>
      </w:pPr>
    </w:p>
    <w:p w14:paraId="005382C7" w14:textId="77777777" w:rsidR="000E16CD" w:rsidRDefault="000E16CD" w:rsidP="000E16CD">
      <w:pPr>
        <w:pStyle w:val="whitespace-normal"/>
        <w:shd w:val="clear" w:color="auto" w:fill="FFFFFF"/>
        <w:spacing w:line="276" w:lineRule="auto"/>
        <w:jc w:val="both"/>
        <w:rPr>
          <w:b/>
          <w:bCs/>
          <w:sz w:val="28"/>
          <w:szCs w:val="28"/>
        </w:rPr>
      </w:pPr>
    </w:p>
    <w:p w14:paraId="2C9000A7" w14:textId="77777777" w:rsidR="000E16CD" w:rsidRDefault="000E16CD" w:rsidP="000E16CD">
      <w:pPr>
        <w:pStyle w:val="whitespace-normal"/>
        <w:shd w:val="clear" w:color="auto" w:fill="FFFFFF"/>
        <w:spacing w:line="276" w:lineRule="auto"/>
        <w:jc w:val="both"/>
        <w:rPr>
          <w:b/>
          <w:bCs/>
          <w:sz w:val="28"/>
          <w:szCs w:val="28"/>
        </w:rPr>
      </w:pPr>
    </w:p>
    <w:p w14:paraId="572E7222" w14:textId="1ECCA984" w:rsidR="000E16CD" w:rsidRPr="000E16CD" w:rsidRDefault="000E16CD" w:rsidP="000E16CD">
      <w:pPr>
        <w:pStyle w:val="whitespace-normal"/>
        <w:shd w:val="clear" w:color="auto" w:fill="FFFFFF"/>
        <w:spacing w:line="276" w:lineRule="auto"/>
        <w:jc w:val="both"/>
        <w:rPr>
          <w:b/>
          <w:bCs/>
          <w:sz w:val="28"/>
          <w:szCs w:val="28"/>
        </w:rPr>
      </w:pPr>
      <w:r w:rsidRPr="000E16CD">
        <w:rPr>
          <w:b/>
          <w:bCs/>
          <w:sz w:val="28"/>
          <w:szCs w:val="28"/>
        </w:rPr>
        <w:lastRenderedPageBreak/>
        <w:t>Transaction Costs</w:t>
      </w:r>
    </w:p>
    <w:p w14:paraId="652C80B9" w14:textId="77777777"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The model incorporates commission costs per trade:</w:t>
      </w:r>
    </w:p>
    <w:p w14:paraId="03005FB6" w14:textId="77777777" w:rsidR="000E16CD" w:rsidRDefault="000E16CD" w:rsidP="000E16CD">
      <w:pPr>
        <w:pStyle w:val="whitespace-normal"/>
        <w:numPr>
          <w:ilvl w:val="0"/>
          <w:numId w:val="21"/>
        </w:numPr>
        <w:shd w:val="clear" w:color="auto" w:fill="FFFFFF"/>
        <w:spacing w:line="276" w:lineRule="auto"/>
        <w:ind w:left="1276" w:hanging="425"/>
        <w:jc w:val="both"/>
        <w:rPr>
          <w:sz w:val="28"/>
          <w:szCs w:val="28"/>
        </w:rPr>
      </w:pPr>
      <w:r w:rsidRPr="000E16CD">
        <w:rPr>
          <w:sz w:val="28"/>
          <w:szCs w:val="28"/>
        </w:rPr>
        <w:t>Default commission: 0.125% (0.00125 fractional).</w:t>
      </w:r>
    </w:p>
    <w:p w14:paraId="088E6D62" w14:textId="25D8A360" w:rsidR="000E16CD" w:rsidRPr="000E16CD" w:rsidRDefault="000E16CD" w:rsidP="000E16CD">
      <w:pPr>
        <w:pStyle w:val="whitespace-normal"/>
        <w:numPr>
          <w:ilvl w:val="0"/>
          <w:numId w:val="21"/>
        </w:numPr>
        <w:shd w:val="clear" w:color="auto" w:fill="FFFFFF"/>
        <w:spacing w:line="276" w:lineRule="auto"/>
        <w:ind w:left="1276" w:hanging="425"/>
        <w:jc w:val="both"/>
        <w:rPr>
          <w:sz w:val="28"/>
          <w:szCs w:val="28"/>
        </w:rPr>
      </w:pPr>
      <w:r w:rsidRPr="000E16CD">
        <w:rPr>
          <w:sz w:val="28"/>
          <w:szCs w:val="28"/>
        </w:rPr>
        <w:t>Charged only when the position changes, if trade_on_change=True.</w:t>
      </w:r>
    </w:p>
    <w:p w14:paraId="0522D634" w14:textId="2B75C469"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This avoids unrealistic penalties for remaining in a position.</w:t>
      </w:r>
    </w:p>
    <w:p w14:paraId="24803626" w14:textId="77777777" w:rsidR="000E16CD" w:rsidRPr="000E16CD" w:rsidRDefault="000E16CD" w:rsidP="000E16CD">
      <w:pPr>
        <w:pStyle w:val="whitespace-normal"/>
        <w:shd w:val="clear" w:color="auto" w:fill="FFFFFF"/>
        <w:spacing w:line="276" w:lineRule="auto"/>
        <w:jc w:val="both"/>
        <w:rPr>
          <w:b/>
          <w:bCs/>
          <w:sz w:val="28"/>
          <w:szCs w:val="28"/>
        </w:rPr>
      </w:pPr>
      <w:r w:rsidRPr="000E16CD">
        <w:rPr>
          <w:b/>
          <w:bCs/>
          <w:sz w:val="28"/>
          <w:szCs w:val="28"/>
        </w:rPr>
        <w:t>Equity Curve Construction</w:t>
      </w:r>
    </w:p>
    <w:p w14:paraId="6C0420EB" w14:textId="4A6303C1" w:rsidR="000E16CD" w:rsidRDefault="000E16CD" w:rsidP="000E16CD">
      <w:pPr>
        <w:pStyle w:val="whitespace-normal"/>
        <w:shd w:val="clear" w:color="auto" w:fill="FFFFFF"/>
        <w:spacing w:line="276" w:lineRule="auto"/>
        <w:jc w:val="both"/>
        <w:rPr>
          <w:sz w:val="28"/>
          <w:szCs w:val="28"/>
          <w:highlight w:val="yellow"/>
        </w:rPr>
      </w:pPr>
      <w:r w:rsidRPr="000E16CD">
        <w:rPr>
          <w:sz w:val="28"/>
          <w:szCs w:val="28"/>
        </w:rPr>
        <w:t>The strategy’s cumulative performance is computed as:</w:t>
      </w:r>
    </w:p>
    <w:p w14:paraId="5AB461EE" w14:textId="5A58DF5D" w:rsidR="000E16CD" w:rsidRDefault="000E16CD" w:rsidP="000E16CD">
      <w:pPr>
        <w:pStyle w:val="whitespace-normal"/>
        <w:shd w:val="clear" w:color="auto" w:fill="FFFFFF"/>
        <w:spacing w:line="276" w:lineRule="auto"/>
        <w:jc w:val="center"/>
        <w:rPr>
          <w:sz w:val="28"/>
          <w:szCs w:val="28"/>
          <w:highlight w:val="yellow"/>
        </w:rPr>
      </w:pPr>
      <w:r>
        <w:rPr>
          <w:noProof/>
          <w:sz w:val="28"/>
          <w:szCs w:val="28"/>
          <w14:ligatures w14:val="standardContextual"/>
        </w:rPr>
        <w:drawing>
          <wp:inline distT="0" distB="0" distL="0" distR="0" wp14:anchorId="1E7DE0DB" wp14:editId="742A157C">
            <wp:extent cx="1876926" cy="644043"/>
            <wp:effectExtent l="0" t="0" r="3175" b="3810"/>
            <wp:docPr id="17992326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2664" name="Imagen 1799232664"/>
                    <pic:cNvPicPr/>
                  </pic:nvPicPr>
                  <pic:blipFill>
                    <a:blip r:embed="rId16">
                      <a:extLst>
                        <a:ext uri="{28A0092B-C50C-407E-A947-70E740481C1C}">
                          <a14:useLocalDpi xmlns:a14="http://schemas.microsoft.com/office/drawing/2010/main" val="0"/>
                        </a:ext>
                      </a:extLst>
                    </a:blip>
                    <a:stretch>
                      <a:fillRect/>
                    </a:stretch>
                  </pic:blipFill>
                  <pic:spPr>
                    <a:xfrm>
                      <a:off x="0" y="0"/>
                      <a:ext cx="1898402" cy="651412"/>
                    </a:xfrm>
                    <a:prstGeom prst="rect">
                      <a:avLst/>
                    </a:prstGeom>
                  </pic:spPr>
                </pic:pic>
              </a:graphicData>
            </a:graphic>
          </wp:inline>
        </w:drawing>
      </w:r>
    </w:p>
    <w:p w14:paraId="72B2AB73" w14:textId="0244183E" w:rsidR="000E16CD" w:rsidRPr="00B0621B" w:rsidRDefault="000E16CD" w:rsidP="000E16CD">
      <w:pPr>
        <w:pStyle w:val="whitespace-normal"/>
        <w:shd w:val="clear" w:color="auto" w:fill="FFFFFF"/>
        <w:spacing w:line="276" w:lineRule="auto"/>
        <w:rPr>
          <w:sz w:val="28"/>
          <w:szCs w:val="28"/>
          <w:highlight w:val="yellow"/>
        </w:rPr>
      </w:pPr>
      <w:r w:rsidRPr="000E16CD">
        <w:rPr>
          <w:sz w:val="28"/>
          <w:szCs w:val="28"/>
        </w:rPr>
        <w:t>A benchmark buy-and-hold curve is computed in parallel.</w:t>
      </w:r>
    </w:p>
    <w:p w14:paraId="5D497316" w14:textId="77777777" w:rsidR="00820298" w:rsidRPr="000E16CD" w:rsidRDefault="00820298" w:rsidP="00A7149F">
      <w:pPr>
        <w:pStyle w:val="whitespace-normal"/>
        <w:numPr>
          <w:ilvl w:val="1"/>
          <w:numId w:val="1"/>
        </w:numPr>
        <w:shd w:val="clear" w:color="auto" w:fill="FFFFFF"/>
        <w:spacing w:line="276" w:lineRule="auto"/>
        <w:ind w:hanging="502"/>
        <w:jc w:val="both"/>
        <w:rPr>
          <w:b/>
          <w:bCs/>
          <w:sz w:val="28"/>
          <w:szCs w:val="28"/>
        </w:rPr>
      </w:pPr>
      <w:r w:rsidRPr="000E16CD">
        <w:rPr>
          <w:b/>
          <w:bCs/>
          <w:sz w:val="28"/>
          <w:szCs w:val="28"/>
        </w:rPr>
        <w:t>Walk-forward backtesting approach</w:t>
      </w:r>
    </w:p>
    <w:p w14:paraId="4B436041" w14:textId="01BBE3D9" w:rsidR="000E16CD" w:rsidRPr="000E16CD" w:rsidRDefault="000E16CD" w:rsidP="000E16CD">
      <w:pPr>
        <w:pStyle w:val="whitespace-normal"/>
        <w:shd w:val="clear" w:color="auto" w:fill="FFFFFF"/>
        <w:spacing w:line="276" w:lineRule="auto"/>
        <w:jc w:val="both"/>
        <w:rPr>
          <w:sz w:val="28"/>
          <w:szCs w:val="28"/>
        </w:rPr>
      </w:pPr>
      <w:r w:rsidRPr="000E16CD">
        <w:rPr>
          <w:sz w:val="28"/>
          <w:szCs w:val="28"/>
        </w:rPr>
        <w:t>While some backtesters retrain models periodically, this implementation uses a strict walk-forward structure, enforced at the dataset level:</w:t>
      </w:r>
    </w:p>
    <w:p w14:paraId="130FD17C" w14:textId="77777777" w:rsidR="000E16CD" w:rsidRDefault="000E16CD" w:rsidP="000E16CD">
      <w:pPr>
        <w:pStyle w:val="whitespace-normal"/>
        <w:numPr>
          <w:ilvl w:val="0"/>
          <w:numId w:val="22"/>
        </w:numPr>
        <w:shd w:val="clear" w:color="auto" w:fill="FFFFFF"/>
        <w:spacing w:line="276" w:lineRule="auto"/>
        <w:ind w:left="1276" w:hanging="425"/>
        <w:jc w:val="both"/>
        <w:rPr>
          <w:sz w:val="28"/>
          <w:szCs w:val="28"/>
        </w:rPr>
      </w:pPr>
      <w:r w:rsidRPr="000E16CD">
        <w:rPr>
          <w:sz w:val="28"/>
          <w:szCs w:val="28"/>
        </w:rPr>
        <w:t>Training Data</w:t>
      </w:r>
      <w:r>
        <w:rPr>
          <w:sz w:val="28"/>
          <w:szCs w:val="28"/>
        </w:rPr>
        <w:t xml:space="preserve">: </w:t>
      </w:r>
      <w:r w:rsidRPr="000E16CD">
        <w:rPr>
          <w:sz w:val="28"/>
          <w:szCs w:val="28"/>
        </w:rPr>
        <w:t>Model learns from historical data only.</w:t>
      </w:r>
    </w:p>
    <w:p w14:paraId="4269F23B" w14:textId="77777777" w:rsidR="000E16CD" w:rsidRDefault="000E16CD" w:rsidP="000E16CD">
      <w:pPr>
        <w:pStyle w:val="whitespace-normal"/>
        <w:numPr>
          <w:ilvl w:val="0"/>
          <w:numId w:val="22"/>
        </w:numPr>
        <w:shd w:val="clear" w:color="auto" w:fill="FFFFFF"/>
        <w:spacing w:line="276" w:lineRule="auto"/>
        <w:ind w:left="1276" w:hanging="425"/>
        <w:jc w:val="both"/>
        <w:rPr>
          <w:sz w:val="28"/>
          <w:szCs w:val="28"/>
        </w:rPr>
      </w:pPr>
      <w:r w:rsidRPr="000E16CD">
        <w:rPr>
          <w:sz w:val="28"/>
          <w:szCs w:val="28"/>
        </w:rPr>
        <w:t>Validation Data</w:t>
      </w:r>
      <w:r>
        <w:rPr>
          <w:sz w:val="28"/>
          <w:szCs w:val="28"/>
        </w:rPr>
        <w:t xml:space="preserve">: </w:t>
      </w:r>
      <w:r w:rsidRPr="000E16CD">
        <w:rPr>
          <w:sz w:val="28"/>
          <w:szCs w:val="28"/>
        </w:rPr>
        <w:t>Used for hyperparameter tuning and early stopping.</w:t>
      </w:r>
    </w:p>
    <w:p w14:paraId="09D0FDDB" w14:textId="2D7ED607" w:rsidR="000E16CD" w:rsidRPr="000E16CD" w:rsidRDefault="000E16CD" w:rsidP="000E16CD">
      <w:pPr>
        <w:pStyle w:val="whitespace-normal"/>
        <w:numPr>
          <w:ilvl w:val="0"/>
          <w:numId w:val="22"/>
        </w:numPr>
        <w:shd w:val="clear" w:color="auto" w:fill="FFFFFF"/>
        <w:spacing w:line="276" w:lineRule="auto"/>
        <w:ind w:left="1276" w:hanging="425"/>
        <w:jc w:val="both"/>
        <w:rPr>
          <w:sz w:val="28"/>
          <w:szCs w:val="28"/>
        </w:rPr>
      </w:pPr>
      <w:r w:rsidRPr="000E16CD">
        <w:rPr>
          <w:sz w:val="28"/>
          <w:szCs w:val="28"/>
        </w:rPr>
        <w:t>Test / Backtesting Data</w:t>
      </w:r>
      <w:r>
        <w:rPr>
          <w:sz w:val="28"/>
          <w:szCs w:val="28"/>
        </w:rPr>
        <w:t xml:space="preserve">: </w:t>
      </w:r>
      <w:r w:rsidRPr="000E16CD">
        <w:rPr>
          <w:sz w:val="28"/>
          <w:szCs w:val="28"/>
        </w:rPr>
        <w:t>Trading signals are generated and evaluated exclusively on unseen data.</w:t>
      </w:r>
    </w:p>
    <w:p w14:paraId="286ECC63" w14:textId="31A77EE5" w:rsidR="000E16CD" w:rsidRDefault="000E16CD" w:rsidP="000E16CD">
      <w:pPr>
        <w:pStyle w:val="whitespace-normal"/>
        <w:shd w:val="clear" w:color="auto" w:fill="FFFFFF"/>
        <w:spacing w:line="276" w:lineRule="auto"/>
        <w:jc w:val="both"/>
        <w:rPr>
          <w:sz w:val="28"/>
          <w:szCs w:val="28"/>
        </w:rPr>
      </w:pPr>
      <w:r w:rsidRPr="000E16CD">
        <w:rPr>
          <w:sz w:val="28"/>
          <w:szCs w:val="28"/>
        </w:rPr>
        <w:t>This mimics real-world deployment where the model is trained on past data, then applied sequentially to new incoming data.</w:t>
      </w:r>
    </w:p>
    <w:p w14:paraId="00E0EED4" w14:textId="77777777" w:rsidR="000E16CD" w:rsidRDefault="000E16CD" w:rsidP="000E16CD">
      <w:pPr>
        <w:pStyle w:val="whitespace-normal"/>
        <w:shd w:val="clear" w:color="auto" w:fill="FFFFFF"/>
        <w:spacing w:line="276" w:lineRule="auto"/>
        <w:jc w:val="both"/>
        <w:rPr>
          <w:sz w:val="28"/>
          <w:szCs w:val="28"/>
        </w:rPr>
      </w:pPr>
    </w:p>
    <w:p w14:paraId="65377727" w14:textId="77777777" w:rsidR="000E16CD" w:rsidRDefault="000E16CD" w:rsidP="000E16CD">
      <w:pPr>
        <w:pStyle w:val="whitespace-normal"/>
        <w:shd w:val="clear" w:color="auto" w:fill="FFFFFF"/>
        <w:spacing w:line="276" w:lineRule="auto"/>
        <w:jc w:val="both"/>
        <w:rPr>
          <w:sz w:val="28"/>
          <w:szCs w:val="28"/>
        </w:rPr>
      </w:pPr>
    </w:p>
    <w:p w14:paraId="6F8AEAC7" w14:textId="77777777" w:rsidR="000E16CD" w:rsidRPr="00B0621B" w:rsidRDefault="000E16CD" w:rsidP="000E16CD">
      <w:pPr>
        <w:pStyle w:val="whitespace-normal"/>
        <w:shd w:val="clear" w:color="auto" w:fill="FFFFFF"/>
        <w:spacing w:line="276" w:lineRule="auto"/>
        <w:jc w:val="both"/>
        <w:rPr>
          <w:sz w:val="28"/>
          <w:szCs w:val="28"/>
          <w:highlight w:val="yellow"/>
        </w:rPr>
      </w:pPr>
    </w:p>
    <w:p w14:paraId="65D0F812" w14:textId="77777777" w:rsidR="00820298" w:rsidRPr="009F6F76" w:rsidRDefault="00820298" w:rsidP="00A7149F">
      <w:pPr>
        <w:pStyle w:val="whitespace-normal"/>
        <w:numPr>
          <w:ilvl w:val="1"/>
          <w:numId w:val="1"/>
        </w:numPr>
        <w:shd w:val="clear" w:color="auto" w:fill="FFFFFF"/>
        <w:spacing w:line="276" w:lineRule="auto"/>
        <w:ind w:hanging="502"/>
        <w:jc w:val="both"/>
        <w:rPr>
          <w:b/>
          <w:bCs/>
          <w:sz w:val="28"/>
          <w:szCs w:val="28"/>
          <w:lang w:val="en-US"/>
        </w:rPr>
      </w:pPr>
      <w:r w:rsidRPr="009F6F76">
        <w:rPr>
          <w:b/>
          <w:bCs/>
          <w:sz w:val="28"/>
          <w:szCs w:val="28"/>
          <w:lang w:val="en-US"/>
        </w:rPr>
        <w:lastRenderedPageBreak/>
        <w:t xml:space="preserve">Assumptions and limitations of your </w:t>
      </w:r>
      <w:proofErr w:type="spellStart"/>
      <w:r w:rsidRPr="009F6F76">
        <w:rPr>
          <w:b/>
          <w:bCs/>
          <w:sz w:val="28"/>
          <w:szCs w:val="28"/>
          <w:lang w:val="en-US"/>
        </w:rPr>
        <w:t>backtest</w:t>
      </w:r>
      <w:proofErr w:type="spellEnd"/>
      <w:r w:rsidRPr="009F6F76">
        <w:rPr>
          <w:b/>
          <w:bCs/>
          <w:sz w:val="28"/>
          <w:szCs w:val="28"/>
          <w:lang w:val="en-US"/>
        </w:rPr>
        <w:t xml:space="preserve"> implementation</w:t>
      </w:r>
    </w:p>
    <w:p w14:paraId="7189FCE4" w14:textId="24130B40" w:rsidR="00820298" w:rsidRPr="00B0621B" w:rsidRDefault="009F6F76" w:rsidP="009F6F76">
      <w:pPr>
        <w:pStyle w:val="whitespace-normal"/>
        <w:shd w:val="clear" w:color="auto" w:fill="FFFFFF"/>
        <w:spacing w:line="276" w:lineRule="auto"/>
        <w:jc w:val="both"/>
        <w:rPr>
          <w:sz w:val="28"/>
          <w:szCs w:val="28"/>
          <w:highlight w:val="yellow"/>
          <w:lang w:val="en-US"/>
        </w:rPr>
      </w:pPr>
      <w:r w:rsidRPr="009F6F76">
        <w:rPr>
          <w:sz w:val="28"/>
          <w:szCs w:val="28"/>
          <w:lang w:val="en-US"/>
        </w:rPr>
        <w:t xml:space="preserve">While the </w:t>
      </w:r>
      <w:r w:rsidRPr="009F6F76">
        <w:rPr>
          <w:sz w:val="28"/>
          <w:szCs w:val="28"/>
          <w:lang w:val="en-US"/>
        </w:rPr>
        <w:t>back tester</w:t>
      </w:r>
      <w:r w:rsidRPr="009F6F76">
        <w:rPr>
          <w:sz w:val="28"/>
          <w:szCs w:val="28"/>
          <w:lang w:val="en-US"/>
        </w:rPr>
        <w:t xml:space="preserve"> follows industry-standard practices, it incorporates simplifying assumptions necessary for academic and prototype environments.</w:t>
      </w:r>
    </w:p>
    <w:tbl>
      <w:tblPr>
        <w:tblStyle w:val="Tablanormal1"/>
        <w:tblW w:w="0" w:type="auto"/>
        <w:tblLook w:val="04A0" w:firstRow="1" w:lastRow="0" w:firstColumn="1" w:lastColumn="0" w:noHBand="0" w:noVBand="1"/>
      </w:tblPr>
      <w:tblGrid>
        <w:gridCol w:w="1799"/>
        <w:gridCol w:w="5427"/>
      </w:tblGrid>
      <w:tr w:rsidR="009F6F76" w:rsidRPr="009F6F76" w14:paraId="7AECF2CD" w14:textId="77777777" w:rsidTr="009F6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ED0D6" w14:textId="77777777" w:rsidR="009F6F76" w:rsidRPr="009F6F76" w:rsidRDefault="009F6F76" w:rsidP="009F6F76">
            <w:pPr>
              <w:rPr>
                <w:b w:val="0"/>
                <w:bCs w:val="0"/>
                <w:sz w:val="22"/>
                <w:szCs w:val="22"/>
              </w:rPr>
            </w:pPr>
            <w:r w:rsidRPr="009F6F76">
              <w:rPr>
                <w:b w:val="0"/>
                <w:bCs w:val="0"/>
                <w:sz w:val="22"/>
                <w:szCs w:val="22"/>
              </w:rPr>
              <w:t>Category</w:t>
            </w:r>
          </w:p>
        </w:tc>
        <w:tc>
          <w:tcPr>
            <w:tcW w:w="0" w:type="auto"/>
            <w:hideMark/>
          </w:tcPr>
          <w:p w14:paraId="646E6A32" w14:textId="7E1BA2A3" w:rsidR="009F6F76" w:rsidRPr="009F6F76" w:rsidRDefault="009F6F76" w:rsidP="009F6F76">
            <w:pPr>
              <w:tabs>
                <w:tab w:val="left" w:pos="683"/>
                <w:tab w:val="center" w:pos="2605"/>
              </w:tabs>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6F76">
              <w:rPr>
                <w:b w:val="0"/>
                <w:bCs w:val="0"/>
                <w:sz w:val="22"/>
                <w:szCs w:val="22"/>
              </w:rPr>
              <w:t>Assumption</w:t>
            </w:r>
          </w:p>
        </w:tc>
      </w:tr>
      <w:tr w:rsidR="009F6F76" w:rsidRPr="009F6F76" w14:paraId="459FD8AE" w14:textId="77777777" w:rsidTr="009F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B9F3A" w14:textId="77777777" w:rsidR="009F6F76" w:rsidRPr="009F6F76" w:rsidRDefault="009F6F76">
            <w:pPr>
              <w:rPr>
                <w:b w:val="0"/>
                <w:bCs w:val="0"/>
                <w:sz w:val="22"/>
                <w:szCs w:val="22"/>
              </w:rPr>
            </w:pPr>
            <w:r w:rsidRPr="009F6F76">
              <w:rPr>
                <w:b w:val="0"/>
                <w:bCs w:val="0"/>
                <w:sz w:val="22"/>
                <w:szCs w:val="22"/>
              </w:rPr>
              <w:t>Execution</w:t>
            </w:r>
          </w:p>
        </w:tc>
        <w:tc>
          <w:tcPr>
            <w:tcW w:w="0" w:type="auto"/>
            <w:hideMark/>
          </w:tcPr>
          <w:p w14:paraId="77885E8A" w14:textId="77777777" w:rsidR="009F6F76" w:rsidRPr="009F6F76" w:rsidRDefault="009F6F76">
            <w:pPr>
              <w:cnfStyle w:val="000000100000" w:firstRow="0" w:lastRow="0" w:firstColumn="0" w:lastColumn="0" w:oddVBand="0" w:evenVBand="0" w:oddHBand="1" w:evenHBand="0" w:firstRowFirstColumn="0" w:firstRowLastColumn="0" w:lastRowFirstColumn="0" w:lastRowLastColumn="0"/>
              <w:rPr>
                <w:sz w:val="22"/>
                <w:szCs w:val="22"/>
              </w:rPr>
            </w:pPr>
            <w:r w:rsidRPr="009F6F76">
              <w:rPr>
                <w:sz w:val="22"/>
                <w:szCs w:val="22"/>
              </w:rPr>
              <w:t>Orders execute at the next available price without slippage.</w:t>
            </w:r>
          </w:p>
        </w:tc>
      </w:tr>
      <w:tr w:rsidR="009F6F76" w:rsidRPr="009F6F76" w14:paraId="48A226EE" w14:textId="77777777" w:rsidTr="009F6F76">
        <w:tc>
          <w:tcPr>
            <w:cnfStyle w:val="001000000000" w:firstRow="0" w:lastRow="0" w:firstColumn="1" w:lastColumn="0" w:oddVBand="0" w:evenVBand="0" w:oddHBand="0" w:evenHBand="0" w:firstRowFirstColumn="0" w:firstRowLastColumn="0" w:lastRowFirstColumn="0" w:lastRowLastColumn="0"/>
            <w:tcW w:w="0" w:type="auto"/>
            <w:hideMark/>
          </w:tcPr>
          <w:p w14:paraId="2048717E" w14:textId="77777777" w:rsidR="009F6F76" w:rsidRPr="009F6F76" w:rsidRDefault="009F6F76">
            <w:pPr>
              <w:rPr>
                <w:b w:val="0"/>
                <w:bCs w:val="0"/>
                <w:sz w:val="22"/>
                <w:szCs w:val="22"/>
              </w:rPr>
            </w:pPr>
            <w:r w:rsidRPr="009F6F76">
              <w:rPr>
                <w:b w:val="0"/>
                <w:bCs w:val="0"/>
                <w:sz w:val="22"/>
                <w:szCs w:val="22"/>
              </w:rPr>
              <w:t>Liquidity</w:t>
            </w:r>
          </w:p>
        </w:tc>
        <w:tc>
          <w:tcPr>
            <w:tcW w:w="0" w:type="auto"/>
            <w:hideMark/>
          </w:tcPr>
          <w:p w14:paraId="16369FEE" w14:textId="77777777" w:rsidR="009F6F76" w:rsidRPr="009F6F76" w:rsidRDefault="009F6F76">
            <w:pPr>
              <w:cnfStyle w:val="000000000000" w:firstRow="0" w:lastRow="0" w:firstColumn="0" w:lastColumn="0" w:oddVBand="0" w:evenVBand="0" w:oddHBand="0" w:evenHBand="0" w:firstRowFirstColumn="0" w:firstRowLastColumn="0" w:lastRowFirstColumn="0" w:lastRowLastColumn="0"/>
              <w:rPr>
                <w:sz w:val="22"/>
                <w:szCs w:val="22"/>
              </w:rPr>
            </w:pPr>
            <w:r w:rsidRPr="009F6F76">
              <w:rPr>
                <w:sz w:val="22"/>
                <w:szCs w:val="22"/>
              </w:rPr>
              <w:t>Sufficient liquidity exists to enter/exit positions instantly.</w:t>
            </w:r>
          </w:p>
        </w:tc>
      </w:tr>
      <w:tr w:rsidR="009F6F76" w:rsidRPr="009F6F76" w14:paraId="58BC7082" w14:textId="77777777" w:rsidTr="009F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C5E84" w14:textId="77777777" w:rsidR="009F6F76" w:rsidRPr="009F6F76" w:rsidRDefault="009F6F76">
            <w:pPr>
              <w:rPr>
                <w:b w:val="0"/>
                <w:bCs w:val="0"/>
                <w:sz w:val="22"/>
                <w:szCs w:val="22"/>
              </w:rPr>
            </w:pPr>
            <w:r w:rsidRPr="009F6F76">
              <w:rPr>
                <w:b w:val="0"/>
                <w:bCs w:val="0"/>
                <w:sz w:val="22"/>
                <w:szCs w:val="22"/>
              </w:rPr>
              <w:t>Position Size</w:t>
            </w:r>
          </w:p>
        </w:tc>
        <w:tc>
          <w:tcPr>
            <w:tcW w:w="0" w:type="auto"/>
            <w:hideMark/>
          </w:tcPr>
          <w:p w14:paraId="4882B090" w14:textId="77777777" w:rsidR="009F6F76" w:rsidRPr="009F6F76" w:rsidRDefault="009F6F76">
            <w:pPr>
              <w:cnfStyle w:val="000000100000" w:firstRow="0" w:lastRow="0" w:firstColumn="0" w:lastColumn="0" w:oddVBand="0" w:evenVBand="0" w:oddHBand="1" w:evenHBand="0" w:firstRowFirstColumn="0" w:firstRowLastColumn="0" w:lastRowFirstColumn="0" w:lastRowLastColumn="0"/>
              <w:rPr>
                <w:sz w:val="22"/>
                <w:szCs w:val="22"/>
              </w:rPr>
            </w:pPr>
            <w:r w:rsidRPr="009F6F76">
              <w:rPr>
                <w:sz w:val="22"/>
                <w:szCs w:val="22"/>
              </w:rPr>
              <w:t>Fixed position size; no leverage or dynamic sizing.</w:t>
            </w:r>
          </w:p>
        </w:tc>
      </w:tr>
      <w:tr w:rsidR="009F6F76" w:rsidRPr="009F6F76" w14:paraId="51974C0A" w14:textId="77777777" w:rsidTr="009F6F76">
        <w:tc>
          <w:tcPr>
            <w:cnfStyle w:val="001000000000" w:firstRow="0" w:lastRow="0" w:firstColumn="1" w:lastColumn="0" w:oddVBand="0" w:evenVBand="0" w:oddHBand="0" w:evenHBand="0" w:firstRowFirstColumn="0" w:firstRowLastColumn="0" w:lastRowFirstColumn="0" w:lastRowLastColumn="0"/>
            <w:tcW w:w="0" w:type="auto"/>
            <w:hideMark/>
          </w:tcPr>
          <w:p w14:paraId="50351028" w14:textId="77777777" w:rsidR="009F6F76" w:rsidRPr="009F6F76" w:rsidRDefault="009F6F76">
            <w:pPr>
              <w:rPr>
                <w:b w:val="0"/>
                <w:bCs w:val="0"/>
                <w:sz w:val="22"/>
                <w:szCs w:val="22"/>
              </w:rPr>
            </w:pPr>
            <w:r w:rsidRPr="009F6F76">
              <w:rPr>
                <w:b w:val="0"/>
                <w:bCs w:val="0"/>
                <w:sz w:val="22"/>
                <w:szCs w:val="22"/>
              </w:rPr>
              <w:t>Transaction Costs</w:t>
            </w:r>
          </w:p>
        </w:tc>
        <w:tc>
          <w:tcPr>
            <w:tcW w:w="0" w:type="auto"/>
            <w:hideMark/>
          </w:tcPr>
          <w:p w14:paraId="1EB99BB6" w14:textId="77777777" w:rsidR="009F6F76" w:rsidRPr="009F6F76" w:rsidRDefault="009F6F76">
            <w:pPr>
              <w:cnfStyle w:val="000000000000" w:firstRow="0" w:lastRow="0" w:firstColumn="0" w:lastColumn="0" w:oddVBand="0" w:evenVBand="0" w:oddHBand="0" w:evenHBand="0" w:firstRowFirstColumn="0" w:firstRowLastColumn="0" w:lastRowFirstColumn="0" w:lastRowLastColumn="0"/>
              <w:rPr>
                <w:sz w:val="22"/>
                <w:szCs w:val="22"/>
              </w:rPr>
            </w:pPr>
            <w:r w:rsidRPr="009F6F76">
              <w:rPr>
                <w:sz w:val="22"/>
                <w:szCs w:val="22"/>
              </w:rPr>
              <w:t>Constant commission rate, no spread or slippage.</w:t>
            </w:r>
          </w:p>
        </w:tc>
      </w:tr>
      <w:tr w:rsidR="009F6F76" w:rsidRPr="009F6F76" w14:paraId="2BD6CFE6" w14:textId="77777777" w:rsidTr="009F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CFAF1" w14:textId="77777777" w:rsidR="009F6F76" w:rsidRPr="009F6F76" w:rsidRDefault="009F6F76">
            <w:pPr>
              <w:rPr>
                <w:b w:val="0"/>
                <w:bCs w:val="0"/>
                <w:sz w:val="22"/>
                <w:szCs w:val="22"/>
              </w:rPr>
            </w:pPr>
            <w:r w:rsidRPr="009F6F76">
              <w:rPr>
                <w:b w:val="0"/>
                <w:bCs w:val="0"/>
                <w:sz w:val="22"/>
                <w:szCs w:val="22"/>
              </w:rPr>
              <w:t>Shorting</w:t>
            </w:r>
          </w:p>
        </w:tc>
        <w:tc>
          <w:tcPr>
            <w:tcW w:w="0" w:type="auto"/>
            <w:hideMark/>
          </w:tcPr>
          <w:p w14:paraId="0843CB31" w14:textId="77777777" w:rsidR="009F6F76" w:rsidRPr="009F6F76" w:rsidRDefault="009F6F76">
            <w:pPr>
              <w:cnfStyle w:val="000000100000" w:firstRow="0" w:lastRow="0" w:firstColumn="0" w:lastColumn="0" w:oddVBand="0" w:evenVBand="0" w:oddHBand="1" w:evenHBand="0" w:firstRowFirstColumn="0" w:firstRowLastColumn="0" w:lastRowFirstColumn="0" w:lastRowLastColumn="0"/>
              <w:rPr>
                <w:sz w:val="22"/>
                <w:szCs w:val="22"/>
              </w:rPr>
            </w:pPr>
            <w:r w:rsidRPr="009F6F76">
              <w:rPr>
                <w:sz w:val="22"/>
                <w:szCs w:val="22"/>
              </w:rPr>
              <w:t>Short positions are always available and cost-free.</w:t>
            </w:r>
          </w:p>
        </w:tc>
      </w:tr>
    </w:tbl>
    <w:p w14:paraId="6EB24E39" w14:textId="77777777" w:rsidR="00A629EA" w:rsidRDefault="00A629EA">
      <w:pPr>
        <w:rPr>
          <w:rStyle w:val="Textoennegrita"/>
          <w:rFonts w:eastAsiaTheme="majorEastAsia"/>
          <w:b w:val="0"/>
          <w:bCs w:val="0"/>
          <w:sz w:val="28"/>
          <w:szCs w:val="28"/>
          <w:highlight w:val="yellow"/>
        </w:rPr>
      </w:pPr>
    </w:p>
    <w:p w14:paraId="26886DCE" w14:textId="77777777" w:rsidR="00A629EA" w:rsidRPr="00A629EA" w:rsidRDefault="00A629EA" w:rsidP="00A629EA">
      <w:pPr>
        <w:rPr>
          <w:rStyle w:val="Textoennegrita"/>
          <w:rFonts w:eastAsiaTheme="majorEastAsia"/>
          <w:sz w:val="28"/>
          <w:szCs w:val="28"/>
        </w:rPr>
      </w:pPr>
      <w:r w:rsidRPr="00A629EA">
        <w:rPr>
          <w:rStyle w:val="Textoennegrita"/>
          <w:rFonts w:eastAsiaTheme="majorEastAsia"/>
          <w:sz w:val="28"/>
          <w:szCs w:val="28"/>
        </w:rPr>
        <w:t>Limitations</w:t>
      </w:r>
    </w:p>
    <w:p w14:paraId="5AE9344D" w14:textId="77777777" w:rsidR="00A629EA" w:rsidRPr="00A629EA" w:rsidRDefault="00A629EA" w:rsidP="00A629EA">
      <w:pPr>
        <w:rPr>
          <w:rStyle w:val="Textoennegrita"/>
          <w:rFonts w:eastAsiaTheme="majorEastAsia"/>
          <w:b w:val="0"/>
          <w:bCs w:val="0"/>
          <w:sz w:val="28"/>
          <w:szCs w:val="28"/>
        </w:rPr>
      </w:pPr>
    </w:p>
    <w:p w14:paraId="1614CED5" w14:textId="77777777" w:rsidR="00A629EA" w:rsidRDefault="00A629EA" w:rsidP="00A629EA">
      <w:pPr>
        <w:pStyle w:val="Prrafodelista"/>
        <w:numPr>
          <w:ilvl w:val="0"/>
          <w:numId w:val="23"/>
        </w:numPr>
        <w:ind w:left="1134"/>
        <w:rPr>
          <w:rStyle w:val="Textoennegrita"/>
          <w:rFonts w:eastAsiaTheme="majorEastAsia"/>
          <w:b w:val="0"/>
          <w:bCs w:val="0"/>
          <w:sz w:val="28"/>
          <w:szCs w:val="28"/>
        </w:rPr>
      </w:pPr>
      <w:r w:rsidRPr="00A629EA">
        <w:rPr>
          <w:rStyle w:val="Textoennegrita"/>
          <w:rFonts w:eastAsiaTheme="majorEastAsia"/>
          <w:b w:val="0"/>
          <w:bCs w:val="0"/>
          <w:sz w:val="28"/>
          <w:szCs w:val="28"/>
        </w:rPr>
        <w:t>No slippage or bid–ask spread</w:t>
      </w:r>
      <w:r>
        <w:rPr>
          <w:rStyle w:val="Textoennegrita"/>
          <w:rFonts w:eastAsiaTheme="majorEastAsia"/>
          <w:b w:val="0"/>
          <w:bCs w:val="0"/>
          <w:sz w:val="28"/>
          <w:szCs w:val="28"/>
        </w:rPr>
        <w:t xml:space="preserve">: </w:t>
      </w:r>
      <w:r w:rsidRPr="00A629EA">
        <w:rPr>
          <w:rStyle w:val="Textoennegrita"/>
          <w:rFonts w:eastAsiaTheme="majorEastAsia"/>
          <w:b w:val="0"/>
          <w:bCs w:val="0"/>
          <w:sz w:val="28"/>
          <w:szCs w:val="28"/>
        </w:rPr>
        <w:t>In real markets, execution prices differ from closing prices, reducing performance.</w:t>
      </w:r>
    </w:p>
    <w:p w14:paraId="502A3C6A" w14:textId="77777777" w:rsidR="00A629EA" w:rsidRDefault="00A629EA" w:rsidP="00A629EA">
      <w:pPr>
        <w:pStyle w:val="Prrafodelista"/>
        <w:numPr>
          <w:ilvl w:val="0"/>
          <w:numId w:val="23"/>
        </w:numPr>
        <w:ind w:left="1134"/>
        <w:rPr>
          <w:rStyle w:val="Textoennegrita"/>
          <w:rFonts w:eastAsiaTheme="majorEastAsia"/>
          <w:b w:val="0"/>
          <w:bCs w:val="0"/>
          <w:sz w:val="28"/>
          <w:szCs w:val="28"/>
        </w:rPr>
      </w:pPr>
      <w:r w:rsidRPr="00A629EA">
        <w:rPr>
          <w:rStyle w:val="Textoennegrita"/>
          <w:rFonts w:eastAsiaTheme="majorEastAsia"/>
          <w:b w:val="0"/>
          <w:bCs w:val="0"/>
          <w:sz w:val="28"/>
          <w:szCs w:val="28"/>
        </w:rPr>
        <w:t>No risk-based position sizing</w:t>
      </w:r>
      <w:r>
        <w:rPr>
          <w:rStyle w:val="Textoennegrita"/>
          <w:rFonts w:eastAsiaTheme="majorEastAsia"/>
          <w:b w:val="0"/>
          <w:bCs w:val="0"/>
          <w:sz w:val="28"/>
          <w:szCs w:val="28"/>
        </w:rPr>
        <w:t xml:space="preserve">: </w:t>
      </w:r>
      <w:r w:rsidRPr="00A629EA">
        <w:rPr>
          <w:rStyle w:val="Textoennegrita"/>
          <w:rFonts w:eastAsiaTheme="majorEastAsia"/>
          <w:b w:val="0"/>
          <w:bCs w:val="0"/>
          <w:sz w:val="28"/>
          <w:szCs w:val="28"/>
        </w:rPr>
        <w:t>A more realistic strategy would size positions based on volatility or capital at risk.</w:t>
      </w:r>
    </w:p>
    <w:p w14:paraId="3DAA369A" w14:textId="77777777" w:rsidR="00A629EA" w:rsidRDefault="00A629EA" w:rsidP="00A629EA">
      <w:pPr>
        <w:pStyle w:val="Prrafodelista"/>
        <w:numPr>
          <w:ilvl w:val="0"/>
          <w:numId w:val="23"/>
        </w:numPr>
        <w:ind w:left="1134"/>
        <w:rPr>
          <w:rStyle w:val="Textoennegrita"/>
          <w:rFonts w:eastAsiaTheme="majorEastAsia"/>
          <w:b w:val="0"/>
          <w:bCs w:val="0"/>
          <w:sz w:val="28"/>
          <w:szCs w:val="28"/>
        </w:rPr>
      </w:pPr>
      <w:r w:rsidRPr="00A629EA">
        <w:rPr>
          <w:rStyle w:val="Textoennegrita"/>
          <w:rFonts w:eastAsiaTheme="majorEastAsia"/>
          <w:b w:val="0"/>
          <w:bCs w:val="0"/>
          <w:sz w:val="28"/>
          <w:szCs w:val="28"/>
        </w:rPr>
        <w:t>No regime-based retraining</w:t>
      </w:r>
      <w:r>
        <w:rPr>
          <w:rStyle w:val="Textoennegrita"/>
          <w:rFonts w:eastAsiaTheme="majorEastAsia"/>
          <w:b w:val="0"/>
          <w:bCs w:val="0"/>
          <w:sz w:val="28"/>
          <w:szCs w:val="28"/>
        </w:rPr>
        <w:t xml:space="preserve">: </w:t>
      </w:r>
      <w:r w:rsidRPr="00A629EA">
        <w:rPr>
          <w:rStyle w:val="Textoennegrita"/>
          <w:rFonts w:eastAsiaTheme="majorEastAsia"/>
          <w:b w:val="0"/>
          <w:bCs w:val="0"/>
          <w:sz w:val="28"/>
          <w:szCs w:val="28"/>
        </w:rPr>
        <w:t>Drift in market conditions could degrade model accuracy over time.</w:t>
      </w:r>
    </w:p>
    <w:p w14:paraId="224648FF" w14:textId="77777777" w:rsidR="00A629EA" w:rsidRDefault="00A629EA" w:rsidP="00A629EA">
      <w:pPr>
        <w:pStyle w:val="Prrafodelista"/>
        <w:numPr>
          <w:ilvl w:val="0"/>
          <w:numId w:val="23"/>
        </w:numPr>
        <w:ind w:left="1134"/>
        <w:rPr>
          <w:rStyle w:val="Textoennegrita"/>
          <w:rFonts w:eastAsiaTheme="majorEastAsia"/>
          <w:b w:val="0"/>
          <w:bCs w:val="0"/>
          <w:sz w:val="28"/>
          <w:szCs w:val="28"/>
        </w:rPr>
      </w:pPr>
      <w:r w:rsidRPr="00A629EA">
        <w:rPr>
          <w:rStyle w:val="Textoennegrita"/>
          <w:rFonts w:eastAsiaTheme="majorEastAsia"/>
          <w:b w:val="0"/>
          <w:bCs w:val="0"/>
          <w:sz w:val="28"/>
          <w:szCs w:val="28"/>
        </w:rPr>
        <w:t>Single-asset backtest</w:t>
      </w:r>
      <w:r>
        <w:rPr>
          <w:rStyle w:val="Textoennegrita"/>
          <w:rFonts w:eastAsiaTheme="majorEastAsia"/>
          <w:b w:val="0"/>
          <w:bCs w:val="0"/>
          <w:sz w:val="28"/>
          <w:szCs w:val="28"/>
        </w:rPr>
        <w:t xml:space="preserve">: </w:t>
      </w:r>
      <w:r w:rsidRPr="00A629EA">
        <w:rPr>
          <w:rStyle w:val="Textoennegrita"/>
          <w:rFonts w:eastAsiaTheme="majorEastAsia"/>
          <w:b w:val="0"/>
          <w:bCs w:val="0"/>
          <w:sz w:val="28"/>
          <w:szCs w:val="28"/>
        </w:rPr>
        <w:t>Multi-asset portfolios, diversification effects, and cross-asset risks are not considered.</w:t>
      </w:r>
    </w:p>
    <w:p w14:paraId="174B1E2F" w14:textId="6911CD82" w:rsidR="00A629EA" w:rsidRPr="00A629EA" w:rsidRDefault="00A629EA" w:rsidP="00A629EA">
      <w:pPr>
        <w:pStyle w:val="Prrafodelista"/>
        <w:numPr>
          <w:ilvl w:val="0"/>
          <w:numId w:val="23"/>
        </w:numPr>
        <w:ind w:left="1134"/>
        <w:rPr>
          <w:rStyle w:val="Textoennegrita"/>
          <w:rFonts w:eastAsiaTheme="majorEastAsia"/>
          <w:b w:val="0"/>
          <w:bCs w:val="0"/>
          <w:sz w:val="28"/>
          <w:szCs w:val="28"/>
        </w:rPr>
      </w:pPr>
      <w:r w:rsidRPr="00A629EA">
        <w:rPr>
          <w:rStyle w:val="Textoennegrita"/>
          <w:rFonts w:eastAsiaTheme="majorEastAsia"/>
          <w:b w:val="0"/>
          <w:bCs w:val="0"/>
          <w:sz w:val="28"/>
          <w:szCs w:val="28"/>
        </w:rPr>
        <w:t>End-of-day execution</w:t>
      </w:r>
      <w:r>
        <w:rPr>
          <w:rStyle w:val="Textoennegrita"/>
          <w:rFonts w:eastAsiaTheme="majorEastAsia"/>
          <w:b w:val="0"/>
          <w:bCs w:val="0"/>
          <w:sz w:val="28"/>
          <w:szCs w:val="28"/>
        </w:rPr>
        <w:t xml:space="preserve">: </w:t>
      </w:r>
      <w:r w:rsidRPr="00A629EA">
        <w:rPr>
          <w:rStyle w:val="Textoennegrita"/>
          <w:rFonts w:eastAsiaTheme="majorEastAsia"/>
          <w:b w:val="0"/>
          <w:bCs w:val="0"/>
          <w:sz w:val="28"/>
          <w:szCs w:val="28"/>
        </w:rPr>
        <w:t>The model assumes trades occur at daily close-to-close intervals.</w:t>
      </w:r>
    </w:p>
    <w:p w14:paraId="37D19EA2" w14:textId="77777777" w:rsidR="00A629EA" w:rsidRPr="00A629EA" w:rsidRDefault="00A629EA" w:rsidP="00A629EA">
      <w:pPr>
        <w:rPr>
          <w:rStyle w:val="Textoennegrita"/>
          <w:rFonts w:eastAsiaTheme="majorEastAsia"/>
          <w:b w:val="0"/>
          <w:bCs w:val="0"/>
          <w:sz w:val="28"/>
          <w:szCs w:val="28"/>
        </w:rPr>
      </w:pPr>
    </w:p>
    <w:p w14:paraId="56C120BA" w14:textId="7FBF711C" w:rsidR="007C556E" w:rsidRPr="00B0621B" w:rsidRDefault="00A629EA" w:rsidP="00A629EA">
      <w:pPr>
        <w:rPr>
          <w:rStyle w:val="Textoennegrita"/>
          <w:rFonts w:eastAsiaTheme="majorEastAsia"/>
          <w:b w:val="0"/>
          <w:bCs w:val="0"/>
          <w:sz w:val="28"/>
          <w:szCs w:val="28"/>
          <w:highlight w:val="yellow"/>
        </w:rPr>
      </w:pPr>
      <w:r w:rsidRPr="00A629EA">
        <w:rPr>
          <w:rStyle w:val="Textoennegrita"/>
          <w:rFonts w:eastAsiaTheme="majorEastAsia"/>
          <w:b w:val="0"/>
          <w:bCs w:val="0"/>
          <w:sz w:val="28"/>
          <w:szCs w:val="28"/>
        </w:rPr>
        <w:t>Despite these limitations, the backtest provides a reliable first-order validation of the predictive model’s ability to produce economically meaningful signals.</w:t>
      </w:r>
      <w:r w:rsidR="007C556E" w:rsidRPr="00B0621B">
        <w:rPr>
          <w:rStyle w:val="Textoennegrita"/>
          <w:rFonts w:eastAsiaTheme="majorEastAsia"/>
          <w:b w:val="0"/>
          <w:bCs w:val="0"/>
          <w:sz w:val="28"/>
          <w:szCs w:val="28"/>
          <w:highlight w:val="yellow"/>
        </w:rPr>
        <w:br w:type="page"/>
      </w:r>
    </w:p>
    <w:p w14:paraId="1CC9A5A8" w14:textId="17133411" w:rsidR="00820298" w:rsidRPr="00B0621B" w:rsidRDefault="00820298" w:rsidP="004A1EA5">
      <w:pPr>
        <w:pStyle w:val="whitespace-normal"/>
        <w:numPr>
          <w:ilvl w:val="0"/>
          <w:numId w:val="1"/>
        </w:numPr>
        <w:shd w:val="clear" w:color="auto" w:fill="FFFFFF"/>
        <w:spacing w:line="276" w:lineRule="auto"/>
        <w:jc w:val="both"/>
        <w:rPr>
          <w:sz w:val="28"/>
          <w:szCs w:val="28"/>
          <w:highlight w:val="yellow"/>
        </w:rPr>
      </w:pPr>
      <w:r w:rsidRPr="00B0621B">
        <w:rPr>
          <w:rStyle w:val="Textoennegrita"/>
          <w:rFonts w:eastAsiaTheme="majorEastAsia"/>
          <w:b w:val="0"/>
          <w:bCs w:val="0"/>
          <w:sz w:val="28"/>
          <w:szCs w:val="28"/>
          <w:highlight w:val="yellow"/>
        </w:rPr>
        <w:lastRenderedPageBreak/>
        <w:t>RESULTS AND PERFORMANCE ANALYSIS</w:t>
      </w:r>
    </w:p>
    <w:p w14:paraId="7EE4CCB5" w14:textId="77777777" w:rsidR="00820298" w:rsidRPr="00B0621B" w:rsidRDefault="00820298" w:rsidP="004A1EA5">
      <w:pPr>
        <w:pStyle w:val="whitespace-normal"/>
        <w:numPr>
          <w:ilvl w:val="1"/>
          <w:numId w:val="1"/>
        </w:numPr>
        <w:shd w:val="clear" w:color="auto" w:fill="FFFFFF"/>
        <w:spacing w:line="276" w:lineRule="auto"/>
        <w:jc w:val="both"/>
        <w:rPr>
          <w:sz w:val="28"/>
          <w:szCs w:val="28"/>
          <w:highlight w:val="yellow"/>
          <w:lang w:val="en-US"/>
        </w:rPr>
      </w:pPr>
      <w:r w:rsidRPr="00B0621B">
        <w:rPr>
          <w:sz w:val="28"/>
          <w:szCs w:val="28"/>
          <w:highlight w:val="yellow"/>
          <w:lang w:val="en-US"/>
        </w:rPr>
        <w:t>Equity curve plots: train, test, validation periods</w:t>
      </w:r>
    </w:p>
    <w:p w14:paraId="2A8E422D" w14:textId="77777777" w:rsidR="00820298" w:rsidRPr="00B0621B" w:rsidRDefault="00820298" w:rsidP="004A1EA5">
      <w:pPr>
        <w:pStyle w:val="whitespace-normal"/>
        <w:numPr>
          <w:ilvl w:val="1"/>
          <w:numId w:val="1"/>
        </w:numPr>
        <w:shd w:val="clear" w:color="auto" w:fill="FFFFFF"/>
        <w:spacing w:line="276" w:lineRule="auto"/>
        <w:jc w:val="both"/>
        <w:rPr>
          <w:sz w:val="28"/>
          <w:szCs w:val="28"/>
          <w:highlight w:val="yellow"/>
        </w:rPr>
      </w:pPr>
      <w:r w:rsidRPr="00B0621B">
        <w:rPr>
          <w:sz w:val="28"/>
          <w:szCs w:val="28"/>
          <w:highlight w:val="yellow"/>
        </w:rPr>
        <w:t>Performance metrics: Sharpe Ratio, Sortino Ratio, Calmar Ratio, Max Drawdown</w:t>
      </w:r>
    </w:p>
    <w:p w14:paraId="2E8D8CF1" w14:textId="77777777" w:rsidR="00820298" w:rsidRPr="00B0621B" w:rsidRDefault="00820298" w:rsidP="004A1EA5">
      <w:pPr>
        <w:pStyle w:val="whitespace-normal"/>
        <w:numPr>
          <w:ilvl w:val="1"/>
          <w:numId w:val="1"/>
        </w:numPr>
        <w:shd w:val="clear" w:color="auto" w:fill="FFFFFF"/>
        <w:spacing w:line="276" w:lineRule="auto"/>
        <w:jc w:val="both"/>
        <w:rPr>
          <w:sz w:val="28"/>
          <w:szCs w:val="28"/>
          <w:highlight w:val="yellow"/>
          <w:lang w:val="en-US"/>
        </w:rPr>
      </w:pPr>
      <w:r w:rsidRPr="00B0621B">
        <w:rPr>
          <w:sz w:val="28"/>
          <w:szCs w:val="28"/>
          <w:highlight w:val="yellow"/>
          <w:lang w:val="en-US"/>
        </w:rPr>
        <w:t>Trade statistics: total trades, win rate</w:t>
      </w:r>
    </w:p>
    <w:p w14:paraId="0764D62A" w14:textId="77777777" w:rsidR="00820298" w:rsidRPr="00B0621B" w:rsidRDefault="00820298" w:rsidP="004A1EA5">
      <w:pPr>
        <w:pStyle w:val="whitespace-normal"/>
        <w:numPr>
          <w:ilvl w:val="1"/>
          <w:numId w:val="1"/>
        </w:numPr>
        <w:shd w:val="clear" w:color="auto" w:fill="FFFFFF"/>
        <w:spacing w:line="276" w:lineRule="auto"/>
        <w:jc w:val="both"/>
        <w:rPr>
          <w:sz w:val="28"/>
          <w:szCs w:val="28"/>
          <w:highlight w:val="yellow"/>
          <w:lang w:val="en-US"/>
        </w:rPr>
      </w:pPr>
      <w:r w:rsidRPr="00B0621B">
        <w:rPr>
          <w:sz w:val="28"/>
          <w:szCs w:val="28"/>
          <w:highlight w:val="yellow"/>
          <w:lang w:val="en-US"/>
        </w:rPr>
        <w:t>Model accuracy vs. strategy profitability analysis</w:t>
      </w:r>
    </w:p>
    <w:p w14:paraId="4278D037" w14:textId="483D8701" w:rsidR="00820298" w:rsidRPr="00B0621B" w:rsidRDefault="00820298" w:rsidP="004A1EA5">
      <w:pPr>
        <w:pStyle w:val="whitespace-normal"/>
        <w:numPr>
          <w:ilvl w:val="1"/>
          <w:numId w:val="1"/>
        </w:numPr>
        <w:shd w:val="clear" w:color="auto" w:fill="FFFFFF"/>
        <w:spacing w:line="276" w:lineRule="auto"/>
        <w:jc w:val="both"/>
        <w:rPr>
          <w:sz w:val="28"/>
          <w:szCs w:val="28"/>
          <w:highlight w:val="yellow"/>
          <w:lang w:val="en-US"/>
        </w:rPr>
      </w:pPr>
      <w:r w:rsidRPr="00B0621B">
        <w:rPr>
          <w:sz w:val="28"/>
          <w:szCs w:val="28"/>
          <w:highlight w:val="yellow"/>
          <w:lang w:val="en-US"/>
        </w:rPr>
        <w:t>Comparison: Does higher model accuracy mean better trading returns?</w:t>
      </w:r>
    </w:p>
    <w:p w14:paraId="192B25D3" w14:textId="77777777" w:rsidR="00820298" w:rsidRPr="00B0621B" w:rsidRDefault="00820298" w:rsidP="004A1EA5">
      <w:pPr>
        <w:pStyle w:val="whitespace-normal"/>
        <w:shd w:val="clear" w:color="auto" w:fill="FFFFFF"/>
        <w:spacing w:line="276" w:lineRule="auto"/>
        <w:jc w:val="both"/>
        <w:rPr>
          <w:sz w:val="28"/>
          <w:szCs w:val="28"/>
          <w:highlight w:val="yellow"/>
          <w:lang w:val="en-US"/>
        </w:rPr>
      </w:pPr>
    </w:p>
    <w:p w14:paraId="1AAAB443" w14:textId="77777777" w:rsidR="007C556E" w:rsidRPr="00B0621B" w:rsidRDefault="007C556E">
      <w:pPr>
        <w:rPr>
          <w:rStyle w:val="Textoennegrita"/>
          <w:rFonts w:eastAsiaTheme="majorEastAsia"/>
          <w:b w:val="0"/>
          <w:bCs w:val="0"/>
          <w:sz w:val="28"/>
          <w:szCs w:val="28"/>
          <w:highlight w:val="yellow"/>
        </w:rPr>
      </w:pPr>
      <w:r w:rsidRPr="00B0621B">
        <w:rPr>
          <w:rStyle w:val="Textoennegrita"/>
          <w:rFonts w:eastAsiaTheme="majorEastAsia"/>
          <w:b w:val="0"/>
          <w:bCs w:val="0"/>
          <w:sz w:val="28"/>
          <w:szCs w:val="28"/>
          <w:highlight w:val="yellow"/>
        </w:rPr>
        <w:br w:type="page"/>
      </w:r>
    </w:p>
    <w:p w14:paraId="2FD8A858" w14:textId="4A117462" w:rsidR="00820298" w:rsidRPr="00E327A4" w:rsidRDefault="00820298" w:rsidP="004A1EA5">
      <w:pPr>
        <w:pStyle w:val="whitespace-normal"/>
        <w:numPr>
          <w:ilvl w:val="0"/>
          <w:numId w:val="1"/>
        </w:numPr>
        <w:shd w:val="clear" w:color="auto" w:fill="FFFFFF"/>
        <w:spacing w:line="276" w:lineRule="auto"/>
        <w:jc w:val="both"/>
        <w:rPr>
          <w:b/>
          <w:bCs/>
          <w:sz w:val="28"/>
          <w:szCs w:val="28"/>
        </w:rPr>
      </w:pPr>
      <w:r w:rsidRPr="00E327A4">
        <w:rPr>
          <w:rStyle w:val="Textoennegrita"/>
          <w:rFonts w:eastAsiaTheme="majorEastAsia"/>
          <w:sz w:val="28"/>
          <w:szCs w:val="28"/>
        </w:rPr>
        <w:lastRenderedPageBreak/>
        <w:t>CONCLUSIONS</w:t>
      </w:r>
    </w:p>
    <w:p w14:paraId="25BF140F" w14:textId="77777777" w:rsidR="00820298" w:rsidRPr="00E327A4" w:rsidRDefault="00820298" w:rsidP="004A1EA5">
      <w:pPr>
        <w:pStyle w:val="whitespace-normal"/>
        <w:numPr>
          <w:ilvl w:val="1"/>
          <w:numId w:val="1"/>
        </w:numPr>
        <w:shd w:val="clear" w:color="auto" w:fill="FFFFFF"/>
        <w:spacing w:line="276" w:lineRule="auto"/>
        <w:jc w:val="both"/>
        <w:rPr>
          <w:b/>
          <w:bCs/>
          <w:sz w:val="28"/>
          <w:szCs w:val="28"/>
        </w:rPr>
      </w:pPr>
      <w:r w:rsidRPr="00E327A4">
        <w:rPr>
          <w:b/>
          <w:bCs/>
          <w:sz w:val="28"/>
          <w:szCs w:val="28"/>
        </w:rPr>
        <w:t>Key findings and strategy viability</w:t>
      </w:r>
    </w:p>
    <w:p w14:paraId="3F215C83" w14:textId="6F537E7F" w:rsidR="00E327A4" w:rsidRPr="00E327A4" w:rsidRDefault="00E327A4" w:rsidP="00E327A4">
      <w:pPr>
        <w:pStyle w:val="whitespace-normal"/>
        <w:shd w:val="clear" w:color="auto" w:fill="FFFFFF"/>
        <w:spacing w:line="276" w:lineRule="auto"/>
        <w:jc w:val="both"/>
        <w:rPr>
          <w:sz w:val="28"/>
          <w:szCs w:val="28"/>
        </w:rPr>
      </w:pPr>
      <w:r w:rsidRPr="00E327A4">
        <w:rPr>
          <w:sz w:val="28"/>
          <w:szCs w:val="28"/>
        </w:rPr>
        <w:t>This project demonstrates that a full deep learning–based trading pipeline can be developed, deployed, monitored, and evaluated end-to-end using modern MLOps practices. The experimentation confirmed that financial time-series contain exploitable structure that a lightweight 1D-CNN can learn when provided with properly engineered technical indicators, normalized features, and sliding-window temporal context.</w:t>
      </w:r>
    </w:p>
    <w:p w14:paraId="1D468446" w14:textId="7128CA4A" w:rsidR="00E327A4" w:rsidRPr="00E327A4" w:rsidRDefault="00E327A4" w:rsidP="00E327A4">
      <w:pPr>
        <w:pStyle w:val="whitespace-normal"/>
        <w:shd w:val="clear" w:color="auto" w:fill="FFFFFF"/>
        <w:spacing w:line="276" w:lineRule="auto"/>
        <w:jc w:val="both"/>
        <w:rPr>
          <w:sz w:val="28"/>
          <w:szCs w:val="28"/>
        </w:rPr>
      </w:pPr>
      <w:r w:rsidRPr="00E327A4">
        <w:rPr>
          <w:sz w:val="28"/>
          <w:szCs w:val="28"/>
        </w:rPr>
        <w:t>The results indicate that the model is able to capture short-term directional patterns more effectively than naive baselines and can generalize reasonably well to unseen data when the feature distribution remains stable. The adaptation of an API-driven backtesting engine proved especially valuable, allowing the evaluation of the model under realistic, latency-aware inference conditions. This setup closely mirrors real-world algorithmic deployment and provides significantly more trustworthy performance estimates than classical offline backtests.</w:t>
      </w:r>
    </w:p>
    <w:p w14:paraId="1FD0A3BC" w14:textId="354D3E15" w:rsidR="00E327A4" w:rsidRPr="00B0621B" w:rsidRDefault="00E327A4" w:rsidP="00E327A4">
      <w:pPr>
        <w:pStyle w:val="whitespace-normal"/>
        <w:shd w:val="clear" w:color="auto" w:fill="FFFFFF"/>
        <w:spacing w:line="276" w:lineRule="auto"/>
        <w:jc w:val="both"/>
        <w:rPr>
          <w:sz w:val="28"/>
          <w:szCs w:val="28"/>
          <w:highlight w:val="yellow"/>
        </w:rPr>
      </w:pPr>
      <w:r w:rsidRPr="00E327A4">
        <w:rPr>
          <w:sz w:val="28"/>
          <w:szCs w:val="28"/>
        </w:rPr>
        <w:t>While the model demonstrates meaningful predictive signal, its trading performance exhibits sensitivity to market regime changes and data drift, highlighting the necessity of continuous monitoring through statistical drift detection and periodic retraining.</w:t>
      </w:r>
    </w:p>
    <w:p w14:paraId="2E713FFE" w14:textId="77777777" w:rsidR="00820298" w:rsidRPr="00852EC5" w:rsidRDefault="00820298" w:rsidP="004A1EA5">
      <w:pPr>
        <w:pStyle w:val="whitespace-normal"/>
        <w:numPr>
          <w:ilvl w:val="1"/>
          <w:numId w:val="1"/>
        </w:numPr>
        <w:shd w:val="clear" w:color="auto" w:fill="FFFFFF"/>
        <w:spacing w:line="276" w:lineRule="auto"/>
        <w:jc w:val="both"/>
        <w:rPr>
          <w:b/>
          <w:bCs/>
          <w:sz w:val="28"/>
          <w:szCs w:val="28"/>
        </w:rPr>
      </w:pPr>
      <w:r w:rsidRPr="00852EC5">
        <w:rPr>
          <w:b/>
          <w:bCs/>
          <w:sz w:val="28"/>
          <w:szCs w:val="28"/>
        </w:rPr>
        <w:t>Model selection and performance summary</w:t>
      </w:r>
    </w:p>
    <w:p w14:paraId="15490D94" w14:textId="181EAB3A" w:rsidR="00E327A4" w:rsidRPr="00E327A4" w:rsidRDefault="00E327A4" w:rsidP="00E327A4">
      <w:pPr>
        <w:pStyle w:val="whitespace-normal"/>
        <w:shd w:val="clear" w:color="auto" w:fill="FFFFFF"/>
        <w:spacing w:line="276" w:lineRule="auto"/>
        <w:jc w:val="both"/>
        <w:rPr>
          <w:sz w:val="28"/>
          <w:szCs w:val="28"/>
        </w:rPr>
      </w:pPr>
      <w:r w:rsidRPr="00E327A4">
        <w:rPr>
          <w:sz w:val="28"/>
          <w:szCs w:val="28"/>
        </w:rPr>
        <w:t>Among the tested architectures, the Convolutional Neural Network (CNN) was selected due to its superior ability to extract short-term temporal features from sliding windows of engineered indicators. Compared to MLP-like baselines, the CNN delivered:</w:t>
      </w:r>
    </w:p>
    <w:p w14:paraId="66547DF5" w14:textId="77777777" w:rsidR="00E327A4" w:rsidRDefault="00E327A4" w:rsidP="00E327A4">
      <w:pPr>
        <w:pStyle w:val="whitespace-normal"/>
        <w:numPr>
          <w:ilvl w:val="0"/>
          <w:numId w:val="24"/>
        </w:numPr>
        <w:shd w:val="clear" w:color="auto" w:fill="FFFFFF"/>
        <w:spacing w:line="276" w:lineRule="auto"/>
        <w:ind w:left="1134" w:hanging="425"/>
        <w:jc w:val="both"/>
        <w:rPr>
          <w:sz w:val="28"/>
          <w:szCs w:val="28"/>
        </w:rPr>
      </w:pPr>
      <w:r w:rsidRPr="00E327A4">
        <w:rPr>
          <w:sz w:val="28"/>
          <w:szCs w:val="28"/>
        </w:rPr>
        <w:t>Higher validation accuracy and F1-score</w:t>
      </w:r>
    </w:p>
    <w:p w14:paraId="5D26379F" w14:textId="77777777" w:rsidR="00E327A4" w:rsidRDefault="00E327A4" w:rsidP="00E327A4">
      <w:pPr>
        <w:pStyle w:val="whitespace-normal"/>
        <w:numPr>
          <w:ilvl w:val="0"/>
          <w:numId w:val="24"/>
        </w:numPr>
        <w:shd w:val="clear" w:color="auto" w:fill="FFFFFF"/>
        <w:spacing w:line="276" w:lineRule="auto"/>
        <w:ind w:left="1134" w:hanging="425"/>
        <w:jc w:val="both"/>
        <w:rPr>
          <w:sz w:val="28"/>
          <w:szCs w:val="28"/>
        </w:rPr>
      </w:pPr>
      <w:r w:rsidRPr="00E327A4">
        <w:rPr>
          <w:sz w:val="28"/>
          <w:szCs w:val="28"/>
        </w:rPr>
        <w:t>More stable learning dynamics (fewer overfitting symptoms)</w:t>
      </w:r>
    </w:p>
    <w:p w14:paraId="46BC66C6" w14:textId="77777777" w:rsidR="00E327A4" w:rsidRDefault="00E327A4" w:rsidP="00E327A4">
      <w:pPr>
        <w:pStyle w:val="whitespace-normal"/>
        <w:numPr>
          <w:ilvl w:val="0"/>
          <w:numId w:val="24"/>
        </w:numPr>
        <w:shd w:val="clear" w:color="auto" w:fill="FFFFFF"/>
        <w:spacing w:line="276" w:lineRule="auto"/>
        <w:ind w:left="1134" w:hanging="425"/>
        <w:jc w:val="both"/>
        <w:rPr>
          <w:sz w:val="28"/>
          <w:szCs w:val="28"/>
        </w:rPr>
      </w:pPr>
      <w:r w:rsidRPr="00E327A4">
        <w:rPr>
          <w:sz w:val="28"/>
          <w:szCs w:val="28"/>
        </w:rPr>
        <w:t>Cleaner separation between buy/sell classes</w:t>
      </w:r>
    </w:p>
    <w:p w14:paraId="1AB2F34A" w14:textId="22935F1A" w:rsidR="00E327A4" w:rsidRPr="00E327A4" w:rsidRDefault="00E327A4" w:rsidP="00E327A4">
      <w:pPr>
        <w:pStyle w:val="whitespace-normal"/>
        <w:numPr>
          <w:ilvl w:val="0"/>
          <w:numId w:val="24"/>
        </w:numPr>
        <w:shd w:val="clear" w:color="auto" w:fill="FFFFFF"/>
        <w:spacing w:line="276" w:lineRule="auto"/>
        <w:ind w:left="1134" w:hanging="425"/>
        <w:jc w:val="both"/>
        <w:rPr>
          <w:sz w:val="28"/>
          <w:szCs w:val="28"/>
        </w:rPr>
      </w:pPr>
      <w:r w:rsidRPr="00E327A4">
        <w:rPr>
          <w:sz w:val="28"/>
          <w:szCs w:val="28"/>
        </w:rPr>
        <w:t>Better robustness under distribution shifts</w:t>
      </w:r>
    </w:p>
    <w:p w14:paraId="5E2C0E5C" w14:textId="77777777" w:rsidR="00E327A4" w:rsidRPr="00E327A4" w:rsidRDefault="00E327A4" w:rsidP="00E327A4">
      <w:pPr>
        <w:pStyle w:val="whitespace-normal"/>
        <w:shd w:val="clear" w:color="auto" w:fill="FFFFFF"/>
        <w:spacing w:line="276" w:lineRule="auto"/>
        <w:jc w:val="both"/>
        <w:rPr>
          <w:sz w:val="28"/>
          <w:szCs w:val="28"/>
        </w:rPr>
      </w:pPr>
      <w:r w:rsidRPr="00E327A4">
        <w:rPr>
          <w:sz w:val="28"/>
          <w:szCs w:val="28"/>
        </w:rPr>
        <w:lastRenderedPageBreak/>
        <w:t>The model’s performance was validated using MLFlow tracking, allowing full reproducibility of the training runs, hyperparameters, classification reports, and drift results.</w:t>
      </w:r>
    </w:p>
    <w:p w14:paraId="65BE08EC" w14:textId="77777777" w:rsidR="00E327A4" w:rsidRPr="00E327A4" w:rsidRDefault="00E327A4" w:rsidP="00E327A4">
      <w:pPr>
        <w:pStyle w:val="whitespace-normal"/>
        <w:shd w:val="clear" w:color="auto" w:fill="FFFFFF"/>
        <w:spacing w:line="276" w:lineRule="auto"/>
        <w:jc w:val="both"/>
        <w:rPr>
          <w:b/>
          <w:bCs/>
          <w:sz w:val="28"/>
          <w:szCs w:val="28"/>
        </w:rPr>
      </w:pPr>
      <w:r w:rsidRPr="00E327A4">
        <w:rPr>
          <w:b/>
          <w:bCs/>
          <w:sz w:val="28"/>
          <w:szCs w:val="28"/>
        </w:rPr>
        <w:t>The final model achieved:</w:t>
      </w:r>
    </w:p>
    <w:p w14:paraId="6BA538C9" w14:textId="77777777" w:rsidR="00E327A4" w:rsidRDefault="00E327A4" w:rsidP="00E327A4">
      <w:pPr>
        <w:pStyle w:val="whitespace-normal"/>
        <w:numPr>
          <w:ilvl w:val="0"/>
          <w:numId w:val="25"/>
        </w:numPr>
        <w:shd w:val="clear" w:color="auto" w:fill="FFFFFF"/>
        <w:spacing w:line="276" w:lineRule="auto"/>
        <w:ind w:left="1134" w:hanging="425"/>
        <w:jc w:val="both"/>
        <w:rPr>
          <w:sz w:val="28"/>
          <w:szCs w:val="28"/>
        </w:rPr>
      </w:pPr>
      <w:r w:rsidRPr="00E327A4">
        <w:rPr>
          <w:sz w:val="28"/>
          <w:szCs w:val="28"/>
        </w:rPr>
        <w:t>Consistent directional accuracy improvements over naive baselines</w:t>
      </w:r>
    </w:p>
    <w:p w14:paraId="0B2B7F82" w14:textId="77777777" w:rsidR="00E327A4" w:rsidRDefault="00E327A4" w:rsidP="00E327A4">
      <w:pPr>
        <w:pStyle w:val="whitespace-normal"/>
        <w:numPr>
          <w:ilvl w:val="0"/>
          <w:numId w:val="25"/>
        </w:numPr>
        <w:shd w:val="clear" w:color="auto" w:fill="FFFFFF"/>
        <w:spacing w:line="276" w:lineRule="auto"/>
        <w:ind w:left="1134" w:hanging="425"/>
        <w:jc w:val="both"/>
        <w:rPr>
          <w:sz w:val="28"/>
          <w:szCs w:val="28"/>
        </w:rPr>
      </w:pPr>
      <w:r w:rsidRPr="00E327A4">
        <w:rPr>
          <w:sz w:val="28"/>
          <w:szCs w:val="28"/>
        </w:rPr>
        <w:t>Stable validation performance even under class imbalance</w:t>
      </w:r>
    </w:p>
    <w:p w14:paraId="798D7B94" w14:textId="57BA76E0" w:rsidR="00E327A4" w:rsidRPr="00E327A4" w:rsidRDefault="00E327A4" w:rsidP="00E327A4">
      <w:pPr>
        <w:pStyle w:val="whitespace-normal"/>
        <w:numPr>
          <w:ilvl w:val="0"/>
          <w:numId w:val="25"/>
        </w:numPr>
        <w:shd w:val="clear" w:color="auto" w:fill="FFFFFF"/>
        <w:spacing w:line="276" w:lineRule="auto"/>
        <w:ind w:left="1134" w:hanging="425"/>
        <w:jc w:val="both"/>
        <w:rPr>
          <w:sz w:val="28"/>
          <w:szCs w:val="28"/>
        </w:rPr>
      </w:pPr>
      <w:r w:rsidRPr="00E327A4">
        <w:rPr>
          <w:sz w:val="28"/>
          <w:szCs w:val="28"/>
        </w:rPr>
        <w:t>Reasonable generalization when tested under real-time API inference</w:t>
      </w:r>
    </w:p>
    <w:p w14:paraId="32382729" w14:textId="43CAD553" w:rsidR="00E327A4" w:rsidRPr="00B0621B" w:rsidRDefault="00E327A4" w:rsidP="00E327A4">
      <w:pPr>
        <w:pStyle w:val="whitespace-normal"/>
        <w:shd w:val="clear" w:color="auto" w:fill="FFFFFF"/>
        <w:spacing w:line="276" w:lineRule="auto"/>
        <w:jc w:val="both"/>
        <w:rPr>
          <w:sz w:val="28"/>
          <w:szCs w:val="28"/>
          <w:highlight w:val="yellow"/>
        </w:rPr>
      </w:pPr>
      <w:r w:rsidRPr="00E327A4">
        <w:rPr>
          <w:sz w:val="28"/>
          <w:szCs w:val="28"/>
        </w:rPr>
        <w:t>These results justify the CNN architecture as the appropriate choice for this time-series classification task.</w:t>
      </w:r>
    </w:p>
    <w:p w14:paraId="49B0C41F" w14:textId="77777777" w:rsidR="00820298" w:rsidRPr="00E327A4" w:rsidRDefault="00820298" w:rsidP="004A1EA5">
      <w:pPr>
        <w:pStyle w:val="whitespace-normal"/>
        <w:numPr>
          <w:ilvl w:val="1"/>
          <w:numId w:val="1"/>
        </w:numPr>
        <w:shd w:val="clear" w:color="auto" w:fill="FFFFFF"/>
        <w:spacing w:line="276" w:lineRule="auto"/>
        <w:jc w:val="both"/>
        <w:rPr>
          <w:b/>
          <w:bCs/>
          <w:sz w:val="28"/>
          <w:szCs w:val="28"/>
          <w:lang w:val="en-US"/>
        </w:rPr>
      </w:pPr>
      <w:r w:rsidRPr="00E327A4">
        <w:rPr>
          <w:b/>
          <w:bCs/>
          <w:sz w:val="28"/>
          <w:szCs w:val="28"/>
          <w:lang w:val="en-US"/>
        </w:rPr>
        <w:t>Whether strategy profitable after transaction costs</w:t>
      </w:r>
    </w:p>
    <w:p w14:paraId="6B97FBF9" w14:textId="1442B076" w:rsidR="00E327A4" w:rsidRPr="00E327A4" w:rsidRDefault="00E327A4" w:rsidP="00E327A4">
      <w:pPr>
        <w:pStyle w:val="whitespace-normal"/>
        <w:shd w:val="clear" w:color="auto" w:fill="FFFFFF"/>
        <w:spacing w:line="276" w:lineRule="auto"/>
        <w:jc w:val="both"/>
        <w:rPr>
          <w:sz w:val="28"/>
          <w:szCs w:val="28"/>
          <w:lang w:val="en-US"/>
        </w:rPr>
      </w:pPr>
      <w:r w:rsidRPr="00E327A4">
        <w:rPr>
          <w:sz w:val="28"/>
          <w:szCs w:val="28"/>
          <w:lang w:val="en-US"/>
        </w:rPr>
        <w:t xml:space="preserve">After running a full API-driven </w:t>
      </w:r>
      <w:proofErr w:type="spellStart"/>
      <w:r w:rsidRPr="00E327A4">
        <w:rPr>
          <w:sz w:val="28"/>
          <w:szCs w:val="28"/>
          <w:lang w:val="en-US"/>
        </w:rPr>
        <w:t>backtest</w:t>
      </w:r>
      <w:proofErr w:type="spellEnd"/>
      <w:r w:rsidRPr="00E327A4">
        <w:rPr>
          <w:sz w:val="28"/>
          <w:szCs w:val="28"/>
          <w:lang w:val="en-US"/>
        </w:rPr>
        <w:t>—which incorporates realistic API latency, actual sequential inference, and transaction costs—the strategy produced moderate but nonzero profitability, with significantly better behavior than random or buy-and-hold alternatives.</w:t>
      </w:r>
    </w:p>
    <w:p w14:paraId="67ED6832" w14:textId="5D78678C" w:rsidR="00E327A4" w:rsidRPr="00E327A4" w:rsidRDefault="00E327A4" w:rsidP="00E327A4">
      <w:pPr>
        <w:pStyle w:val="whitespace-normal"/>
        <w:shd w:val="clear" w:color="auto" w:fill="FFFFFF"/>
        <w:spacing w:line="276" w:lineRule="auto"/>
        <w:jc w:val="both"/>
        <w:rPr>
          <w:b/>
          <w:bCs/>
          <w:sz w:val="28"/>
          <w:szCs w:val="28"/>
          <w:lang w:val="en-US"/>
        </w:rPr>
      </w:pPr>
      <w:r w:rsidRPr="00E327A4">
        <w:rPr>
          <w:b/>
          <w:bCs/>
          <w:sz w:val="28"/>
          <w:szCs w:val="28"/>
          <w:lang w:val="en-US"/>
        </w:rPr>
        <w:t>Key findings include:</w:t>
      </w:r>
    </w:p>
    <w:p w14:paraId="5DED8DC8" w14:textId="77777777" w:rsidR="00E327A4" w:rsidRDefault="00E327A4" w:rsidP="00E327A4">
      <w:pPr>
        <w:pStyle w:val="whitespace-normal"/>
        <w:numPr>
          <w:ilvl w:val="0"/>
          <w:numId w:val="26"/>
        </w:numPr>
        <w:shd w:val="clear" w:color="auto" w:fill="FFFFFF"/>
        <w:spacing w:line="276" w:lineRule="auto"/>
        <w:ind w:left="1134" w:hanging="425"/>
        <w:jc w:val="both"/>
        <w:rPr>
          <w:sz w:val="28"/>
          <w:szCs w:val="28"/>
          <w:lang w:val="en-US"/>
        </w:rPr>
      </w:pPr>
      <w:r w:rsidRPr="00E327A4">
        <w:rPr>
          <w:sz w:val="28"/>
          <w:szCs w:val="28"/>
          <w:lang w:val="en-US"/>
        </w:rPr>
        <w:t>The strategy remains profitable only when transaction costs are small, and performance declines sharply as costs increase.</w:t>
      </w:r>
    </w:p>
    <w:p w14:paraId="4752B60D" w14:textId="77777777" w:rsidR="00E327A4" w:rsidRDefault="00E327A4" w:rsidP="00E327A4">
      <w:pPr>
        <w:pStyle w:val="whitespace-normal"/>
        <w:numPr>
          <w:ilvl w:val="0"/>
          <w:numId w:val="26"/>
        </w:numPr>
        <w:shd w:val="clear" w:color="auto" w:fill="FFFFFF"/>
        <w:spacing w:line="276" w:lineRule="auto"/>
        <w:ind w:left="1134" w:hanging="425"/>
        <w:jc w:val="both"/>
        <w:rPr>
          <w:sz w:val="28"/>
          <w:szCs w:val="28"/>
          <w:lang w:val="en-US"/>
        </w:rPr>
      </w:pPr>
      <w:r w:rsidRPr="00E327A4">
        <w:rPr>
          <w:sz w:val="28"/>
          <w:szCs w:val="28"/>
          <w:lang w:val="en-US"/>
        </w:rPr>
        <w:t>Short positions provided meaningful diversification and improved Sharpe ratio.</w:t>
      </w:r>
    </w:p>
    <w:p w14:paraId="5F1753E2" w14:textId="77777777" w:rsidR="00E327A4" w:rsidRDefault="00E327A4" w:rsidP="00E327A4">
      <w:pPr>
        <w:pStyle w:val="whitespace-normal"/>
        <w:numPr>
          <w:ilvl w:val="0"/>
          <w:numId w:val="26"/>
        </w:numPr>
        <w:shd w:val="clear" w:color="auto" w:fill="FFFFFF"/>
        <w:spacing w:line="276" w:lineRule="auto"/>
        <w:ind w:left="1134" w:hanging="425"/>
        <w:jc w:val="both"/>
        <w:rPr>
          <w:sz w:val="28"/>
          <w:szCs w:val="28"/>
          <w:lang w:val="en-US"/>
        </w:rPr>
      </w:pPr>
      <w:r w:rsidRPr="00E327A4">
        <w:rPr>
          <w:sz w:val="28"/>
          <w:szCs w:val="28"/>
          <w:lang w:val="en-US"/>
        </w:rPr>
        <w:t>The equity curve shows moderate drawdowns, but with better recovery periods than naive benchmarks.</w:t>
      </w:r>
    </w:p>
    <w:p w14:paraId="355235B9" w14:textId="50989774" w:rsidR="00E327A4" w:rsidRPr="00E327A4" w:rsidRDefault="00E327A4" w:rsidP="00E327A4">
      <w:pPr>
        <w:pStyle w:val="whitespace-normal"/>
        <w:numPr>
          <w:ilvl w:val="0"/>
          <w:numId w:val="26"/>
        </w:numPr>
        <w:shd w:val="clear" w:color="auto" w:fill="FFFFFF"/>
        <w:spacing w:line="276" w:lineRule="auto"/>
        <w:ind w:left="1134" w:hanging="425"/>
        <w:jc w:val="both"/>
        <w:rPr>
          <w:sz w:val="28"/>
          <w:szCs w:val="28"/>
          <w:lang w:val="en-US"/>
        </w:rPr>
      </w:pPr>
      <w:r w:rsidRPr="00E327A4">
        <w:rPr>
          <w:sz w:val="28"/>
          <w:szCs w:val="28"/>
          <w:lang w:val="en-US"/>
        </w:rPr>
        <w:t>The model’s performance is regime-dependent: during highly volatile windows, prediction quality deteriorates, aligning with periods of detected data drift.</w:t>
      </w:r>
    </w:p>
    <w:p w14:paraId="77A2A33F" w14:textId="2DE3B926" w:rsidR="00E327A4" w:rsidRPr="00B0621B" w:rsidRDefault="00E327A4" w:rsidP="00E327A4">
      <w:pPr>
        <w:pStyle w:val="whitespace-normal"/>
        <w:shd w:val="clear" w:color="auto" w:fill="FFFFFF"/>
        <w:spacing w:line="276" w:lineRule="auto"/>
        <w:jc w:val="both"/>
        <w:rPr>
          <w:sz w:val="28"/>
          <w:szCs w:val="28"/>
          <w:highlight w:val="yellow"/>
          <w:lang w:val="en-US"/>
        </w:rPr>
      </w:pPr>
      <w:r w:rsidRPr="00E327A4">
        <w:rPr>
          <w:sz w:val="28"/>
          <w:szCs w:val="28"/>
          <w:lang w:val="en-US"/>
        </w:rPr>
        <w:t xml:space="preserve">Overall, the model demonstrates conditional profitability, where the strategy performs best in trend-defined or momentum-favorable market structures but weakens in sideways or structurally changing environments. The drift </w:t>
      </w:r>
      <w:r w:rsidRPr="00E327A4">
        <w:rPr>
          <w:sz w:val="28"/>
          <w:szCs w:val="28"/>
          <w:lang w:val="en-US"/>
        </w:rPr>
        <w:lastRenderedPageBreak/>
        <w:t>monitoring system successfully identifies these instability zones, confirming its necessity in operational deployment.</w:t>
      </w:r>
    </w:p>
    <w:p w14:paraId="1170F272" w14:textId="1FBDA6FE" w:rsidR="00240B44" w:rsidRDefault="00820298" w:rsidP="00E327A4">
      <w:pPr>
        <w:pStyle w:val="whitespace-normal"/>
        <w:numPr>
          <w:ilvl w:val="1"/>
          <w:numId w:val="1"/>
        </w:numPr>
        <w:shd w:val="clear" w:color="auto" w:fill="FFFFFF"/>
        <w:spacing w:line="276" w:lineRule="auto"/>
        <w:jc w:val="both"/>
        <w:rPr>
          <w:b/>
          <w:bCs/>
          <w:sz w:val="28"/>
          <w:szCs w:val="28"/>
        </w:rPr>
      </w:pPr>
      <w:r w:rsidRPr="00E327A4">
        <w:rPr>
          <w:b/>
          <w:bCs/>
          <w:sz w:val="28"/>
          <w:szCs w:val="28"/>
        </w:rPr>
        <w:t>Recommended improvements or extensions</w:t>
      </w:r>
    </w:p>
    <w:p w14:paraId="79D1762B" w14:textId="616EB452" w:rsidR="00E327A4" w:rsidRPr="00E327A4" w:rsidRDefault="00E327A4" w:rsidP="00E327A4">
      <w:pPr>
        <w:pStyle w:val="whitespace-normal"/>
        <w:shd w:val="clear" w:color="auto" w:fill="FFFFFF"/>
        <w:spacing w:line="276" w:lineRule="auto"/>
        <w:jc w:val="both"/>
        <w:rPr>
          <w:sz w:val="28"/>
          <w:szCs w:val="28"/>
        </w:rPr>
      </w:pPr>
      <w:r w:rsidRPr="00E327A4">
        <w:rPr>
          <w:sz w:val="28"/>
          <w:szCs w:val="28"/>
        </w:rPr>
        <w:t>Although the current system achieves strong performance for an academic MLOps pipeline, several improvements could meaningfully enhance robustness, profitability, and maintainability:</w:t>
      </w:r>
    </w:p>
    <w:p w14:paraId="0537ABBA" w14:textId="77777777" w:rsidR="00E327A4" w:rsidRDefault="00E327A4" w:rsidP="00E327A4">
      <w:pPr>
        <w:pStyle w:val="whitespace-normal"/>
        <w:numPr>
          <w:ilvl w:val="0"/>
          <w:numId w:val="27"/>
        </w:numPr>
        <w:shd w:val="clear" w:color="auto" w:fill="FFFFFF"/>
        <w:spacing w:line="276" w:lineRule="auto"/>
        <w:ind w:left="1134"/>
        <w:jc w:val="both"/>
        <w:rPr>
          <w:sz w:val="28"/>
          <w:szCs w:val="28"/>
        </w:rPr>
      </w:pPr>
      <w:r w:rsidRPr="00E327A4">
        <w:rPr>
          <w:sz w:val="28"/>
          <w:szCs w:val="28"/>
        </w:rPr>
        <w:t>Improve Dataset Quality and Feature Set</w:t>
      </w:r>
      <w:r>
        <w:rPr>
          <w:sz w:val="28"/>
          <w:szCs w:val="28"/>
        </w:rPr>
        <w:t xml:space="preserve">: </w:t>
      </w:r>
      <w:r w:rsidRPr="00E327A4">
        <w:rPr>
          <w:sz w:val="28"/>
          <w:szCs w:val="28"/>
        </w:rPr>
        <w:t>Incorporate fundamental, macroeconomic, and sentiment data to enrich the feature space.</w:t>
      </w:r>
      <w:r>
        <w:rPr>
          <w:sz w:val="28"/>
          <w:szCs w:val="28"/>
        </w:rPr>
        <w:t xml:space="preserve"> </w:t>
      </w:r>
      <w:r w:rsidRPr="00E327A4">
        <w:rPr>
          <w:sz w:val="28"/>
          <w:szCs w:val="28"/>
        </w:rPr>
        <w:t>Use multi-resolution inputs (e.g., 5m, 1h, daily) in a multi-channel model.</w:t>
      </w:r>
    </w:p>
    <w:p w14:paraId="431A6078" w14:textId="77777777" w:rsidR="00E327A4" w:rsidRDefault="00E327A4" w:rsidP="00E327A4">
      <w:pPr>
        <w:pStyle w:val="whitespace-normal"/>
        <w:numPr>
          <w:ilvl w:val="0"/>
          <w:numId w:val="27"/>
        </w:numPr>
        <w:shd w:val="clear" w:color="auto" w:fill="FFFFFF"/>
        <w:spacing w:line="276" w:lineRule="auto"/>
        <w:ind w:left="1134"/>
        <w:jc w:val="both"/>
        <w:rPr>
          <w:sz w:val="28"/>
          <w:szCs w:val="28"/>
        </w:rPr>
      </w:pPr>
      <w:r w:rsidRPr="00E327A4">
        <w:rPr>
          <w:sz w:val="28"/>
          <w:szCs w:val="28"/>
        </w:rPr>
        <w:t>Enhance Model Architecture</w:t>
      </w:r>
      <w:r>
        <w:rPr>
          <w:sz w:val="28"/>
          <w:szCs w:val="28"/>
        </w:rPr>
        <w:t xml:space="preserve">: </w:t>
      </w:r>
      <w:r w:rsidRPr="00E327A4">
        <w:rPr>
          <w:sz w:val="28"/>
          <w:szCs w:val="28"/>
        </w:rPr>
        <w:t>Replace CNN with Temporal Convolutional Networks (TCN) or Transformers for longer temporal dependencies.</w:t>
      </w:r>
      <w:r>
        <w:rPr>
          <w:sz w:val="28"/>
          <w:szCs w:val="28"/>
        </w:rPr>
        <w:t xml:space="preserve"> </w:t>
      </w:r>
      <w:r w:rsidRPr="00E327A4">
        <w:rPr>
          <w:sz w:val="28"/>
          <w:szCs w:val="28"/>
        </w:rPr>
        <w:t>Explore hybrid CNN–LSTM or CNN–Transformer combinations.</w:t>
      </w:r>
    </w:p>
    <w:p w14:paraId="64132EEB" w14:textId="77777777" w:rsidR="00E327A4" w:rsidRDefault="00E327A4" w:rsidP="00E327A4">
      <w:pPr>
        <w:pStyle w:val="whitespace-normal"/>
        <w:numPr>
          <w:ilvl w:val="0"/>
          <w:numId w:val="27"/>
        </w:numPr>
        <w:shd w:val="clear" w:color="auto" w:fill="FFFFFF"/>
        <w:spacing w:line="276" w:lineRule="auto"/>
        <w:ind w:left="1134"/>
        <w:jc w:val="both"/>
        <w:rPr>
          <w:sz w:val="28"/>
          <w:szCs w:val="28"/>
        </w:rPr>
      </w:pPr>
      <w:r w:rsidRPr="00E327A4">
        <w:rPr>
          <w:sz w:val="28"/>
          <w:szCs w:val="28"/>
        </w:rPr>
        <w:t>Reinforcement Learning for Position Sizing</w:t>
      </w:r>
      <w:r>
        <w:rPr>
          <w:sz w:val="28"/>
          <w:szCs w:val="28"/>
        </w:rPr>
        <w:t xml:space="preserve">: </w:t>
      </w:r>
      <w:r w:rsidRPr="00E327A4">
        <w:rPr>
          <w:sz w:val="28"/>
          <w:szCs w:val="28"/>
        </w:rPr>
        <w:t>Instead of predicting discrete classes, employ RL methods (PPO, DQN, SAC) for dynamic position sizing and risk-adjusted reward optimization.</w:t>
      </w:r>
    </w:p>
    <w:p w14:paraId="4F460507" w14:textId="77777777" w:rsidR="00F91B23" w:rsidRDefault="00E327A4" w:rsidP="00E327A4">
      <w:pPr>
        <w:pStyle w:val="whitespace-normal"/>
        <w:numPr>
          <w:ilvl w:val="0"/>
          <w:numId w:val="27"/>
        </w:numPr>
        <w:shd w:val="clear" w:color="auto" w:fill="FFFFFF"/>
        <w:spacing w:line="276" w:lineRule="auto"/>
        <w:ind w:left="1134"/>
        <w:jc w:val="both"/>
        <w:rPr>
          <w:sz w:val="28"/>
          <w:szCs w:val="28"/>
        </w:rPr>
      </w:pPr>
      <w:r w:rsidRPr="00E327A4">
        <w:rPr>
          <w:sz w:val="28"/>
          <w:szCs w:val="28"/>
        </w:rPr>
        <w:t>Improve Backtesting Realism</w:t>
      </w:r>
      <w:r>
        <w:rPr>
          <w:sz w:val="28"/>
          <w:szCs w:val="28"/>
        </w:rPr>
        <w:t xml:space="preserve">: </w:t>
      </w:r>
      <w:r w:rsidRPr="00E327A4">
        <w:rPr>
          <w:sz w:val="28"/>
          <w:szCs w:val="28"/>
        </w:rPr>
        <w:t>Include slippage, spread, and real exchange fees.</w:t>
      </w:r>
      <w:r>
        <w:rPr>
          <w:sz w:val="28"/>
          <w:szCs w:val="28"/>
        </w:rPr>
        <w:t xml:space="preserve"> </w:t>
      </w:r>
      <w:r w:rsidRPr="00E327A4">
        <w:rPr>
          <w:sz w:val="28"/>
          <w:szCs w:val="28"/>
        </w:rPr>
        <w:t>Simulate order execution latency and asynchronous API calls.</w:t>
      </w:r>
      <w:r w:rsidR="00F91B23">
        <w:rPr>
          <w:sz w:val="28"/>
          <w:szCs w:val="28"/>
        </w:rPr>
        <w:t xml:space="preserve"> </w:t>
      </w:r>
      <w:r w:rsidRPr="00F91B23">
        <w:rPr>
          <w:sz w:val="28"/>
          <w:szCs w:val="28"/>
        </w:rPr>
        <w:t>Add stop-loss / take-profit rule-based overlays.</w:t>
      </w:r>
    </w:p>
    <w:p w14:paraId="1373EBFB" w14:textId="77777777" w:rsidR="00F91B23" w:rsidRDefault="00E327A4" w:rsidP="00E327A4">
      <w:pPr>
        <w:pStyle w:val="whitespace-normal"/>
        <w:numPr>
          <w:ilvl w:val="0"/>
          <w:numId w:val="27"/>
        </w:numPr>
        <w:shd w:val="clear" w:color="auto" w:fill="FFFFFF"/>
        <w:spacing w:line="276" w:lineRule="auto"/>
        <w:ind w:left="1134"/>
        <w:jc w:val="both"/>
        <w:rPr>
          <w:sz w:val="28"/>
          <w:szCs w:val="28"/>
        </w:rPr>
      </w:pPr>
      <w:r w:rsidRPr="00F91B23">
        <w:rPr>
          <w:sz w:val="28"/>
          <w:szCs w:val="28"/>
        </w:rPr>
        <w:t>Production-Grade Monitoring</w:t>
      </w:r>
      <w:r w:rsidR="00F91B23">
        <w:rPr>
          <w:sz w:val="28"/>
          <w:szCs w:val="28"/>
        </w:rPr>
        <w:t xml:space="preserve">: </w:t>
      </w:r>
      <w:r w:rsidRPr="00F91B23">
        <w:rPr>
          <w:sz w:val="28"/>
          <w:szCs w:val="28"/>
        </w:rPr>
        <w:t>Deploy full MLFlow model registry versioning</w:t>
      </w:r>
      <w:r w:rsidR="00F91B23">
        <w:rPr>
          <w:sz w:val="28"/>
          <w:szCs w:val="28"/>
        </w:rPr>
        <w:t xml:space="preserve">. </w:t>
      </w:r>
      <w:r w:rsidRPr="00F91B23">
        <w:rPr>
          <w:sz w:val="28"/>
          <w:szCs w:val="28"/>
        </w:rPr>
        <w:t>Set automated retraining triggers tied to data drift thresholds</w:t>
      </w:r>
      <w:r w:rsidR="00F91B23">
        <w:rPr>
          <w:sz w:val="28"/>
          <w:szCs w:val="28"/>
        </w:rPr>
        <w:t xml:space="preserve">. </w:t>
      </w:r>
      <w:r w:rsidRPr="00F91B23">
        <w:rPr>
          <w:sz w:val="28"/>
          <w:szCs w:val="28"/>
        </w:rPr>
        <w:t>Implement FastAPI logging and alerting (Prometheus + Grafana)</w:t>
      </w:r>
    </w:p>
    <w:p w14:paraId="4F74BF40" w14:textId="4BC122BC" w:rsidR="00E327A4" w:rsidRPr="00F91B23" w:rsidRDefault="00E327A4" w:rsidP="00E327A4">
      <w:pPr>
        <w:pStyle w:val="whitespace-normal"/>
        <w:numPr>
          <w:ilvl w:val="0"/>
          <w:numId w:val="27"/>
        </w:numPr>
        <w:shd w:val="clear" w:color="auto" w:fill="FFFFFF"/>
        <w:spacing w:line="276" w:lineRule="auto"/>
        <w:ind w:left="1134"/>
        <w:jc w:val="both"/>
        <w:rPr>
          <w:sz w:val="28"/>
          <w:szCs w:val="28"/>
        </w:rPr>
      </w:pPr>
      <w:r w:rsidRPr="00F91B23">
        <w:rPr>
          <w:sz w:val="28"/>
          <w:szCs w:val="28"/>
        </w:rPr>
        <w:t>Continuous Deployment</w:t>
      </w:r>
      <w:r w:rsidR="00F91B23">
        <w:rPr>
          <w:sz w:val="28"/>
          <w:szCs w:val="28"/>
        </w:rPr>
        <w:t xml:space="preserve">: </w:t>
      </w:r>
      <w:r w:rsidRPr="00F91B23">
        <w:rPr>
          <w:sz w:val="28"/>
          <w:szCs w:val="28"/>
        </w:rPr>
        <w:t>Containerize (Docker) and orchestrate the service via Kubernetes</w:t>
      </w:r>
      <w:r w:rsidR="00F91B23">
        <w:rPr>
          <w:sz w:val="28"/>
          <w:szCs w:val="28"/>
        </w:rPr>
        <w:t xml:space="preserve">. </w:t>
      </w:r>
      <w:r w:rsidRPr="00F91B23">
        <w:rPr>
          <w:sz w:val="28"/>
          <w:szCs w:val="28"/>
        </w:rPr>
        <w:t>Integrate CI/CD pipelines for automated validation, testing, and deployment</w:t>
      </w:r>
    </w:p>
    <w:sectPr w:rsidR="00E327A4" w:rsidRPr="00F91B23">
      <w:footerReference w:type="even"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5CB7" w14:textId="77777777" w:rsidR="00331B10" w:rsidRDefault="00331B10" w:rsidP="00A560E8">
      <w:r>
        <w:separator/>
      </w:r>
    </w:p>
  </w:endnote>
  <w:endnote w:type="continuationSeparator" w:id="0">
    <w:p w14:paraId="0B899AFD" w14:textId="77777777" w:rsidR="00331B10" w:rsidRDefault="00331B10" w:rsidP="00A56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68945681"/>
      <w:docPartObj>
        <w:docPartGallery w:val="Page Numbers (Bottom of Page)"/>
        <w:docPartUnique/>
      </w:docPartObj>
    </w:sdtPr>
    <w:sdtContent>
      <w:p w14:paraId="7D95A8FA" w14:textId="6756F4CA" w:rsidR="00D17956" w:rsidRDefault="00D17956" w:rsidP="00223E7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sdt>
    <w:sdtPr>
      <w:rPr>
        <w:rStyle w:val="Nmerodepgina"/>
      </w:rPr>
      <w:id w:val="1222555171"/>
      <w:docPartObj>
        <w:docPartGallery w:val="Page Numbers (Bottom of Page)"/>
        <w:docPartUnique/>
      </w:docPartObj>
    </w:sdtPr>
    <w:sdtContent>
      <w:p w14:paraId="1CD919D2" w14:textId="1FDA4CDA" w:rsidR="00A560E8" w:rsidRDefault="00A560E8" w:rsidP="00D17956">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287551E" w14:textId="77777777" w:rsidR="00A560E8" w:rsidRDefault="00A560E8" w:rsidP="00A560E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74785188"/>
      <w:docPartObj>
        <w:docPartGallery w:val="Page Numbers (Bottom of Page)"/>
        <w:docPartUnique/>
      </w:docPartObj>
    </w:sdtPr>
    <w:sdtContent>
      <w:p w14:paraId="3501E4E4" w14:textId="34953F58" w:rsidR="00D17956" w:rsidRPr="00D17956" w:rsidRDefault="00D17956" w:rsidP="00223E75">
        <w:pPr>
          <w:pStyle w:val="Piedepgina"/>
          <w:framePr w:wrap="none" w:vAnchor="text" w:hAnchor="margin" w:xAlign="right" w:y="1"/>
          <w:rPr>
            <w:rStyle w:val="Nmerodepgina"/>
          </w:rPr>
        </w:pPr>
        <w:r w:rsidRPr="00D17956">
          <w:rPr>
            <w:rStyle w:val="Nmerodepgina"/>
          </w:rPr>
          <w:fldChar w:fldCharType="begin"/>
        </w:r>
        <w:r w:rsidRPr="00D17956">
          <w:rPr>
            <w:rStyle w:val="Nmerodepgina"/>
          </w:rPr>
          <w:instrText xml:space="preserve"> PAGE </w:instrText>
        </w:r>
        <w:r w:rsidRPr="00D17956">
          <w:rPr>
            <w:rStyle w:val="Nmerodepgina"/>
          </w:rPr>
          <w:fldChar w:fldCharType="separate"/>
        </w:r>
        <w:r w:rsidRPr="00D17956">
          <w:rPr>
            <w:rStyle w:val="Nmerodepgina"/>
            <w:noProof/>
          </w:rPr>
          <w:t>1</w:t>
        </w:r>
        <w:r w:rsidRPr="00D17956">
          <w:rPr>
            <w:rStyle w:val="Nmerodepgina"/>
          </w:rPr>
          <w:fldChar w:fldCharType="end"/>
        </w:r>
      </w:p>
    </w:sdtContent>
  </w:sdt>
  <w:p w14:paraId="479972B5" w14:textId="548EF8D9" w:rsidR="00A560E8" w:rsidRPr="00D17956" w:rsidRDefault="00D17956" w:rsidP="00A560E8">
    <w:pPr>
      <w:pStyle w:val="Piedepgina"/>
      <w:ind w:right="360"/>
      <w:rPr>
        <w:lang w:val="es-ES_tradnl"/>
      </w:rPr>
    </w:pPr>
    <w:r w:rsidRPr="00D17956">
      <w:rPr>
        <w:lang w:val="es-ES_tradnl"/>
      </w:rPr>
      <w:t>O2025_MAF1731O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EABF2" w14:textId="77777777" w:rsidR="00331B10" w:rsidRDefault="00331B10" w:rsidP="00A560E8">
      <w:r>
        <w:separator/>
      </w:r>
    </w:p>
  </w:footnote>
  <w:footnote w:type="continuationSeparator" w:id="0">
    <w:p w14:paraId="46D9D99F" w14:textId="77777777" w:rsidR="00331B10" w:rsidRDefault="00331B10" w:rsidP="00A56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493"/>
    <w:multiLevelType w:val="hybridMultilevel"/>
    <w:tmpl w:val="5212EF2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 w15:restartNumberingAfterBreak="0">
    <w:nsid w:val="194B1063"/>
    <w:multiLevelType w:val="hybridMultilevel"/>
    <w:tmpl w:val="8D6C1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97B3926"/>
    <w:multiLevelType w:val="hybridMultilevel"/>
    <w:tmpl w:val="6FD00B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E22478"/>
    <w:multiLevelType w:val="hybridMultilevel"/>
    <w:tmpl w:val="A6B4F4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3C1602C"/>
    <w:multiLevelType w:val="hybridMultilevel"/>
    <w:tmpl w:val="2C4E1386"/>
    <w:lvl w:ilvl="0" w:tplc="C4D814B0">
      <w:start w:val="1"/>
      <w:numFmt w:val="upperRoman"/>
      <w:lvlText w:val="%1."/>
      <w:lvlJc w:val="left"/>
      <w:pPr>
        <w:ind w:left="1080" w:hanging="720"/>
      </w:pPr>
      <w:rPr>
        <w:rFonts w:hint="default"/>
      </w:rPr>
    </w:lvl>
    <w:lvl w:ilvl="1" w:tplc="080A0019">
      <w:start w:val="1"/>
      <w:numFmt w:val="lowerLetter"/>
      <w:lvlText w:val="%2."/>
      <w:lvlJc w:val="left"/>
      <w:pPr>
        <w:ind w:left="502"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5A350D"/>
    <w:multiLevelType w:val="hybridMultilevel"/>
    <w:tmpl w:val="FB66FBD6"/>
    <w:lvl w:ilvl="0" w:tplc="080A000F">
      <w:start w:val="1"/>
      <w:numFmt w:val="decimal"/>
      <w:lvlText w:val="%1."/>
      <w:lvlJc w:val="left"/>
      <w:pPr>
        <w:ind w:left="218" w:hanging="360"/>
      </w:pPr>
    </w:lvl>
    <w:lvl w:ilvl="1" w:tplc="080A0019" w:tentative="1">
      <w:start w:val="1"/>
      <w:numFmt w:val="lowerLetter"/>
      <w:lvlText w:val="%2."/>
      <w:lvlJc w:val="left"/>
      <w:pPr>
        <w:ind w:left="938" w:hanging="360"/>
      </w:pPr>
    </w:lvl>
    <w:lvl w:ilvl="2" w:tplc="080A001B" w:tentative="1">
      <w:start w:val="1"/>
      <w:numFmt w:val="lowerRoman"/>
      <w:lvlText w:val="%3."/>
      <w:lvlJc w:val="right"/>
      <w:pPr>
        <w:ind w:left="1658" w:hanging="180"/>
      </w:pPr>
    </w:lvl>
    <w:lvl w:ilvl="3" w:tplc="080A000F" w:tentative="1">
      <w:start w:val="1"/>
      <w:numFmt w:val="decimal"/>
      <w:lvlText w:val="%4."/>
      <w:lvlJc w:val="left"/>
      <w:pPr>
        <w:ind w:left="2378" w:hanging="360"/>
      </w:pPr>
    </w:lvl>
    <w:lvl w:ilvl="4" w:tplc="080A0019" w:tentative="1">
      <w:start w:val="1"/>
      <w:numFmt w:val="lowerLetter"/>
      <w:lvlText w:val="%5."/>
      <w:lvlJc w:val="left"/>
      <w:pPr>
        <w:ind w:left="3098" w:hanging="360"/>
      </w:pPr>
    </w:lvl>
    <w:lvl w:ilvl="5" w:tplc="080A001B" w:tentative="1">
      <w:start w:val="1"/>
      <w:numFmt w:val="lowerRoman"/>
      <w:lvlText w:val="%6."/>
      <w:lvlJc w:val="right"/>
      <w:pPr>
        <w:ind w:left="3818" w:hanging="180"/>
      </w:pPr>
    </w:lvl>
    <w:lvl w:ilvl="6" w:tplc="080A000F" w:tentative="1">
      <w:start w:val="1"/>
      <w:numFmt w:val="decimal"/>
      <w:lvlText w:val="%7."/>
      <w:lvlJc w:val="left"/>
      <w:pPr>
        <w:ind w:left="4538" w:hanging="360"/>
      </w:pPr>
    </w:lvl>
    <w:lvl w:ilvl="7" w:tplc="080A0019" w:tentative="1">
      <w:start w:val="1"/>
      <w:numFmt w:val="lowerLetter"/>
      <w:lvlText w:val="%8."/>
      <w:lvlJc w:val="left"/>
      <w:pPr>
        <w:ind w:left="5258" w:hanging="360"/>
      </w:pPr>
    </w:lvl>
    <w:lvl w:ilvl="8" w:tplc="080A001B" w:tentative="1">
      <w:start w:val="1"/>
      <w:numFmt w:val="lowerRoman"/>
      <w:lvlText w:val="%9."/>
      <w:lvlJc w:val="right"/>
      <w:pPr>
        <w:ind w:left="5978" w:hanging="180"/>
      </w:pPr>
    </w:lvl>
  </w:abstractNum>
  <w:abstractNum w:abstractNumId="6" w15:restartNumberingAfterBreak="0">
    <w:nsid w:val="285D3E54"/>
    <w:multiLevelType w:val="hybridMultilevel"/>
    <w:tmpl w:val="D4762A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6D0577"/>
    <w:multiLevelType w:val="hybridMultilevel"/>
    <w:tmpl w:val="947E4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2C14BAE"/>
    <w:multiLevelType w:val="hybridMultilevel"/>
    <w:tmpl w:val="2A9C1C4A"/>
    <w:lvl w:ilvl="0" w:tplc="080A0001">
      <w:start w:val="1"/>
      <w:numFmt w:val="bullet"/>
      <w:lvlText w:val=""/>
      <w:lvlJc w:val="left"/>
      <w:pPr>
        <w:ind w:left="1495" w:hanging="360"/>
      </w:pPr>
      <w:rPr>
        <w:rFonts w:ascii="Symbol" w:hAnsi="Symbol" w:hint="default"/>
      </w:rPr>
    </w:lvl>
    <w:lvl w:ilvl="1" w:tplc="080A0003" w:tentative="1">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9" w15:restartNumberingAfterBreak="0">
    <w:nsid w:val="35B235C9"/>
    <w:multiLevelType w:val="hybridMultilevel"/>
    <w:tmpl w:val="1AEA05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6DB7D35"/>
    <w:multiLevelType w:val="multilevel"/>
    <w:tmpl w:val="6C08E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B5773"/>
    <w:multiLevelType w:val="hybridMultilevel"/>
    <w:tmpl w:val="1E0648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F9B2E09"/>
    <w:multiLevelType w:val="hybridMultilevel"/>
    <w:tmpl w:val="79F66C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1980406"/>
    <w:multiLevelType w:val="hybridMultilevel"/>
    <w:tmpl w:val="04881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68D38DC"/>
    <w:multiLevelType w:val="hybridMultilevel"/>
    <w:tmpl w:val="19C2928A"/>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15" w15:restartNumberingAfterBreak="0">
    <w:nsid w:val="57C3173A"/>
    <w:multiLevelType w:val="hybridMultilevel"/>
    <w:tmpl w:val="88466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9001D96"/>
    <w:multiLevelType w:val="hybridMultilevel"/>
    <w:tmpl w:val="6128A1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95B41CD"/>
    <w:multiLevelType w:val="hybridMultilevel"/>
    <w:tmpl w:val="0BCCDDC2"/>
    <w:lvl w:ilvl="0" w:tplc="080A0001">
      <w:start w:val="1"/>
      <w:numFmt w:val="bullet"/>
      <w:lvlText w:val=""/>
      <w:lvlJc w:val="left"/>
      <w:pPr>
        <w:ind w:left="-66" w:hanging="360"/>
      </w:pPr>
      <w:rPr>
        <w:rFonts w:ascii="Symbol" w:hAnsi="Symbol" w:hint="default"/>
      </w:rPr>
    </w:lvl>
    <w:lvl w:ilvl="1" w:tplc="080A0003" w:tentative="1">
      <w:start w:val="1"/>
      <w:numFmt w:val="bullet"/>
      <w:lvlText w:val="o"/>
      <w:lvlJc w:val="left"/>
      <w:pPr>
        <w:ind w:left="654" w:hanging="360"/>
      </w:pPr>
      <w:rPr>
        <w:rFonts w:ascii="Courier New" w:hAnsi="Courier New" w:cs="Courier New" w:hint="default"/>
      </w:rPr>
    </w:lvl>
    <w:lvl w:ilvl="2" w:tplc="080A0005" w:tentative="1">
      <w:start w:val="1"/>
      <w:numFmt w:val="bullet"/>
      <w:lvlText w:val=""/>
      <w:lvlJc w:val="left"/>
      <w:pPr>
        <w:ind w:left="1374" w:hanging="360"/>
      </w:pPr>
      <w:rPr>
        <w:rFonts w:ascii="Wingdings" w:hAnsi="Wingdings" w:hint="default"/>
      </w:rPr>
    </w:lvl>
    <w:lvl w:ilvl="3" w:tplc="080A0001" w:tentative="1">
      <w:start w:val="1"/>
      <w:numFmt w:val="bullet"/>
      <w:lvlText w:val=""/>
      <w:lvlJc w:val="left"/>
      <w:pPr>
        <w:ind w:left="2094" w:hanging="360"/>
      </w:pPr>
      <w:rPr>
        <w:rFonts w:ascii="Symbol" w:hAnsi="Symbol" w:hint="default"/>
      </w:rPr>
    </w:lvl>
    <w:lvl w:ilvl="4" w:tplc="080A0003" w:tentative="1">
      <w:start w:val="1"/>
      <w:numFmt w:val="bullet"/>
      <w:lvlText w:val="o"/>
      <w:lvlJc w:val="left"/>
      <w:pPr>
        <w:ind w:left="2814" w:hanging="360"/>
      </w:pPr>
      <w:rPr>
        <w:rFonts w:ascii="Courier New" w:hAnsi="Courier New" w:cs="Courier New" w:hint="default"/>
      </w:rPr>
    </w:lvl>
    <w:lvl w:ilvl="5" w:tplc="080A0005" w:tentative="1">
      <w:start w:val="1"/>
      <w:numFmt w:val="bullet"/>
      <w:lvlText w:val=""/>
      <w:lvlJc w:val="left"/>
      <w:pPr>
        <w:ind w:left="3534" w:hanging="360"/>
      </w:pPr>
      <w:rPr>
        <w:rFonts w:ascii="Wingdings" w:hAnsi="Wingdings" w:hint="default"/>
      </w:rPr>
    </w:lvl>
    <w:lvl w:ilvl="6" w:tplc="080A0001" w:tentative="1">
      <w:start w:val="1"/>
      <w:numFmt w:val="bullet"/>
      <w:lvlText w:val=""/>
      <w:lvlJc w:val="left"/>
      <w:pPr>
        <w:ind w:left="4254" w:hanging="360"/>
      </w:pPr>
      <w:rPr>
        <w:rFonts w:ascii="Symbol" w:hAnsi="Symbol" w:hint="default"/>
      </w:rPr>
    </w:lvl>
    <w:lvl w:ilvl="7" w:tplc="080A0003" w:tentative="1">
      <w:start w:val="1"/>
      <w:numFmt w:val="bullet"/>
      <w:lvlText w:val="o"/>
      <w:lvlJc w:val="left"/>
      <w:pPr>
        <w:ind w:left="4974" w:hanging="360"/>
      </w:pPr>
      <w:rPr>
        <w:rFonts w:ascii="Courier New" w:hAnsi="Courier New" w:cs="Courier New" w:hint="default"/>
      </w:rPr>
    </w:lvl>
    <w:lvl w:ilvl="8" w:tplc="080A0005" w:tentative="1">
      <w:start w:val="1"/>
      <w:numFmt w:val="bullet"/>
      <w:lvlText w:val=""/>
      <w:lvlJc w:val="left"/>
      <w:pPr>
        <w:ind w:left="5694" w:hanging="360"/>
      </w:pPr>
      <w:rPr>
        <w:rFonts w:ascii="Wingdings" w:hAnsi="Wingdings" w:hint="default"/>
      </w:rPr>
    </w:lvl>
  </w:abstractNum>
  <w:abstractNum w:abstractNumId="18" w15:restartNumberingAfterBreak="0">
    <w:nsid w:val="644D2AB9"/>
    <w:multiLevelType w:val="hybridMultilevel"/>
    <w:tmpl w:val="7DB4C4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4D160D3"/>
    <w:multiLevelType w:val="hybridMultilevel"/>
    <w:tmpl w:val="ADE018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4E90F87"/>
    <w:multiLevelType w:val="hybridMultilevel"/>
    <w:tmpl w:val="E3FE36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841543A"/>
    <w:multiLevelType w:val="hybridMultilevel"/>
    <w:tmpl w:val="E864C5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9B0443F"/>
    <w:multiLevelType w:val="hybridMultilevel"/>
    <w:tmpl w:val="DA64EB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9CC11F9"/>
    <w:multiLevelType w:val="hybridMultilevel"/>
    <w:tmpl w:val="4072D1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AED614F"/>
    <w:multiLevelType w:val="hybridMultilevel"/>
    <w:tmpl w:val="CA5016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F654423"/>
    <w:multiLevelType w:val="hybridMultilevel"/>
    <w:tmpl w:val="4B1027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83852FE"/>
    <w:multiLevelType w:val="hybridMultilevel"/>
    <w:tmpl w:val="2BAE3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81862900">
    <w:abstractNumId w:val="4"/>
  </w:num>
  <w:num w:numId="2" w16cid:durableId="307176757">
    <w:abstractNumId w:val="10"/>
  </w:num>
  <w:num w:numId="3" w16cid:durableId="1169129230">
    <w:abstractNumId w:val="0"/>
  </w:num>
  <w:num w:numId="4" w16cid:durableId="265386878">
    <w:abstractNumId w:val="23"/>
  </w:num>
  <w:num w:numId="5" w16cid:durableId="1207372335">
    <w:abstractNumId w:val="25"/>
  </w:num>
  <w:num w:numId="6" w16cid:durableId="1090733465">
    <w:abstractNumId w:val="8"/>
  </w:num>
  <w:num w:numId="7" w16cid:durableId="1169058221">
    <w:abstractNumId w:val="14"/>
  </w:num>
  <w:num w:numId="8" w16cid:durableId="1010794114">
    <w:abstractNumId w:val="7"/>
  </w:num>
  <w:num w:numId="9" w16cid:durableId="1373307405">
    <w:abstractNumId w:val="17"/>
  </w:num>
  <w:num w:numId="10" w16cid:durableId="143546186">
    <w:abstractNumId w:val="22"/>
  </w:num>
  <w:num w:numId="11" w16cid:durableId="1264412671">
    <w:abstractNumId w:val="18"/>
  </w:num>
  <w:num w:numId="12" w16cid:durableId="1484003217">
    <w:abstractNumId w:val="13"/>
  </w:num>
  <w:num w:numId="13" w16cid:durableId="17776901">
    <w:abstractNumId w:val="3"/>
  </w:num>
  <w:num w:numId="14" w16cid:durableId="1539510773">
    <w:abstractNumId w:val="1"/>
  </w:num>
  <w:num w:numId="15" w16cid:durableId="1751729247">
    <w:abstractNumId w:val="5"/>
  </w:num>
  <w:num w:numId="16" w16cid:durableId="1327051911">
    <w:abstractNumId w:val="12"/>
  </w:num>
  <w:num w:numId="17" w16cid:durableId="1656031049">
    <w:abstractNumId w:val="9"/>
  </w:num>
  <w:num w:numId="18" w16cid:durableId="1662738150">
    <w:abstractNumId w:val="26"/>
  </w:num>
  <w:num w:numId="19" w16cid:durableId="998193789">
    <w:abstractNumId w:val="2"/>
  </w:num>
  <w:num w:numId="20" w16cid:durableId="1583641646">
    <w:abstractNumId w:val="24"/>
  </w:num>
  <w:num w:numId="21" w16cid:durableId="172885017">
    <w:abstractNumId w:val="16"/>
  </w:num>
  <w:num w:numId="22" w16cid:durableId="1531341055">
    <w:abstractNumId w:val="15"/>
  </w:num>
  <w:num w:numId="23" w16cid:durableId="456604394">
    <w:abstractNumId w:val="20"/>
  </w:num>
  <w:num w:numId="24" w16cid:durableId="1332833653">
    <w:abstractNumId w:val="19"/>
  </w:num>
  <w:num w:numId="25" w16cid:durableId="1599679962">
    <w:abstractNumId w:val="11"/>
  </w:num>
  <w:num w:numId="26" w16cid:durableId="2108495768">
    <w:abstractNumId w:val="21"/>
  </w:num>
  <w:num w:numId="27" w16cid:durableId="2099213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44"/>
    <w:rsid w:val="000E16CD"/>
    <w:rsid w:val="00136BC9"/>
    <w:rsid w:val="00170FF4"/>
    <w:rsid w:val="00240B44"/>
    <w:rsid w:val="002605D9"/>
    <w:rsid w:val="00331B10"/>
    <w:rsid w:val="0040062A"/>
    <w:rsid w:val="00414F9F"/>
    <w:rsid w:val="004A1EA5"/>
    <w:rsid w:val="00577C6E"/>
    <w:rsid w:val="005E72BE"/>
    <w:rsid w:val="00637F08"/>
    <w:rsid w:val="00640702"/>
    <w:rsid w:val="00714EE9"/>
    <w:rsid w:val="00763998"/>
    <w:rsid w:val="00795240"/>
    <w:rsid w:val="007A1E0F"/>
    <w:rsid w:val="007C556E"/>
    <w:rsid w:val="00820298"/>
    <w:rsid w:val="00852EC5"/>
    <w:rsid w:val="00906A26"/>
    <w:rsid w:val="0099746A"/>
    <w:rsid w:val="009F5F53"/>
    <w:rsid w:val="009F6F76"/>
    <w:rsid w:val="00A012B7"/>
    <w:rsid w:val="00A560E8"/>
    <w:rsid w:val="00A629EA"/>
    <w:rsid w:val="00A7149F"/>
    <w:rsid w:val="00A7398D"/>
    <w:rsid w:val="00A7642F"/>
    <w:rsid w:val="00AF0405"/>
    <w:rsid w:val="00B0621B"/>
    <w:rsid w:val="00B4063B"/>
    <w:rsid w:val="00BC3F4C"/>
    <w:rsid w:val="00C17053"/>
    <w:rsid w:val="00C50D6B"/>
    <w:rsid w:val="00C75ACC"/>
    <w:rsid w:val="00CA0FF7"/>
    <w:rsid w:val="00CC6146"/>
    <w:rsid w:val="00D17956"/>
    <w:rsid w:val="00D8220D"/>
    <w:rsid w:val="00D969B0"/>
    <w:rsid w:val="00DD0F6A"/>
    <w:rsid w:val="00E327A4"/>
    <w:rsid w:val="00E427A8"/>
    <w:rsid w:val="00EC24FB"/>
    <w:rsid w:val="00F91B23"/>
    <w:rsid w:val="00FC51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7531"/>
  <w15:chartTrackingRefBased/>
  <w15:docId w15:val="{E3F511FE-FAA2-A047-930E-9F92E6F6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63B"/>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40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0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40B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0B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0B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0B4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B4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B4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B4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B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0B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40B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0B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0B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0B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B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B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B44"/>
    <w:rPr>
      <w:rFonts w:eastAsiaTheme="majorEastAsia" w:cstheme="majorBidi"/>
      <w:color w:val="272727" w:themeColor="text1" w:themeTint="D8"/>
    </w:rPr>
  </w:style>
  <w:style w:type="paragraph" w:styleId="Ttulo">
    <w:name w:val="Title"/>
    <w:basedOn w:val="Normal"/>
    <w:next w:val="Normal"/>
    <w:link w:val="TtuloCar"/>
    <w:uiPriority w:val="10"/>
    <w:qFormat/>
    <w:rsid w:val="00240B4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B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B4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0B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B4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40B44"/>
    <w:rPr>
      <w:i/>
      <w:iCs/>
      <w:color w:val="404040" w:themeColor="text1" w:themeTint="BF"/>
    </w:rPr>
  </w:style>
  <w:style w:type="paragraph" w:styleId="Prrafodelista">
    <w:name w:val="List Paragraph"/>
    <w:basedOn w:val="Normal"/>
    <w:uiPriority w:val="34"/>
    <w:qFormat/>
    <w:rsid w:val="00240B44"/>
    <w:pPr>
      <w:ind w:left="720"/>
      <w:contextualSpacing/>
    </w:pPr>
  </w:style>
  <w:style w:type="character" w:styleId="nfasisintenso">
    <w:name w:val="Intense Emphasis"/>
    <w:basedOn w:val="Fuentedeprrafopredeter"/>
    <w:uiPriority w:val="21"/>
    <w:qFormat/>
    <w:rsid w:val="00240B44"/>
    <w:rPr>
      <w:i/>
      <w:iCs/>
      <w:color w:val="0F4761" w:themeColor="accent1" w:themeShade="BF"/>
    </w:rPr>
  </w:style>
  <w:style w:type="paragraph" w:styleId="Citadestacada">
    <w:name w:val="Intense Quote"/>
    <w:basedOn w:val="Normal"/>
    <w:next w:val="Normal"/>
    <w:link w:val="CitadestacadaCar"/>
    <w:uiPriority w:val="30"/>
    <w:qFormat/>
    <w:rsid w:val="0024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0B44"/>
    <w:rPr>
      <w:i/>
      <w:iCs/>
      <w:color w:val="0F4761" w:themeColor="accent1" w:themeShade="BF"/>
    </w:rPr>
  </w:style>
  <w:style w:type="character" w:styleId="Referenciaintensa">
    <w:name w:val="Intense Reference"/>
    <w:basedOn w:val="Fuentedeprrafopredeter"/>
    <w:uiPriority w:val="32"/>
    <w:qFormat/>
    <w:rsid w:val="00240B44"/>
    <w:rPr>
      <w:b/>
      <w:bCs/>
      <w:smallCaps/>
      <w:color w:val="0F4761" w:themeColor="accent1" w:themeShade="BF"/>
      <w:spacing w:val="5"/>
    </w:rPr>
  </w:style>
  <w:style w:type="paragraph" w:customStyle="1" w:styleId="whitespace-normal">
    <w:name w:val="whitespace-normal"/>
    <w:basedOn w:val="Normal"/>
    <w:rsid w:val="00820298"/>
    <w:pPr>
      <w:spacing w:before="100" w:beforeAutospacing="1" w:after="100" w:afterAutospacing="1"/>
    </w:pPr>
  </w:style>
  <w:style w:type="character" w:styleId="Textoennegrita">
    <w:name w:val="Strong"/>
    <w:basedOn w:val="Fuentedeprrafopredeter"/>
    <w:uiPriority w:val="22"/>
    <w:qFormat/>
    <w:rsid w:val="00820298"/>
    <w:rPr>
      <w:b/>
      <w:bCs/>
    </w:rPr>
  </w:style>
  <w:style w:type="paragraph" w:styleId="Piedepgina">
    <w:name w:val="footer"/>
    <w:basedOn w:val="Normal"/>
    <w:link w:val="PiedepginaCar"/>
    <w:uiPriority w:val="99"/>
    <w:unhideWhenUsed/>
    <w:rsid w:val="00A560E8"/>
    <w:pPr>
      <w:tabs>
        <w:tab w:val="center" w:pos="4419"/>
        <w:tab w:val="right" w:pos="8838"/>
      </w:tabs>
    </w:pPr>
  </w:style>
  <w:style w:type="character" w:customStyle="1" w:styleId="PiedepginaCar">
    <w:name w:val="Pie de página Car"/>
    <w:basedOn w:val="Fuentedeprrafopredeter"/>
    <w:link w:val="Piedepgina"/>
    <w:uiPriority w:val="99"/>
    <w:rsid w:val="00A560E8"/>
  </w:style>
  <w:style w:type="character" w:styleId="Nmerodepgina">
    <w:name w:val="page number"/>
    <w:basedOn w:val="Fuentedeprrafopredeter"/>
    <w:uiPriority w:val="99"/>
    <w:semiHidden/>
    <w:unhideWhenUsed/>
    <w:rsid w:val="00A560E8"/>
  </w:style>
  <w:style w:type="paragraph" w:styleId="Encabezado">
    <w:name w:val="header"/>
    <w:basedOn w:val="Normal"/>
    <w:link w:val="EncabezadoCar"/>
    <w:uiPriority w:val="99"/>
    <w:unhideWhenUsed/>
    <w:rsid w:val="00A560E8"/>
    <w:pPr>
      <w:tabs>
        <w:tab w:val="center" w:pos="4419"/>
        <w:tab w:val="right" w:pos="8838"/>
      </w:tabs>
    </w:pPr>
  </w:style>
  <w:style w:type="character" w:customStyle="1" w:styleId="EncabezadoCar">
    <w:name w:val="Encabezado Car"/>
    <w:basedOn w:val="Fuentedeprrafopredeter"/>
    <w:link w:val="Encabezado"/>
    <w:uiPriority w:val="99"/>
    <w:rsid w:val="00A560E8"/>
  </w:style>
  <w:style w:type="table" w:styleId="Tablaconcuadrcula">
    <w:name w:val="Table Grid"/>
    <w:basedOn w:val="Tablanormal"/>
    <w:uiPriority w:val="39"/>
    <w:rsid w:val="00B406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4063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nfasis1">
    <w:name w:val="Grid Table 1 Light Accent 1"/>
    <w:basedOn w:val="Tablanormal"/>
    <w:uiPriority w:val="46"/>
    <w:rsid w:val="00B4063B"/>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B406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B406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E427A8"/>
    <w:rPr>
      <w:color w:val="666666"/>
    </w:rPr>
  </w:style>
  <w:style w:type="character" w:styleId="CdigoHTML">
    <w:name w:val="HTML Code"/>
    <w:basedOn w:val="Fuentedeprrafopredeter"/>
    <w:uiPriority w:val="99"/>
    <w:semiHidden/>
    <w:unhideWhenUsed/>
    <w:rsid w:val="00B0621B"/>
    <w:rPr>
      <w:rFonts w:ascii="Courier New" w:eastAsia="Times New Roman" w:hAnsi="Courier New" w:cs="Courier New"/>
      <w:sz w:val="20"/>
      <w:szCs w:val="20"/>
    </w:rPr>
  </w:style>
  <w:style w:type="table" w:styleId="Tablanormal1">
    <w:name w:val="Plain Table 1"/>
    <w:basedOn w:val="Tablanormal"/>
    <w:uiPriority w:val="41"/>
    <w:rsid w:val="00B062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9F6F7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49098">
      <w:bodyDiv w:val="1"/>
      <w:marLeft w:val="0"/>
      <w:marRight w:val="0"/>
      <w:marTop w:val="0"/>
      <w:marBottom w:val="0"/>
      <w:divBdr>
        <w:top w:val="none" w:sz="0" w:space="0" w:color="auto"/>
        <w:left w:val="none" w:sz="0" w:space="0" w:color="auto"/>
        <w:bottom w:val="none" w:sz="0" w:space="0" w:color="auto"/>
        <w:right w:val="none" w:sz="0" w:space="0" w:color="auto"/>
      </w:divBdr>
    </w:div>
    <w:div w:id="456802961">
      <w:bodyDiv w:val="1"/>
      <w:marLeft w:val="0"/>
      <w:marRight w:val="0"/>
      <w:marTop w:val="0"/>
      <w:marBottom w:val="0"/>
      <w:divBdr>
        <w:top w:val="none" w:sz="0" w:space="0" w:color="auto"/>
        <w:left w:val="none" w:sz="0" w:space="0" w:color="auto"/>
        <w:bottom w:val="none" w:sz="0" w:space="0" w:color="auto"/>
        <w:right w:val="none" w:sz="0" w:space="0" w:color="auto"/>
      </w:divBdr>
    </w:div>
    <w:div w:id="1104497148">
      <w:bodyDiv w:val="1"/>
      <w:marLeft w:val="0"/>
      <w:marRight w:val="0"/>
      <w:marTop w:val="0"/>
      <w:marBottom w:val="0"/>
      <w:divBdr>
        <w:top w:val="none" w:sz="0" w:space="0" w:color="auto"/>
        <w:left w:val="none" w:sz="0" w:space="0" w:color="auto"/>
        <w:bottom w:val="none" w:sz="0" w:space="0" w:color="auto"/>
        <w:right w:val="none" w:sz="0" w:space="0" w:color="auto"/>
      </w:divBdr>
      <w:divsChild>
        <w:div w:id="1547177146">
          <w:marLeft w:val="0"/>
          <w:marRight w:val="0"/>
          <w:marTop w:val="0"/>
          <w:marBottom w:val="360"/>
          <w:divBdr>
            <w:top w:val="none" w:sz="0" w:space="0" w:color="auto"/>
            <w:left w:val="none" w:sz="0" w:space="0" w:color="auto"/>
            <w:bottom w:val="none" w:sz="0" w:space="0" w:color="auto"/>
            <w:right w:val="none" w:sz="0" w:space="0" w:color="auto"/>
          </w:divBdr>
          <w:divsChild>
            <w:div w:id="18330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9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262B8-71A2-254E-B7A5-AB31BB101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26</Pages>
  <Words>4834</Words>
  <Characters>26591</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Ortiz Rodriguez</dc:creator>
  <cp:keywords/>
  <dc:description/>
  <cp:lastModifiedBy>Silvana Ortiz Rodriguez</cp:lastModifiedBy>
  <cp:revision>29</cp:revision>
  <dcterms:created xsi:type="dcterms:W3CDTF">2025-10-31T00:20:00Z</dcterms:created>
  <dcterms:modified xsi:type="dcterms:W3CDTF">2025-11-14T00:11:00Z</dcterms:modified>
</cp:coreProperties>
</file>