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Lorena Silveira dos Santos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2312667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Representação de Arrays e Structs</w:t>
      </w:r>
    </w:p>
    <w:p w:rsidR="00000000" w:rsidDel="00000000" w:rsidP="00000000" w:rsidRDefault="00000000" w:rsidRPr="00000000" w14:paraId="00000005">
      <w:pPr>
        <w:keepNext w:val="0"/>
        <w:keepLines w:val="0"/>
        <w:spacing w:after="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Qual o tamanho (em bytes) de cada um dos arrays abaixo e como você acha que eles são armazenados em memória?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spacing w:after="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 b[2]; : </w:t>
      </w:r>
      <w:r w:rsidDel="00000000" w:rsidR="00000000" w:rsidRPr="00000000">
        <w:rPr>
          <w:rtl w:val="0"/>
        </w:rPr>
        <w:t xml:space="preserve">8 bytes em espaços vizinhos de memória(consecutivos).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short a[2][3]:</w:t>
      </w:r>
      <w:r w:rsidDel="00000000" w:rsidR="00000000" w:rsidRPr="00000000">
        <w:rPr>
          <w:rtl w:val="0"/>
        </w:rPr>
        <w:t xml:space="preserve"> 12 bytes de memória. Os elementos são armazenados diretamente, linha por linha, de forma consecutiva. O primeiro elemento da primeira linha (a[0][0]) é seguido por a[0][1] e assim por diante até a[1][2]</w:t>
      </w:r>
    </w:p>
    <w:p w:rsidR="00000000" w:rsidDel="00000000" w:rsidP="00000000" w:rsidRDefault="00000000" w:rsidRPr="00000000" w14:paraId="0000000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/>
        <w:drawing>
          <wp:inline distB="114300" distT="114300" distL="114300" distR="114300">
            <wp:extent cx="4929188" cy="24891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9188" cy="248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371725" cy="30765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5193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371725" cy="308335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51829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30833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Cada short ocupa 2 bytes, por isso cada par de linhas mostra o valor de um único elemento de 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30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80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Após o short b, há 2 bytes de padding (00 00). Isso ocorre porque o próximo campo é um int, que em muitas arquiteturas deve ser alinhado a um endereço múltiplo de 4 bytes para acessos de memória eficientes. Assim, o compilador automaticamente insere esses bytes de padding para garantir que o próximo int comece em um endereço adequadamente alinhado.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rPr/>
      </w:pPr>
      <w:r w:rsidDel="00000000" w:rsidR="00000000" w:rsidRPr="00000000">
        <w:rPr>
          <w:rtl w:val="0"/>
        </w:rPr>
        <w:t xml:space="preserve">3. Qual o tamanho, e como os tipos abaixo são organizados na memória?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Depois de escrever suas respostas use a função dump para conferi-las.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X1 {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c1;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 i;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c2;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12 bytes de memória -&gt; padding nos elementos char com base no inteiro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X2 {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long l;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16 bytes -&gt; padding no elemento char com base no long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c.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X3 {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 i;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c1;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c2;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12 bytes-&gt; padding nos elementos char com base no inteiro.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X4 {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struct X2 x;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c;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24 bytes -&gt; padding nos elementos levando o long da struct X2 como base.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e. 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X5 {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c1;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c2;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c3;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 bytes. (char ocupa 1 byte de memória)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f.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 X6 {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short s1;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 i;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c[3];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short s2;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16 bytes -&gt; padding no short s1 com base no inteiro e padding no short s2 com base no vetor de char.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union U1 {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int i;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c[5];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6 bytes. (armazena memória com base no maior)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h.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union U2 {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short s;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char c[5];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6 bytes. (armazena memória com base no maior)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