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832" w:rsidRPr="00F41832" w:rsidRDefault="00F41832" w:rsidP="00F41832">
      <w:pPr>
        <w:rPr>
          <w:rFonts w:ascii="宋体" w:eastAsia="宋体" w:hAnsi="宋体" w:cs="宋体" w:hint="eastAsia"/>
          <w:bCs/>
          <w:color w:val="333333"/>
          <w:kern w:val="0"/>
          <w:sz w:val="36"/>
          <w:szCs w:val="36"/>
        </w:rPr>
      </w:pPr>
      <w:r w:rsidRPr="00F41832">
        <w:rPr>
          <w:rFonts w:ascii="宋体" w:eastAsia="宋体" w:hAnsi="宋体" w:cs="宋体" w:hint="eastAsia"/>
          <w:bCs/>
          <w:color w:val="333333"/>
          <w:kern w:val="0"/>
          <w:sz w:val="36"/>
          <w:szCs w:val="36"/>
        </w:rPr>
        <w:t>县人民医院重点学科建设结硕果</w:t>
      </w:r>
    </w:p>
    <w:p w:rsidR="00F41832" w:rsidRPr="00F41832" w:rsidRDefault="00F41832" w:rsidP="00F41832">
      <w:pPr>
        <w:rPr>
          <w:rFonts w:ascii="宋体" w:eastAsia="宋体" w:hAnsi="宋体" w:cs="宋体"/>
          <w:bCs/>
          <w:color w:val="333333"/>
          <w:kern w:val="0"/>
          <w:sz w:val="36"/>
          <w:szCs w:val="36"/>
        </w:rPr>
      </w:pPr>
    </w:p>
    <w:p w:rsidR="00F41832" w:rsidRPr="00F41832" w:rsidRDefault="00F41832" w:rsidP="00F41832">
      <w:pPr>
        <w:rPr>
          <w:rFonts w:ascii="宋体" w:eastAsia="宋体" w:hAnsi="宋体" w:cs="宋体" w:hint="eastAsia"/>
          <w:bCs/>
          <w:color w:val="333333"/>
          <w:kern w:val="0"/>
          <w:sz w:val="36"/>
          <w:szCs w:val="36"/>
        </w:rPr>
      </w:pPr>
      <w:r w:rsidRPr="00F41832">
        <w:rPr>
          <w:rFonts w:ascii="宋体" w:eastAsia="宋体" w:hAnsi="宋体" w:cs="宋体" w:hint="eastAsia"/>
          <w:bCs/>
          <w:color w:val="333333"/>
          <w:kern w:val="0"/>
          <w:sz w:val="36"/>
          <w:szCs w:val="36"/>
        </w:rPr>
        <w:t xml:space="preserve">来源：  时间：2008-08-04 16:10:45   点击：6  </w:t>
      </w:r>
    </w:p>
    <w:p w:rsidR="00F41832" w:rsidRPr="00F41832" w:rsidRDefault="00F41832" w:rsidP="00F41832">
      <w:pPr>
        <w:rPr>
          <w:rFonts w:ascii="宋体" w:eastAsia="宋体" w:hAnsi="宋体" w:cs="宋体"/>
          <w:bCs/>
          <w:color w:val="333333"/>
          <w:kern w:val="0"/>
          <w:sz w:val="36"/>
          <w:szCs w:val="36"/>
        </w:rPr>
      </w:pPr>
      <w:bookmarkStart w:id="0" w:name="_GoBack"/>
      <w:bookmarkEnd w:id="0"/>
    </w:p>
    <w:p w:rsidR="00F41832" w:rsidRPr="00F41832" w:rsidRDefault="00F41832" w:rsidP="00F41832">
      <w:pPr>
        <w:rPr>
          <w:rFonts w:ascii="宋体" w:eastAsia="宋体" w:hAnsi="宋体" w:cs="宋体" w:hint="eastAsia"/>
          <w:bCs/>
          <w:color w:val="333333"/>
          <w:kern w:val="0"/>
          <w:sz w:val="36"/>
          <w:szCs w:val="36"/>
        </w:rPr>
      </w:pPr>
      <w:r w:rsidRPr="00F41832">
        <w:rPr>
          <w:rFonts w:ascii="宋体" w:eastAsia="宋体" w:hAnsi="宋体" w:cs="宋体" w:hint="eastAsia"/>
          <w:bCs/>
          <w:color w:val="333333"/>
          <w:kern w:val="0"/>
          <w:sz w:val="36"/>
          <w:szCs w:val="36"/>
        </w:rPr>
        <w:t>9月3日，益阳市卫生局行文，对首批确定的市级临床重点专科建设项目进行通报。在7个市级临床重点专科建设项目中，县人民医院骨科、心血管内科、肝胆外科榜上有名。</w:t>
      </w:r>
    </w:p>
    <w:p w:rsidR="00FE00F0" w:rsidRPr="00F41832" w:rsidRDefault="00F41832" w:rsidP="00F41832">
      <w:r w:rsidRPr="00F41832">
        <w:rPr>
          <w:rFonts w:ascii="宋体" w:eastAsia="宋体" w:hAnsi="宋体" w:cs="宋体" w:hint="eastAsia"/>
          <w:bCs/>
          <w:color w:val="333333"/>
          <w:kern w:val="0"/>
          <w:sz w:val="36"/>
          <w:szCs w:val="36"/>
        </w:rPr>
        <w:t xml:space="preserve">    近年来，县人民医院为了更好地服务山区人民，加大了学科建设的力度，先后派出209名（次）业务骨干到北京天坛医院、协和医院、中日友好医院及湘雅医院、省人民医院进修心血管内科、肝胆外科、脊柱外科、胸外、麻醉等专业，投入2900万元购入了大C臂、DR、四维彩超、螺旋CT等大型精密仪器180多台（件），开展新手术、新项目100多项，获市级奖3项、省级奖2项、国家专利3项。其中介入中心经省卫生厅批准于去年4月挂牌成立后，共完成冠脉造影91例、经皮冠脉</w:t>
      </w:r>
      <w:proofErr w:type="gramStart"/>
      <w:r w:rsidRPr="00F41832">
        <w:rPr>
          <w:rFonts w:ascii="宋体" w:eastAsia="宋体" w:hAnsi="宋体" w:cs="宋体" w:hint="eastAsia"/>
          <w:bCs/>
          <w:color w:val="333333"/>
          <w:kern w:val="0"/>
          <w:sz w:val="36"/>
          <w:szCs w:val="36"/>
        </w:rPr>
        <w:t>成形十支架</w:t>
      </w:r>
      <w:proofErr w:type="gramEnd"/>
      <w:r w:rsidRPr="00F41832">
        <w:rPr>
          <w:rFonts w:ascii="宋体" w:eastAsia="宋体" w:hAnsi="宋体" w:cs="宋体" w:hint="eastAsia"/>
          <w:bCs/>
          <w:color w:val="333333"/>
          <w:kern w:val="0"/>
          <w:sz w:val="36"/>
          <w:szCs w:val="36"/>
        </w:rPr>
        <w:t>置入术18例、临时心脏起搏器安装术10例、永久型心脏起搏器植入术8例、射频消融术5例、下肢动脉</w:t>
      </w:r>
      <w:proofErr w:type="gramStart"/>
      <w:r w:rsidRPr="00F41832">
        <w:rPr>
          <w:rFonts w:ascii="宋体" w:eastAsia="宋体" w:hAnsi="宋体" w:cs="宋体" w:hint="eastAsia"/>
          <w:bCs/>
          <w:color w:val="333333"/>
          <w:kern w:val="0"/>
          <w:sz w:val="36"/>
          <w:szCs w:val="36"/>
        </w:rPr>
        <w:t>造影十</w:t>
      </w:r>
      <w:proofErr w:type="gramEnd"/>
      <w:r w:rsidRPr="00F41832">
        <w:rPr>
          <w:rFonts w:ascii="宋体" w:eastAsia="宋体" w:hAnsi="宋体" w:cs="宋体" w:hint="eastAsia"/>
          <w:bCs/>
          <w:color w:val="333333"/>
          <w:kern w:val="0"/>
          <w:sz w:val="36"/>
          <w:szCs w:val="36"/>
        </w:rPr>
        <w:t>球囊扩张术1例，周围血管介入治疗42例。以上各项治疗性介入手术均获显著疗效，支架置入</w:t>
      </w:r>
      <w:proofErr w:type="gramStart"/>
      <w:r w:rsidRPr="00F41832">
        <w:rPr>
          <w:rFonts w:ascii="宋体" w:eastAsia="宋体" w:hAnsi="宋体" w:cs="宋体" w:hint="eastAsia"/>
          <w:bCs/>
          <w:color w:val="333333"/>
          <w:kern w:val="0"/>
          <w:sz w:val="36"/>
          <w:szCs w:val="36"/>
        </w:rPr>
        <w:t>术患者</w:t>
      </w:r>
      <w:proofErr w:type="gramEnd"/>
      <w:r w:rsidRPr="00F41832">
        <w:rPr>
          <w:rFonts w:ascii="宋体" w:eastAsia="宋体" w:hAnsi="宋体" w:cs="宋体" w:hint="eastAsia"/>
          <w:bCs/>
          <w:color w:val="333333"/>
          <w:kern w:val="0"/>
          <w:sz w:val="36"/>
          <w:szCs w:val="36"/>
        </w:rPr>
        <w:t>术后胸闷、胸痛症</w:t>
      </w:r>
      <w:r w:rsidRPr="00F41832">
        <w:rPr>
          <w:rFonts w:ascii="宋体" w:eastAsia="宋体" w:hAnsi="宋体" w:cs="宋体" w:hint="eastAsia"/>
          <w:bCs/>
          <w:color w:val="333333"/>
          <w:kern w:val="0"/>
          <w:sz w:val="36"/>
          <w:szCs w:val="36"/>
        </w:rPr>
        <w:lastRenderedPageBreak/>
        <w:t>状消失，心功能改善，射频消融</w:t>
      </w:r>
      <w:proofErr w:type="gramStart"/>
      <w:r w:rsidRPr="00F41832">
        <w:rPr>
          <w:rFonts w:ascii="宋体" w:eastAsia="宋体" w:hAnsi="宋体" w:cs="宋体" w:hint="eastAsia"/>
          <w:bCs/>
          <w:color w:val="333333"/>
          <w:kern w:val="0"/>
          <w:sz w:val="36"/>
          <w:szCs w:val="36"/>
        </w:rPr>
        <w:t>术患者</w:t>
      </w:r>
      <w:proofErr w:type="gramEnd"/>
      <w:r w:rsidRPr="00F41832">
        <w:rPr>
          <w:rFonts w:ascii="宋体" w:eastAsia="宋体" w:hAnsi="宋体" w:cs="宋体" w:hint="eastAsia"/>
          <w:bCs/>
          <w:color w:val="333333"/>
          <w:kern w:val="0"/>
          <w:sz w:val="36"/>
          <w:szCs w:val="36"/>
        </w:rPr>
        <w:t>无一例心动过速复发，永久起搏器植入患者术后恢复正常工作；骨外科开展了“颈椎病、颈椎间盘突出椎间盘摘除、椎间植骨融合、前路钢板内固定术” 、“颈椎骨折、脱位椎体次全切除、椎间盘切除、前路植骨（钛网）+钢板内固定术” 、“脊柱结核病灶清除、侧前方椎管减压、植骨融合+前路钢板内固定术” 、“脊柱骨折</w:t>
      </w:r>
      <w:proofErr w:type="spellStart"/>
      <w:r w:rsidRPr="00F41832">
        <w:rPr>
          <w:rFonts w:ascii="宋体" w:eastAsia="宋体" w:hAnsi="宋体" w:cs="宋体" w:hint="eastAsia"/>
          <w:bCs/>
          <w:color w:val="333333"/>
          <w:kern w:val="0"/>
          <w:sz w:val="36"/>
          <w:szCs w:val="36"/>
        </w:rPr>
        <w:t>AF.Kss</w:t>
      </w:r>
      <w:proofErr w:type="spellEnd"/>
      <w:r w:rsidRPr="00F41832">
        <w:rPr>
          <w:rFonts w:ascii="宋体" w:eastAsia="宋体" w:hAnsi="宋体" w:cs="宋体" w:hint="eastAsia"/>
          <w:bCs/>
          <w:color w:val="333333"/>
          <w:kern w:val="0"/>
          <w:sz w:val="36"/>
          <w:szCs w:val="36"/>
        </w:rPr>
        <w:t>等内固定术” 、“椎管狭窄、椎体滑脱</w:t>
      </w:r>
      <w:proofErr w:type="spellStart"/>
      <w:r w:rsidRPr="00F41832">
        <w:rPr>
          <w:rFonts w:ascii="宋体" w:eastAsia="宋体" w:hAnsi="宋体" w:cs="宋体" w:hint="eastAsia"/>
          <w:bCs/>
          <w:color w:val="333333"/>
          <w:kern w:val="0"/>
          <w:sz w:val="36"/>
          <w:szCs w:val="36"/>
        </w:rPr>
        <w:t>RF.Rss</w:t>
      </w:r>
      <w:proofErr w:type="spellEnd"/>
      <w:r w:rsidRPr="00F41832">
        <w:rPr>
          <w:rFonts w:ascii="宋体" w:eastAsia="宋体" w:hAnsi="宋体" w:cs="宋体" w:hint="eastAsia"/>
          <w:bCs/>
          <w:color w:val="333333"/>
          <w:kern w:val="0"/>
          <w:sz w:val="36"/>
          <w:szCs w:val="36"/>
        </w:rPr>
        <w:t>、</w:t>
      </w:r>
      <w:proofErr w:type="spellStart"/>
      <w:r w:rsidRPr="00F41832">
        <w:rPr>
          <w:rFonts w:ascii="宋体" w:eastAsia="宋体" w:hAnsi="宋体" w:cs="宋体" w:hint="eastAsia"/>
          <w:bCs/>
          <w:color w:val="333333"/>
          <w:kern w:val="0"/>
          <w:sz w:val="36"/>
          <w:szCs w:val="36"/>
        </w:rPr>
        <w:t>Kss</w:t>
      </w:r>
      <w:proofErr w:type="spellEnd"/>
      <w:r w:rsidRPr="00F41832">
        <w:rPr>
          <w:rFonts w:ascii="宋体" w:eastAsia="宋体" w:hAnsi="宋体" w:cs="宋体" w:hint="eastAsia"/>
          <w:bCs/>
          <w:color w:val="333333"/>
          <w:kern w:val="0"/>
          <w:sz w:val="36"/>
          <w:szCs w:val="36"/>
        </w:rPr>
        <w:t>内固定术” 、“小切口腰椎间盘切除术” 、“椎管内肿瘤切除术” 、“脑瘫SPRS术”共300余例，获得了很好的社会效益；普外科开展了电视腹腔镜胆囊切除术、食道癌根治术等手术，其中电视腹腔镜胆囊切除术开展以来共完成手术1600余例，无一例医疗投诉。今年8月21日，市卫生局和市中心医院领导、专家11人来该院进行重点学科验收，对该院学科建设进行了充分地肯定。经过评审，专家们一致通过了县人民医院骨科、心血管内科、肝胆外科为全市重点学科。</w:t>
      </w:r>
    </w:p>
    <w:sectPr w:rsidR="00FE00F0" w:rsidRPr="00F41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832"/>
    <w:rsid w:val="00F41832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418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4183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F418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418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4183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F41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749</Characters>
  <Application>Microsoft Office Word</Application>
  <DocSecurity>0</DocSecurity>
  <Lines>6</Lines>
  <Paragraphs>1</Paragraphs>
  <ScaleCrop>false</ScaleCrop>
  <Company>333ti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2015-08-22T18:29:00Z</dcterms:created>
  <dcterms:modified xsi:type="dcterms:W3CDTF">2015-08-22T18:29:00Z</dcterms:modified>
</cp:coreProperties>
</file>