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D13" w:rsidRPr="00457D13" w:rsidRDefault="00457D13" w:rsidP="00457D13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457D13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安化县人民医院 召开2015年巡察工作动员大会</w:t>
      </w:r>
    </w:p>
    <w:p w:rsidR="00457D13" w:rsidRPr="00457D13" w:rsidRDefault="00457D13" w:rsidP="00457D13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57D1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时间：2015-06-11 11:45:00   点击：91  </w:t>
      </w:r>
    </w:p>
    <w:p w:rsidR="00457D13" w:rsidRPr="00457D13" w:rsidRDefault="00457D13" w:rsidP="00457D13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457D13" w:rsidRPr="00457D13" w:rsidRDefault="00457D13" w:rsidP="00457D13">
      <w:pPr>
        <w:widowControl/>
        <w:spacing w:line="375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57D1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6月10日下午，安化县人民医院在七楼大会议室召开2015年巡察工作动员大会。县卫生局党组书记、</w:t>
      </w:r>
      <w:proofErr w:type="gramStart"/>
      <w:r w:rsidRPr="00457D1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局长李子</w:t>
      </w:r>
      <w:proofErr w:type="gramEnd"/>
      <w:r w:rsidRPr="00457D1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升；局党组成员、纪检组长、巡察组长李钦初；县卫生局监察室主任陶琰及其他巡察组成员出席了会议。会议由纪检书记陈球主持。</w:t>
      </w:r>
    </w:p>
    <w:p w:rsidR="00457D13" w:rsidRPr="00457D13" w:rsidRDefault="00457D13" w:rsidP="00457D13">
      <w:pPr>
        <w:widowControl/>
        <w:spacing w:line="324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7D1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会上，李子</w:t>
      </w:r>
      <w:proofErr w:type="gramStart"/>
      <w:r w:rsidRPr="00457D1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升局长</w:t>
      </w:r>
      <w:proofErr w:type="gramEnd"/>
      <w:r w:rsidRPr="00457D1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强调此次会议非常重要，要加强党风廉政建设和反腐败斗争的形势教育、政策教育和法制教育，做到警钟长鸣，防患于未然。陶琰主任宣读了《安化县卫生局2015年巡查工作实施方案》。纪检组长李钦初对2015年的巡查工作进行了部署。强调要认清当前反腐倡廉的形势，在工作中突出重点，要严格落实卫生计生委“九不准”文件，严禁利用执业之便谋取不正当利益，严禁接受药品、医疗器械、医用卫生材料等医药产品生产、经营企业或经销人员以各种名义、形式给予的回扣。</w:t>
      </w:r>
    </w:p>
    <w:p w:rsidR="00457D13" w:rsidRPr="00457D13" w:rsidRDefault="00457D13" w:rsidP="00457D13">
      <w:pPr>
        <w:widowControl/>
        <w:spacing w:line="375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7D1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医院党委书记胡旭忠作了表态发言，他表示将全力支持、配合好巡察工作，诚恳、虚心地接受监督检查，要求各科室主任会后要将会议精神传达到每位职工心中，强调各科室主任等中层以上干部要率先垂范，严守医德底线，切实将“九不准”落实到医疗行为中。</w:t>
      </w:r>
    </w:p>
    <w:p w:rsidR="00457D13" w:rsidRPr="00457D13" w:rsidRDefault="00457D13" w:rsidP="00457D13">
      <w:pPr>
        <w:widowControl/>
        <w:spacing w:line="375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7D1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lastRenderedPageBreak/>
        <w:t>全院各科室正、副主任，正、副护士长共170余人参加了此次大会。会议最后还对医院领导班子成员进行了民意测评。</w:t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048750" cy="6029325"/>
            <wp:effectExtent l="0" t="0" r="0" b="9525"/>
            <wp:docPr id="1" name="图片 1" descr="http://ahxrmyy.com/files/Content/%E7%85%A7%E7%89%87%2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%E7%85%A7%E7%89%87%200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13" w:rsidRPr="00457D13" w:rsidRDefault="00457D13" w:rsidP="00457D13">
      <w:pPr>
        <w:widowControl/>
        <w:spacing w:line="324" w:lineRule="atLeast"/>
        <w:jc w:val="righ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7D1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廖巧丽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13"/>
    <w:rsid w:val="00457D13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57D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7D1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57D13"/>
  </w:style>
  <w:style w:type="paragraph" w:styleId="a3">
    <w:name w:val="Balloon Text"/>
    <w:basedOn w:val="a"/>
    <w:link w:val="Char"/>
    <w:uiPriority w:val="99"/>
    <w:semiHidden/>
    <w:unhideWhenUsed/>
    <w:rsid w:val="00457D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D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57D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7D1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57D13"/>
  </w:style>
  <w:style w:type="paragraph" w:styleId="a3">
    <w:name w:val="Balloon Text"/>
    <w:basedOn w:val="a"/>
    <w:link w:val="Char"/>
    <w:uiPriority w:val="99"/>
    <w:semiHidden/>
    <w:unhideWhenUsed/>
    <w:rsid w:val="00457D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489</Characters>
  <Application>Microsoft Office Word</Application>
  <DocSecurity>0</DocSecurity>
  <Lines>4</Lines>
  <Paragraphs>1</Paragraphs>
  <ScaleCrop>false</ScaleCrop>
  <Company>333ti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2015-08-22T19:13:00Z</dcterms:created>
  <dcterms:modified xsi:type="dcterms:W3CDTF">2015-08-22T19:13:00Z</dcterms:modified>
</cp:coreProperties>
</file>