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9E5" w:rsidRPr="00EE79E5" w:rsidRDefault="00EE79E5" w:rsidP="00EE79E5">
      <w:pPr>
        <w:widowControl/>
        <w:spacing w:line="324" w:lineRule="atLeast"/>
        <w:jc w:val="center"/>
        <w:outlineLvl w:val="1"/>
        <w:rPr>
          <w:rFonts w:ascii="宋体" w:eastAsia="宋体" w:hAnsi="宋体" w:cs="宋体"/>
          <w:b/>
          <w:bCs/>
          <w:color w:val="333333"/>
          <w:kern w:val="0"/>
          <w:sz w:val="36"/>
          <w:szCs w:val="36"/>
        </w:rPr>
      </w:pPr>
      <w:r w:rsidRPr="00EE79E5">
        <w:rPr>
          <w:rFonts w:ascii="宋体" w:eastAsia="宋体" w:hAnsi="宋体" w:cs="宋体" w:hint="eastAsia"/>
          <w:b/>
          <w:bCs/>
          <w:color w:val="333333"/>
          <w:kern w:val="0"/>
          <w:sz w:val="36"/>
          <w:szCs w:val="36"/>
        </w:rPr>
        <w:br/>
        <w:t>我院开展临床操作技能培训考核</w:t>
      </w:r>
    </w:p>
    <w:p w:rsidR="00EE79E5" w:rsidRPr="00EE79E5" w:rsidRDefault="00EE79E5" w:rsidP="00EE79E5">
      <w:pPr>
        <w:widowControl/>
        <w:spacing w:line="324" w:lineRule="atLeast"/>
        <w:jc w:val="center"/>
        <w:rPr>
          <w:rFonts w:ascii="宋体" w:eastAsia="宋体" w:hAnsi="宋体" w:cs="宋体" w:hint="eastAsia"/>
          <w:color w:val="333333"/>
          <w:kern w:val="0"/>
          <w:sz w:val="18"/>
          <w:szCs w:val="18"/>
        </w:rPr>
      </w:pPr>
      <w:r w:rsidRPr="00EE79E5">
        <w:rPr>
          <w:rFonts w:ascii="宋体" w:eastAsia="宋体" w:hAnsi="宋体" w:cs="宋体" w:hint="eastAsia"/>
          <w:color w:val="333333"/>
          <w:kern w:val="0"/>
          <w:sz w:val="18"/>
          <w:szCs w:val="18"/>
        </w:rPr>
        <w:br/>
        <w:t>来源：  时间：2014-10-15 16:15:00   点击：62  </w:t>
      </w:r>
    </w:p>
    <w:p w:rsidR="00EE79E5" w:rsidRPr="00EE79E5" w:rsidRDefault="00EE79E5" w:rsidP="00EE79E5">
      <w:pPr>
        <w:widowControl/>
        <w:spacing w:line="324" w:lineRule="atLeast"/>
        <w:jc w:val="left"/>
        <w:rPr>
          <w:rFonts w:ascii="宋体" w:eastAsia="宋体" w:hAnsi="宋体" w:cs="宋体" w:hint="eastAsia"/>
          <w:color w:val="333333"/>
          <w:kern w:val="0"/>
          <w:sz w:val="18"/>
          <w:szCs w:val="18"/>
        </w:rPr>
      </w:pPr>
    </w:p>
    <w:p w:rsidR="00EE79E5" w:rsidRPr="00EE79E5" w:rsidRDefault="00EE79E5" w:rsidP="00EE79E5">
      <w:pPr>
        <w:widowControl/>
        <w:spacing w:line="324" w:lineRule="atLeast"/>
        <w:jc w:val="left"/>
        <w:rPr>
          <w:rFonts w:ascii="宋体" w:eastAsia="宋体" w:hAnsi="宋体" w:cs="宋体" w:hint="eastAsia"/>
          <w:color w:val="333333"/>
          <w:kern w:val="0"/>
          <w:sz w:val="18"/>
          <w:szCs w:val="18"/>
        </w:rPr>
      </w:pPr>
      <w:r w:rsidRPr="00EE79E5">
        <w:rPr>
          <w:rFonts w:ascii="宋体" w:eastAsia="宋体" w:hAnsi="宋体" w:cs="宋体" w:hint="eastAsia"/>
          <w:color w:val="333333"/>
          <w:kern w:val="0"/>
          <w:sz w:val="18"/>
          <w:szCs w:val="18"/>
        </w:rPr>
        <w:t>       </w:t>
      </w:r>
      <w:r w:rsidRPr="00EE79E5">
        <w:rPr>
          <w:rFonts w:ascii="仿宋_GB2312" w:eastAsia="仿宋_GB2312" w:hAnsi="宋体" w:cs="宋体" w:hint="eastAsia"/>
          <w:color w:val="333333"/>
          <w:kern w:val="0"/>
          <w:sz w:val="32"/>
          <w:szCs w:val="32"/>
        </w:rPr>
        <w:t>为进一步规范临床医生的操作技能，强化业务能力培训，更好地服务于患者，近日，我院开展了为期一个月的临床医师操作技能培训考核，来自全院各临床、医技科室的107名初、中级临床医生</w:t>
      </w:r>
      <w:r w:rsidRPr="00EE79E5">
        <w:rPr>
          <w:rFonts w:ascii="仿宋_GB2312" w:eastAsia="仿宋_GB2312" w:hAnsi="宋体" w:cs="宋体" w:hint="eastAsia"/>
          <w:color w:val="333333"/>
          <w:kern w:val="0"/>
          <w:sz w:val="32"/>
          <w:szCs w:val="32"/>
          <w:shd w:val="clear" w:color="auto" w:fill="FFFFFF"/>
        </w:rPr>
        <w:t>在医院示教室</w:t>
      </w:r>
      <w:r w:rsidRPr="00EE79E5">
        <w:rPr>
          <w:rFonts w:ascii="仿宋_GB2312" w:eastAsia="仿宋_GB2312" w:hAnsi="宋体" w:cs="宋体" w:hint="eastAsia"/>
          <w:color w:val="333333"/>
          <w:kern w:val="0"/>
          <w:sz w:val="32"/>
          <w:szCs w:val="32"/>
        </w:rPr>
        <w:t>参加了此次考核。</w:t>
      </w:r>
    </w:p>
    <w:p w:rsidR="00EE79E5" w:rsidRPr="00EE79E5" w:rsidRDefault="00EE79E5" w:rsidP="00EE79E5">
      <w:pPr>
        <w:widowControl/>
        <w:spacing w:line="375" w:lineRule="atLeast"/>
        <w:ind w:right="-153"/>
        <w:jc w:val="left"/>
        <w:rPr>
          <w:rFonts w:ascii="宋体" w:eastAsia="宋体" w:hAnsi="宋体" w:cs="宋体" w:hint="eastAsia"/>
          <w:color w:val="333333"/>
          <w:kern w:val="0"/>
          <w:sz w:val="24"/>
          <w:szCs w:val="24"/>
        </w:rPr>
      </w:pPr>
      <w:r w:rsidRPr="00EE79E5">
        <w:rPr>
          <w:rFonts w:ascii="仿宋_GB2312" w:eastAsia="仿宋_GB2312" w:hAnsi="宋体" w:cs="宋体" w:hint="eastAsia"/>
          <w:color w:val="333333"/>
          <w:kern w:val="0"/>
          <w:sz w:val="32"/>
          <w:szCs w:val="32"/>
          <w:bdr w:val="none" w:sz="0" w:space="0" w:color="auto" w:frame="1"/>
        </w:rPr>
        <w:t>  </w:t>
      </w:r>
      <w:r w:rsidRPr="00EE79E5">
        <w:rPr>
          <w:rFonts w:ascii="仿宋_GB2312" w:eastAsia="仿宋_GB2312" w:hAnsi="宋体" w:cs="宋体" w:hint="eastAsia"/>
          <w:color w:val="333333"/>
          <w:kern w:val="0"/>
          <w:sz w:val="32"/>
          <w:szCs w:val="32"/>
          <w:bdr w:val="none" w:sz="0" w:space="0" w:color="auto" w:frame="1"/>
        </w:rPr>
        <w:t xml:space="preserve"> </w:t>
      </w:r>
      <w:r w:rsidRPr="00EE79E5">
        <w:rPr>
          <w:rFonts w:ascii="仿宋_GB2312" w:eastAsia="仿宋_GB2312" w:hAnsi="宋体" w:cs="宋体" w:hint="eastAsia"/>
          <w:color w:val="333333"/>
          <w:kern w:val="0"/>
          <w:sz w:val="32"/>
          <w:szCs w:val="32"/>
          <w:bdr w:val="none" w:sz="0" w:space="0" w:color="auto" w:frame="1"/>
        </w:rPr>
        <w:t> </w:t>
      </w:r>
      <w:r w:rsidRPr="00EE79E5">
        <w:rPr>
          <w:rFonts w:ascii="仿宋_GB2312" w:eastAsia="仿宋_GB2312" w:hAnsi="宋体" w:cs="宋体" w:hint="eastAsia"/>
          <w:color w:val="333333"/>
          <w:kern w:val="0"/>
          <w:sz w:val="32"/>
          <w:szCs w:val="32"/>
          <w:bdr w:val="none" w:sz="0" w:space="0" w:color="auto" w:frame="1"/>
        </w:rPr>
        <w:t>本次考核活动由培训、考核两个环节组成。9月1日至19日，进行操作技能培训，培训的主要内容为</w:t>
      </w:r>
      <w:r w:rsidRPr="00EE79E5">
        <w:rPr>
          <w:rFonts w:ascii="仿宋_GB2312" w:eastAsia="仿宋_GB2312" w:hAnsi="宋体" w:cs="宋体" w:hint="eastAsia"/>
          <w:color w:val="333333"/>
          <w:kern w:val="0"/>
          <w:sz w:val="32"/>
          <w:szCs w:val="32"/>
        </w:rPr>
        <w:t>徒手心肺复苏、全身体格检查与自由训练。</w:t>
      </w:r>
      <w:r w:rsidRPr="00EE79E5">
        <w:rPr>
          <w:rFonts w:ascii="仿宋_GB2312" w:eastAsia="仿宋_GB2312" w:hAnsi="宋体" w:cs="宋体" w:hint="eastAsia"/>
          <w:color w:val="333333"/>
          <w:kern w:val="0"/>
          <w:sz w:val="32"/>
          <w:szCs w:val="32"/>
          <w:bdr w:val="none" w:sz="0" w:space="0" w:color="auto" w:frame="1"/>
        </w:rPr>
        <w:t>9月22日至29日，对参加了培训的医师进行操作技能考核，考核的主要内容为：</w:t>
      </w:r>
      <w:r w:rsidRPr="00EE79E5">
        <w:rPr>
          <w:rFonts w:ascii="仿宋_GB2312" w:eastAsia="仿宋_GB2312" w:hAnsi="宋体" w:cs="宋体" w:hint="eastAsia"/>
          <w:color w:val="333333"/>
          <w:kern w:val="0"/>
          <w:sz w:val="32"/>
          <w:szCs w:val="32"/>
        </w:rPr>
        <w:t>心脏血管体格检查</w:t>
      </w:r>
      <w:r w:rsidRPr="00EE79E5">
        <w:rPr>
          <w:rFonts w:ascii="仿宋_GB2312" w:eastAsia="仿宋_GB2312" w:hAnsi="宋体" w:cs="宋体" w:hint="eastAsia"/>
          <w:color w:val="333333"/>
          <w:kern w:val="0"/>
          <w:sz w:val="32"/>
          <w:szCs w:val="32"/>
          <w:shd w:val="clear" w:color="auto" w:fill="FFFFFF"/>
        </w:rPr>
        <w:t>、</w:t>
      </w:r>
      <w:r w:rsidRPr="00EE79E5">
        <w:rPr>
          <w:rFonts w:ascii="仿宋_GB2312" w:eastAsia="仿宋_GB2312" w:hAnsi="宋体" w:cs="宋体" w:hint="eastAsia"/>
          <w:color w:val="333333"/>
          <w:kern w:val="0"/>
          <w:sz w:val="32"/>
          <w:szCs w:val="32"/>
        </w:rPr>
        <w:t>胸部体格检查、腹部与神经系统体格检查、</w:t>
      </w:r>
      <w:r w:rsidRPr="00EE79E5">
        <w:rPr>
          <w:rFonts w:ascii="仿宋_GB2312" w:eastAsia="仿宋_GB2312" w:hAnsi="宋体" w:cs="宋体" w:hint="eastAsia"/>
          <w:color w:val="333333"/>
          <w:kern w:val="0"/>
          <w:sz w:val="32"/>
          <w:szCs w:val="32"/>
          <w:shd w:val="clear" w:color="auto" w:fill="FFFFFF"/>
        </w:rPr>
        <w:t>徒手心肺复苏等。担任本次考核的评委老师均为我院具备扎实的理论功底与丰富的临床经验的专家组。</w:t>
      </w:r>
      <w:r w:rsidRPr="00EE79E5">
        <w:rPr>
          <w:rFonts w:ascii="仿宋_GB2312" w:eastAsia="仿宋_GB2312" w:hAnsi="宋体" w:cs="宋体" w:hint="eastAsia"/>
          <w:color w:val="333333"/>
          <w:kern w:val="0"/>
          <w:sz w:val="32"/>
          <w:szCs w:val="32"/>
          <w:bdr w:val="none" w:sz="0" w:space="0" w:color="auto" w:frame="1"/>
        </w:rPr>
        <w:t>考核程序严谨、公开，标准明确、严格，考核专家组对每名参考医师进行认真评审，量化打分，严把操作细节关，规范医师操作技能。</w:t>
      </w:r>
    </w:p>
    <w:p w:rsidR="00EE79E5" w:rsidRPr="00EE79E5" w:rsidRDefault="00EE79E5" w:rsidP="00EE79E5">
      <w:pPr>
        <w:widowControl/>
        <w:spacing w:after="320" w:line="324" w:lineRule="atLeast"/>
        <w:jc w:val="left"/>
        <w:rPr>
          <w:rFonts w:ascii="仿宋_GB2312" w:eastAsia="仿宋_GB2312" w:hAnsi="宋体" w:cs="宋体"/>
          <w:color w:val="333333"/>
          <w:kern w:val="0"/>
          <w:sz w:val="32"/>
          <w:szCs w:val="32"/>
          <w:bdr w:val="none" w:sz="0" w:space="0" w:color="auto" w:frame="1"/>
        </w:rPr>
      </w:pPr>
      <w:r w:rsidRPr="00EE79E5">
        <w:rPr>
          <w:rFonts w:ascii="仿宋_GB2312" w:eastAsia="仿宋_GB2312" w:hAnsi="宋体" w:cs="宋体" w:hint="eastAsia"/>
          <w:color w:val="333333"/>
          <w:kern w:val="0"/>
          <w:sz w:val="32"/>
          <w:szCs w:val="32"/>
          <w:bdr w:val="none" w:sz="0" w:space="0" w:color="auto" w:frame="1"/>
        </w:rPr>
        <w:t>    </w:t>
      </w:r>
      <w:r w:rsidRPr="00EE79E5">
        <w:rPr>
          <w:rFonts w:ascii="仿宋_GB2312" w:eastAsia="仿宋_GB2312" w:hAnsi="宋体" w:cs="宋体" w:hint="eastAsia"/>
          <w:color w:val="333333"/>
          <w:kern w:val="0"/>
          <w:sz w:val="32"/>
          <w:szCs w:val="32"/>
          <w:bdr w:val="none" w:sz="0" w:space="0" w:color="auto" w:frame="1"/>
        </w:rPr>
        <w:t>通过此次考核，</w:t>
      </w:r>
      <w:r w:rsidRPr="00EE79E5">
        <w:rPr>
          <w:rFonts w:ascii="仿宋_GB2312" w:eastAsia="仿宋_GB2312" w:hAnsi="宋体" w:cs="宋体" w:hint="eastAsia"/>
          <w:color w:val="333333"/>
          <w:kern w:val="0"/>
          <w:sz w:val="32"/>
          <w:szCs w:val="32"/>
        </w:rPr>
        <w:t>进一步提高全院医师医疗质量意识与</w:t>
      </w:r>
      <w:r w:rsidRPr="00EE79E5">
        <w:rPr>
          <w:rFonts w:ascii="仿宋_GB2312" w:eastAsia="仿宋_GB2312" w:hAnsi="宋体" w:cs="宋体" w:hint="eastAsia"/>
          <w:color w:val="333333"/>
          <w:kern w:val="0"/>
          <w:sz w:val="32"/>
          <w:szCs w:val="32"/>
          <w:bdr w:val="none" w:sz="0" w:space="0" w:color="auto" w:frame="1"/>
        </w:rPr>
        <w:t>操作技能水平，为培养一支理论基础扎实、实践能力强、医疗技术全面的优秀临床医师队伍打下坚实的基础。（李静）</w:t>
      </w:r>
      <w:r w:rsidRPr="00EE79E5">
        <w:rPr>
          <w:rFonts w:ascii="仿宋_GB2312" w:eastAsia="仿宋_GB2312" w:hAnsi="宋体" w:cs="宋体" w:hint="eastAsia"/>
          <w:color w:val="333333"/>
          <w:kern w:val="0"/>
          <w:sz w:val="32"/>
          <w:szCs w:val="32"/>
          <w:bdr w:val="none" w:sz="0" w:space="0" w:color="auto" w:frame="1"/>
        </w:rPr>
        <w:br/>
      </w:r>
    </w:p>
    <w:p w:rsidR="00EE79E5" w:rsidRPr="00EE79E5" w:rsidRDefault="00EE79E5" w:rsidP="00EE79E5">
      <w:pPr>
        <w:widowControl/>
        <w:spacing w:line="324" w:lineRule="atLeast"/>
        <w:jc w:val="center"/>
        <w:rPr>
          <w:rFonts w:ascii="仿宋_GB2312" w:eastAsia="仿宋_GB2312" w:hAnsi="宋体" w:cs="宋体" w:hint="eastAsia"/>
          <w:color w:val="333333"/>
          <w:kern w:val="0"/>
          <w:sz w:val="32"/>
          <w:szCs w:val="32"/>
          <w:bdr w:val="none" w:sz="0" w:space="0" w:color="auto" w:frame="1"/>
        </w:rPr>
      </w:pPr>
      <w:r>
        <w:rPr>
          <w:rFonts w:ascii="仿宋_GB2312" w:eastAsia="仿宋_GB2312" w:hAnsi="宋体" w:cs="宋体"/>
          <w:noProof/>
          <w:color w:val="333333"/>
          <w:kern w:val="0"/>
          <w:sz w:val="32"/>
          <w:szCs w:val="32"/>
          <w:bdr w:val="none" w:sz="0" w:space="0" w:color="auto" w:frame="1"/>
        </w:rPr>
        <w:lastRenderedPageBreak/>
        <w:drawing>
          <wp:inline distT="0" distB="0" distL="0" distR="0">
            <wp:extent cx="8096250" cy="5400675"/>
            <wp:effectExtent l="0" t="0" r="0" b="9525"/>
            <wp:docPr id="1" name="图片 1" descr="http://ahxrmyy.com/files/2014-10/%E8%80%83%E6%A0%B8%E5%9B%BE%E7%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2014-10/%E8%80%83%E6%A0%B8%E5%9B%BE%E7%89%8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0" cy="5400675"/>
                    </a:xfrm>
                    <a:prstGeom prst="rect">
                      <a:avLst/>
                    </a:prstGeom>
                    <a:noFill/>
                    <a:ln>
                      <a:noFill/>
                    </a:ln>
                  </pic:spPr>
                </pic:pic>
              </a:graphicData>
            </a:graphic>
          </wp:inline>
        </w:drawing>
      </w:r>
    </w:p>
    <w:p w:rsidR="00EE79E5" w:rsidRPr="00EE79E5" w:rsidRDefault="00EE79E5" w:rsidP="00EE79E5">
      <w:pPr>
        <w:widowControl/>
        <w:spacing w:line="324" w:lineRule="atLeast"/>
        <w:jc w:val="left"/>
        <w:rPr>
          <w:rFonts w:ascii="宋体" w:eastAsia="宋体" w:hAnsi="宋体" w:cs="宋体" w:hint="eastAsia"/>
          <w:color w:val="333333"/>
          <w:kern w:val="0"/>
          <w:sz w:val="18"/>
          <w:szCs w:val="18"/>
        </w:rPr>
      </w:pPr>
      <w:r w:rsidRPr="00EE79E5">
        <w:rPr>
          <w:rFonts w:ascii="宋体" w:eastAsia="宋体" w:hAnsi="宋体" w:cs="宋体" w:hint="eastAsia"/>
          <w:color w:val="333333"/>
          <w:kern w:val="0"/>
          <w:sz w:val="18"/>
          <w:szCs w:val="18"/>
        </w:rPr>
        <w:br/>
        <w:t> </w:t>
      </w:r>
    </w:p>
    <w:p w:rsidR="00FE00F0" w:rsidRDefault="00FE00F0">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9E5"/>
    <w:rsid w:val="00EE79E5"/>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E79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79E5"/>
    <w:rPr>
      <w:rFonts w:ascii="宋体" w:eastAsia="宋体" w:hAnsi="宋体" w:cs="宋体"/>
      <w:b/>
      <w:bCs/>
      <w:kern w:val="0"/>
      <w:sz w:val="36"/>
      <w:szCs w:val="36"/>
    </w:rPr>
  </w:style>
  <w:style w:type="character" w:customStyle="1" w:styleId="apple-converted-space">
    <w:name w:val="apple-converted-space"/>
    <w:basedOn w:val="a0"/>
    <w:rsid w:val="00EE79E5"/>
  </w:style>
  <w:style w:type="paragraph" w:styleId="a3">
    <w:name w:val="Balloon Text"/>
    <w:basedOn w:val="a"/>
    <w:link w:val="Char"/>
    <w:uiPriority w:val="99"/>
    <w:semiHidden/>
    <w:unhideWhenUsed/>
    <w:rsid w:val="00EE79E5"/>
    <w:rPr>
      <w:sz w:val="18"/>
      <w:szCs w:val="18"/>
    </w:rPr>
  </w:style>
  <w:style w:type="character" w:customStyle="1" w:styleId="Char">
    <w:name w:val="批注框文本 Char"/>
    <w:basedOn w:val="a0"/>
    <w:link w:val="a3"/>
    <w:uiPriority w:val="99"/>
    <w:semiHidden/>
    <w:rsid w:val="00EE79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E79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E79E5"/>
    <w:rPr>
      <w:rFonts w:ascii="宋体" w:eastAsia="宋体" w:hAnsi="宋体" w:cs="宋体"/>
      <w:b/>
      <w:bCs/>
      <w:kern w:val="0"/>
      <w:sz w:val="36"/>
      <w:szCs w:val="36"/>
    </w:rPr>
  </w:style>
  <w:style w:type="character" w:customStyle="1" w:styleId="apple-converted-space">
    <w:name w:val="apple-converted-space"/>
    <w:basedOn w:val="a0"/>
    <w:rsid w:val="00EE79E5"/>
  </w:style>
  <w:style w:type="paragraph" w:styleId="a3">
    <w:name w:val="Balloon Text"/>
    <w:basedOn w:val="a"/>
    <w:link w:val="Char"/>
    <w:uiPriority w:val="99"/>
    <w:semiHidden/>
    <w:unhideWhenUsed/>
    <w:rsid w:val="00EE79E5"/>
    <w:rPr>
      <w:sz w:val="18"/>
      <w:szCs w:val="18"/>
    </w:rPr>
  </w:style>
  <w:style w:type="character" w:customStyle="1" w:styleId="Char">
    <w:name w:val="批注框文本 Char"/>
    <w:basedOn w:val="a0"/>
    <w:link w:val="a3"/>
    <w:uiPriority w:val="99"/>
    <w:semiHidden/>
    <w:rsid w:val="00EE79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040147">
      <w:bodyDiv w:val="1"/>
      <w:marLeft w:val="0"/>
      <w:marRight w:val="0"/>
      <w:marTop w:val="0"/>
      <w:marBottom w:val="0"/>
      <w:divBdr>
        <w:top w:val="none" w:sz="0" w:space="0" w:color="auto"/>
        <w:left w:val="none" w:sz="0" w:space="0" w:color="auto"/>
        <w:bottom w:val="none" w:sz="0" w:space="0" w:color="auto"/>
        <w:right w:val="none" w:sz="0" w:space="0" w:color="auto"/>
      </w:divBdr>
      <w:divsChild>
        <w:div w:id="79063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Words>
  <Characters>417</Characters>
  <Application>Microsoft Office Word</Application>
  <DocSecurity>0</DocSecurity>
  <Lines>3</Lines>
  <Paragraphs>1</Paragraphs>
  <ScaleCrop>false</ScaleCrop>
  <Company>333ti</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2015-08-22T18:59:00Z</dcterms:created>
  <dcterms:modified xsi:type="dcterms:W3CDTF">2015-08-22T18:59:00Z</dcterms:modified>
</cp:coreProperties>
</file>