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D8" w:rsidRDefault="004E12D8" w:rsidP="004E12D8">
      <w:pPr>
        <w:rPr>
          <w:rFonts w:hint="eastAsia"/>
        </w:rPr>
      </w:pPr>
      <w:r>
        <w:rPr>
          <w:rFonts w:hint="eastAsia"/>
        </w:rPr>
        <w:t>预防商业贿赂，安化县人民医院有新招</w:t>
      </w:r>
    </w:p>
    <w:p w:rsidR="004E12D8" w:rsidRDefault="004E12D8" w:rsidP="004E12D8"/>
    <w:p w:rsidR="004E12D8" w:rsidRDefault="004E12D8" w:rsidP="004E12D8">
      <w:pPr>
        <w:rPr>
          <w:rFonts w:hint="eastAsia"/>
        </w:rPr>
      </w:pPr>
      <w:r>
        <w:rPr>
          <w:rFonts w:hint="eastAsia"/>
        </w:rPr>
        <w:t>来源：本站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7  </w:t>
      </w:r>
    </w:p>
    <w:p w:rsidR="004E12D8" w:rsidRDefault="004E12D8" w:rsidP="004E12D8"/>
    <w:p w:rsidR="004E12D8" w:rsidRDefault="004E12D8" w:rsidP="004E12D8">
      <w:pPr>
        <w:rPr>
          <w:rFonts w:hint="eastAsia"/>
        </w:rPr>
      </w:pPr>
      <w:r>
        <w:rPr>
          <w:rFonts w:hint="eastAsia"/>
        </w:rPr>
        <w:t>中央决定开展商业贿赂专项治理工作后，工程建设、土地出让、医药购销等商业贿赂多发领域的行政主管部门开始组织专</w:t>
      </w:r>
      <w:bookmarkStart w:id="0" w:name="_GoBack"/>
      <w:bookmarkEnd w:id="0"/>
      <w:r>
        <w:rPr>
          <w:rFonts w:hint="eastAsia"/>
        </w:rPr>
        <w:t>项治理的动员部署和自查自纠工作。安化县人民医院自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日以来，在预防和治理商业贿赂上采取了一系列的措施，可谓新招迭起。</w:t>
      </w:r>
    </w:p>
    <w:p w:rsidR="00FE00F0" w:rsidRDefault="004E12D8" w:rsidP="004E12D8">
      <w:r>
        <w:rPr>
          <w:rFonts w:hint="eastAsia"/>
        </w:rPr>
        <w:t xml:space="preserve">    </w:t>
      </w:r>
      <w:r>
        <w:rPr>
          <w:rFonts w:hint="eastAsia"/>
        </w:rPr>
        <w:t>该院一是成立了“安化县人民医院治理商业贿赂领导小组”，全面负责该项工作的预防、投诉和治理工作；二是全院</w:t>
      </w:r>
      <w:r>
        <w:rPr>
          <w:rFonts w:hint="eastAsia"/>
        </w:rPr>
        <w:t>150</w:t>
      </w:r>
      <w:r>
        <w:rPr>
          <w:rFonts w:hint="eastAsia"/>
        </w:rPr>
        <w:t>余名医生对医院签署治理商业贿赂责任状，承诺要坚决抵制各种形式的促销、回扣和开单提成，不参加药品生产和器械经营企业安排的免费旅游和宴请，不接受患者及亲属给予的“红包”和其他贵重物品。同时，承诺要合理用药、合理检查、合理收费，不开人情方、大处方；三是召集与医院有联系的</w:t>
      </w:r>
      <w:r>
        <w:rPr>
          <w:rFonts w:hint="eastAsia"/>
        </w:rPr>
        <w:t>39</w:t>
      </w:r>
      <w:r>
        <w:rPr>
          <w:rFonts w:hint="eastAsia"/>
        </w:rPr>
        <w:t>家药品、器械经销单位参加医院组织的“预防商业贿赂工作联系会”，这</w:t>
      </w:r>
      <w:r>
        <w:rPr>
          <w:rFonts w:hint="eastAsia"/>
        </w:rPr>
        <w:t>39</w:t>
      </w:r>
      <w:r>
        <w:rPr>
          <w:rFonts w:hint="eastAsia"/>
        </w:rPr>
        <w:t>家单位的代表分别与医院签署了“药品购销廉洁协议”、“医疗器械（耗材、试剂）购销廉洁协议”，承诺“要严格遵守国家法律法规，不进行不正当的促销，不向医务人员提供任何形式的回扣和变相回扣等”，如各药品、器械经销单位有违反以上行为之一的，医院将立即终止其所有业务，冻结贷款。情节严重的，将向有关部门汇报处理。</w:t>
      </w:r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D8"/>
    <w:rsid w:val="004E12D8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>333ti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2015-08-22T18:01:00Z</dcterms:created>
  <dcterms:modified xsi:type="dcterms:W3CDTF">2015-08-22T18:02:00Z</dcterms:modified>
</cp:coreProperties>
</file>