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1ECC" w:rsidRPr="00041ECC" w:rsidRDefault="00041ECC" w:rsidP="00041ECC">
      <w:pPr>
        <w:widowControl/>
        <w:spacing w:line="324" w:lineRule="atLeast"/>
        <w:jc w:val="center"/>
        <w:outlineLvl w:val="1"/>
        <w:rPr>
          <w:rFonts w:ascii="宋体" w:eastAsia="宋体" w:hAnsi="宋体" w:cs="宋体"/>
          <w:b/>
          <w:bCs/>
          <w:color w:val="333333"/>
          <w:kern w:val="0"/>
          <w:sz w:val="36"/>
          <w:szCs w:val="36"/>
        </w:rPr>
      </w:pPr>
      <w:r w:rsidRPr="00041ECC">
        <w:rPr>
          <w:rFonts w:ascii="宋体" w:eastAsia="宋体" w:hAnsi="宋体" w:cs="宋体" w:hint="eastAsia"/>
          <w:b/>
          <w:bCs/>
          <w:color w:val="333333"/>
          <w:kern w:val="0"/>
          <w:sz w:val="36"/>
          <w:szCs w:val="36"/>
        </w:rPr>
        <w:t>2015年护理教学比武大赛</w:t>
      </w:r>
    </w:p>
    <w:p w:rsidR="00041ECC" w:rsidRPr="00041ECC" w:rsidRDefault="00041ECC" w:rsidP="00041ECC">
      <w:pPr>
        <w:widowControl/>
        <w:spacing w:line="324" w:lineRule="atLeast"/>
        <w:jc w:val="center"/>
        <w:rPr>
          <w:rFonts w:ascii="宋体" w:eastAsia="宋体" w:hAnsi="宋体" w:cs="宋体" w:hint="eastAsia"/>
          <w:color w:val="333333"/>
          <w:kern w:val="0"/>
          <w:sz w:val="18"/>
          <w:szCs w:val="18"/>
        </w:rPr>
      </w:pPr>
      <w:r w:rsidRPr="00041ECC">
        <w:rPr>
          <w:rFonts w:ascii="宋体" w:eastAsia="宋体" w:hAnsi="宋体" w:cs="宋体" w:hint="eastAsia"/>
          <w:color w:val="333333"/>
          <w:kern w:val="0"/>
          <w:sz w:val="18"/>
          <w:szCs w:val="18"/>
        </w:rPr>
        <w:br/>
        <w:t>来源：  时间：2015-04-30 11:13:00   点击：95  </w:t>
      </w:r>
    </w:p>
    <w:p w:rsidR="00041ECC" w:rsidRPr="00041ECC" w:rsidRDefault="00041ECC" w:rsidP="00041ECC">
      <w:pPr>
        <w:widowControl/>
        <w:spacing w:line="324" w:lineRule="atLeast"/>
        <w:jc w:val="left"/>
        <w:rPr>
          <w:rFonts w:ascii="宋体" w:eastAsia="宋体" w:hAnsi="宋体" w:cs="宋体" w:hint="eastAsia"/>
          <w:color w:val="333333"/>
          <w:kern w:val="0"/>
          <w:sz w:val="18"/>
          <w:szCs w:val="18"/>
        </w:rPr>
      </w:pPr>
      <w:r w:rsidRPr="00041ECC">
        <w:rPr>
          <w:rFonts w:ascii="宋体" w:eastAsia="宋体" w:hAnsi="宋体" w:cs="宋体" w:hint="eastAsia"/>
          <w:color w:val="333333"/>
          <w:kern w:val="0"/>
          <w:sz w:val="18"/>
          <w:szCs w:val="18"/>
        </w:rPr>
        <w:br/>
        <w:t> 为了庆祝2015年“5.12”国际护士节的到来，为了提高护士业务水平和健康教育能力，提高护士综合素质，为我院创造良好的专业学习、专业教学氛围。在院领导的大力支持和护理部的精心组织下，4月29日，我院在外科楼七楼大会议室举办了一次隆重的护理教学比武活动。医院党委书记胡旭忠等院领导前来观摩指导。</w:t>
      </w:r>
    </w:p>
    <w:p w:rsidR="00041ECC" w:rsidRPr="00041ECC" w:rsidRDefault="00041ECC" w:rsidP="00041ECC">
      <w:pPr>
        <w:widowControl/>
        <w:spacing w:line="270" w:lineRule="atLeast"/>
        <w:ind w:firstLine="420"/>
        <w:jc w:val="left"/>
        <w:rPr>
          <w:rFonts w:ascii="宋体" w:eastAsia="宋体" w:hAnsi="宋体" w:cs="宋体" w:hint="eastAsia"/>
          <w:color w:val="333333"/>
          <w:kern w:val="0"/>
          <w:sz w:val="24"/>
          <w:szCs w:val="24"/>
        </w:rPr>
      </w:pPr>
      <w:r w:rsidRPr="00041ECC">
        <w:rPr>
          <w:rFonts w:ascii="宋体" w:eastAsia="宋体" w:hAnsi="宋体" w:cs="宋体" w:hint="eastAsia"/>
          <w:color w:val="333333"/>
          <w:kern w:val="0"/>
          <w:sz w:val="24"/>
          <w:szCs w:val="24"/>
        </w:rPr>
        <w:t>本次教学比武教学方式采用</w:t>
      </w:r>
      <w:r w:rsidRPr="00041ECC">
        <w:rPr>
          <w:rFonts w:ascii="宋体" w:eastAsia="宋体" w:hAnsi="宋体" w:cs="宋体"/>
          <w:color w:val="333333"/>
          <w:kern w:val="0"/>
          <w:sz w:val="24"/>
          <w:szCs w:val="24"/>
        </w:rPr>
        <w:t>PPT</w:t>
      </w:r>
      <w:r w:rsidRPr="00041ECC">
        <w:rPr>
          <w:rFonts w:ascii="宋体" w:eastAsia="宋体" w:hAnsi="宋体" w:cs="宋体" w:hint="eastAsia"/>
          <w:color w:val="333333"/>
          <w:kern w:val="0"/>
          <w:sz w:val="24"/>
          <w:szCs w:val="24"/>
        </w:rPr>
        <w:t>多媒体教学形式。经过选手们紧张激烈地角逐，分别评出了周萍讲演的“髋关节置换术”为一等奖；田芳讲演的“拿什么拯救你，我的血糖”、龚真进讲演的“母乳喂养的常见问题”为二等奖；龚则娥讲演的“脑卒中的预防”、梁文芳讲演的“临床心灵关怀”、毛国兵讲演的“自体输血简介”为三等奖。</w:t>
      </w:r>
    </w:p>
    <w:p w:rsidR="00041ECC" w:rsidRPr="00041ECC" w:rsidRDefault="00041ECC" w:rsidP="00041ECC">
      <w:pPr>
        <w:widowControl/>
        <w:spacing w:line="270" w:lineRule="atLeast"/>
        <w:ind w:firstLine="420"/>
        <w:jc w:val="left"/>
        <w:rPr>
          <w:rFonts w:ascii="宋体" w:eastAsia="宋体" w:hAnsi="宋体" w:cs="宋体"/>
          <w:color w:val="333333"/>
          <w:kern w:val="0"/>
          <w:sz w:val="24"/>
          <w:szCs w:val="24"/>
        </w:rPr>
      </w:pPr>
      <w:r w:rsidRPr="00041ECC">
        <w:rPr>
          <w:rFonts w:ascii="宋体" w:eastAsia="宋体" w:hAnsi="宋体" w:cs="宋体" w:hint="eastAsia"/>
          <w:color w:val="333333"/>
          <w:kern w:val="0"/>
          <w:sz w:val="24"/>
          <w:szCs w:val="24"/>
        </w:rPr>
        <w:t>通过组织这次竞赛，让我们感受到了藴蔵在护理人员身上巨大的潜力的无限的创造力已经被激活，同时提高了护士专业水平和教学水平，为护理教学</w:t>
      </w:r>
      <w:proofErr w:type="gramStart"/>
      <w:r w:rsidRPr="00041ECC">
        <w:rPr>
          <w:rFonts w:ascii="宋体" w:eastAsia="宋体" w:hAnsi="宋体" w:cs="宋体" w:hint="eastAsia"/>
          <w:color w:val="333333"/>
          <w:kern w:val="0"/>
          <w:sz w:val="24"/>
          <w:szCs w:val="24"/>
        </w:rPr>
        <w:t>选拨</w:t>
      </w:r>
      <w:proofErr w:type="gramEnd"/>
      <w:r w:rsidRPr="00041ECC">
        <w:rPr>
          <w:rFonts w:ascii="宋体" w:eastAsia="宋体" w:hAnsi="宋体" w:cs="宋体" w:hint="eastAsia"/>
          <w:color w:val="333333"/>
          <w:kern w:val="0"/>
          <w:sz w:val="24"/>
          <w:szCs w:val="24"/>
        </w:rPr>
        <w:t>师资，储备教学力量，更看到了医院蓬勃发展的希望和更加美好的明天。</w:t>
      </w:r>
      <w:r w:rsidRPr="00041ECC">
        <w:rPr>
          <w:rFonts w:ascii="宋体" w:eastAsia="宋体" w:hAnsi="宋体" w:cs="宋体" w:hint="eastAsia"/>
          <w:color w:val="333333"/>
          <w:kern w:val="0"/>
          <w:sz w:val="24"/>
          <w:szCs w:val="24"/>
        </w:rPr>
        <w:br/>
      </w:r>
      <w:r>
        <w:rPr>
          <w:rFonts w:ascii="宋体" w:eastAsia="宋体" w:hAnsi="宋体" w:cs="宋体"/>
          <w:noProof/>
          <w:color w:val="333333"/>
          <w:kern w:val="0"/>
          <w:sz w:val="24"/>
          <w:szCs w:val="24"/>
        </w:rPr>
        <w:lastRenderedPageBreak/>
        <w:drawing>
          <wp:inline distT="0" distB="0" distL="0" distR="0">
            <wp:extent cx="9144000" cy="6096000"/>
            <wp:effectExtent l="0" t="0" r="0" b="0"/>
            <wp:docPr id="1" name="图片 1" descr="http://ahxrmyy.com/files/Content/2015-5/%E7%85%A7%E7%89%87%204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hxrmyy.com/files/Content/2015-5/%E7%85%A7%E7%89%87%2041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144000" cy="6096000"/>
                    </a:xfrm>
                    <a:prstGeom prst="rect">
                      <a:avLst/>
                    </a:prstGeom>
                    <a:noFill/>
                    <a:ln>
                      <a:noFill/>
                    </a:ln>
                  </pic:spPr>
                </pic:pic>
              </a:graphicData>
            </a:graphic>
          </wp:inline>
        </w:drawing>
      </w:r>
      <w:r w:rsidRPr="00041ECC">
        <w:rPr>
          <w:rFonts w:ascii="宋体" w:eastAsia="宋体" w:hAnsi="宋体" w:cs="宋体"/>
          <w:color w:val="333333"/>
          <w:kern w:val="0"/>
          <w:sz w:val="24"/>
          <w:szCs w:val="24"/>
        </w:rPr>
        <w:br/>
      </w:r>
      <w:r w:rsidRPr="00041ECC">
        <w:rPr>
          <w:rFonts w:ascii="宋体" w:eastAsia="宋体" w:hAnsi="宋体" w:cs="宋体"/>
          <w:color w:val="333333"/>
          <w:kern w:val="0"/>
          <w:sz w:val="24"/>
          <w:szCs w:val="24"/>
        </w:rPr>
        <w:br/>
        <w:t>                                                                                                                办公室</w:t>
      </w:r>
    </w:p>
    <w:p w:rsidR="00FE00F0" w:rsidRDefault="00FE00F0">
      <w:bookmarkStart w:id="0" w:name="_GoBack"/>
      <w:bookmarkEnd w:id="0"/>
    </w:p>
    <w:sectPr w:rsidR="00FE00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ECC"/>
    <w:rsid w:val="00041ECC"/>
    <w:rsid w:val="00FE0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041EC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41ECC"/>
    <w:rPr>
      <w:rFonts w:ascii="宋体" w:eastAsia="宋体" w:hAnsi="宋体" w:cs="宋体"/>
      <w:b/>
      <w:bCs/>
      <w:kern w:val="0"/>
      <w:sz w:val="36"/>
      <w:szCs w:val="36"/>
    </w:rPr>
  </w:style>
  <w:style w:type="character" w:customStyle="1" w:styleId="apple-converted-space">
    <w:name w:val="apple-converted-space"/>
    <w:basedOn w:val="a0"/>
    <w:rsid w:val="00041ECC"/>
  </w:style>
  <w:style w:type="paragraph" w:styleId="a3">
    <w:name w:val="Balloon Text"/>
    <w:basedOn w:val="a"/>
    <w:link w:val="Char"/>
    <w:uiPriority w:val="99"/>
    <w:semiHidden/>
    <w:unhideWhenUsed/>
    <w:rsid w:val="00041ECC"/>
    <w:rPr>
      <w:sz w:val="18"/>
      <w:szCs w:val="18"/>
    </w:rPr>
  </w:style>
  <w:style w:type="character" w:customStyle="1" w:styleId="Char">
    <w:name w:val="批注框文本 Char"/>
    <w:basedOn w:val="a0"/>
    <w:link w:val="a3"/>
    <w:uiPriority w:val="99"/>
    <w:semiHidden/>
    <w:rsid w:val="00041EC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041EC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41ECC"/>
    <w:rPr>
      <w:rFonts w:ascii="宋体" w:eastAsia="宋体" w:hAnsi="宋体" w:cs="宋体"/>
      <w:b/>
      <w:bCs/>
      <w:kern w:val="0"/>
      <w:sz w:val="36"/>
      <w:szCs w:val="36"/>
    </w:rPr>
  </w:style>
  <w:style w:type="character" w:customStyle="1" w:styleId="apple-converted-space">
    <w:name w:val="apple-converted-space"/>
    <w:basedOn w:val="a0"/>
    <w:rsid w:val="00041ECC"/>
  </w:style>
  <w:style w:type="paragraph" w:styleId="a3">
    <w:name w:val="Balloon Text"/>
    <w:basedOn w:val="a"/>
    <w:link w:val="Char"/>
    <w:uiPriority w:val="99"/>
    <w:semiHidden/>
    <w:unhideWhenUsed/>
    <w:rsid w:val="00041ECC"/>
    <w:rPr>
      <w:sz w:val="18"/>
      <w:szCs w:val="18"/>
    </w:rPr>
  </w:style>
  <w:style w:type="character" w:customStyle="1" w:styleId="Char">
    <w:name w:val="批注框文本 Char"/>
    <w:basedOn w:val="a0"/>
    <w:link w:val="a3"/>
    <w:uiPriority w:val="99"/>
    <w:semiHidden/>
    <w:rsid w:val="00041EC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457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85</Words>
  <Characters>487</Characters>
  <Application>Microsoft Office Word</Application>
  <DocSecurity>0</DocSecurity>
  <Lines>4</Lines>
  <Paragraphs>1</Paragraphs>
  <ScaleCrop>false</ScaleCrop>
  <Company>333ti</Company>
  <LinksUpToDate>false</LinksUpToDate>
  <CharactersWithSpaces>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SilverDan</dc:creator>
  <cp:lastModifiedBy>SilverDan</cp:lastModifiedBy>
  <cp:revision>1</cp:revision>
  <dcterms:created xsi:type="dcterms:W3CDTF">2015-08-22T19:11:00Z</dcterms:created>
  <dcterms:modified xsi:type="dcterms:W3CDTF">2015-08-22T19:13:00Z</dcterms:modified>
</cp:coreProperties>
</file>