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Seeing</w:t>
      </w:r>
      <w:r>
        <w:t xml:space="preserve"> </w:t>
      </w:r>
      <w:r>
        <w:t xml:space="preserve">is</w:t>
      </w:r>
      <w:r>
        <w:t xml:space="preserve"> </w:t>
      </w:r>
      <w:r>
        <w:t xml:space="preserve">believing</w:t>
      </w:r>
      <w:r>
        <w:t xml:space="preserve"> </w:t>
      </w:r>
      <w:r>
        <w:t xml:space="preserve">3-way</w:t>
      </w:r>
      <w:r>
        <w:t xml:space="preserve"> </w:t>
      </w:r>
      <w:r>
        <w:t xml:space="preserve">ANOVAs</w:t>
      </w:r>
    </w:p>
    <w:p>
      <w:pPr>
        <w:pStyle w:val="Author"/>
      </w:pPr>
      <w:r>
        <w:t xml:space="preserve">Elisabeth</w:t>
      </w:r>
      <w:r>
        <w:t xml:space="preserve"> </w:t>
      </w:r>
      <w:r>
        <w:t xml:space="preserve">R</w:t>
      </w:r>
      <w:r>
        <w:t xml:space="preserve"> </w:t>
      </w:r>
      <w:r>
        <w:t xml:space="preserve">Silver</w:t>
      </w:r>
    </w:p>
    <w:p>
      <w:pPr>
        <w:pStyle w:val="Date"/>
      </w:pPr>
      <w:r>
        <w:t xml:space="preserve">11/01/2020</w:t>
      </w:r>
    </w:p>
    <w:p>
      <w:pPr>
        <w:pStyle w:val="Heading2"/>
      </w:pPr>
      <w:bookmarkStart w:id="20" w:name="way-interactions"/>
      <w:r>
        <w:t xml:space="preserve">3-way interactions</w:t>
      </w:r>
      <w:bookmarkEnd w:id="20"/>
    </w:p>
    <w:p>
      <w:pPr>
        <w:pStyle w:val="Heading3"/>
      </w:pPr>
      <w:bookmarkStart w:id="21" w:name="stem-career-interest"/>
      <w:r>
        <w:t xml:space="preserve">STEM Career Interest</w:t>
      </w:r>
      <w:bookmarkEnd w:id="21"/>
    </w:p>
    <w:p>
      <w:pPr>
        <w:pStyle w:val="FirstParagraph"/>
      </w:pPr>
      <w:r>
        <w:t xml:space="preserve">There was a significant 3-way interaction between image condition, scientist gender, and participant gender,</w:t>
      </w:r>
      <w:r>
        <w:t xml:space="preserve"> </w:t>
      </w:r>
      <w:r>
        <w:rPr>
          <w:i/>
        </w:rPr>
        <w:t xml:space="preserve">F</w:t>
      </w:r>
      <w:r>
        <w:t xml:space="preserve">(1, 328) = 9.28,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0.01, 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0.03 .</w:t>
      </w:r>
    </w:p>
    <w:p>
      <w:pPr>
        <w:pStyle w:val="BodyText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B_formatted_text_outs_clean_files/figure-docx/plots.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Main effect of participant gender:</w:t>
      </w:r>
      <w:r>
        <w:t xml:space="preserve"> </w:t>
      </w:r>
      <w:r>
        <w:rPr>
          <w:i/>
        </w:rPr>
        <w:t xml:space="preserve">F</w:t>
      </w:r>
      <w:r>
        <w:t xml:space="preserve">(1, 328) = 2.55,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0.11, 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0.01</w:t>
      </w:r>
      <w:r>
        <w:br w:type="textWrapping"/>
      </w:r>
      <w:r>
        <w:t xml:space="preserve">Main effect of image condition:</w:t>
      </w:r>
      <w:r>
        <w:t xml:space="preserve"> </w:t>
      </w:r>
      <w:r>
        <w:rPr>
          <w:i/>
        </w:rPr>
        <w:t xml:space="preserve">F</w:t>
      </w:r>
      <w:r>
        <w:t xml:space="preserve">(1, 328) = 0.20,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0.66, 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  <w:r>
        <w:br w:type="textWrapping"/>
      </w:r>
      <w:r>
        <w:t xml:space="preserve">Main effect of scientist gender condition:</w:t>
      </w:r>
      <w:r>
        <w:t xml:space="preserve"> </w:t>
      </w:r>
      <w:r>
        <w:rPr>
          <w:i/>
        </w:rPr>
        <w:t xml:space="preserve">F</w:t>
      </w:r>
      <w:r>
        <w:t xml:space="preserve">(1, 328) = 0.71,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0.40, 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</w:p>
    <w:p>
      <w:pPr>
        <w:pStyle w:val="Heading3"/>
      </w:pPr>
      <w:bookmarkStart w:id="23" w:name="general-stem-interest"/>
      <w:r>
        <w:t xml:space="preserve">General STEM Interest</w:t>
      </w:r>
      <w:bookmarkEnd w:id="23"/>
    </w:p>
    <w:p>
      <w:pPr>
        <w:pStyle w:val="FirstParagraph"/>
      </w:pPr>
      <w:r>
        <w:t xml:space="preserve">There was a marginal 3-way interaction between image condition, scientist gender, and participant gender,</w:t>
      </w:r>
      <w:r>
        <w:t xml:space="preserve"> </w:t>
      </w:r>
      <w:r>
        <w:rPr>
          <w:i/>
        </w:rPr>
        <w:t xml:space="preserve">F</w:t>
      </w:r>
      <w:r>
        <w:t xml:space="preserve">(1, 328) = 3.75,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0.05, 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0.01 .</w:t>
      </w:r>
    </w:p>
    <w:p>
      <w:pPr>
        <w:pStyle w:val="BodyText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B_formatted_text_outs_clean_files/figure-docx/plots.al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Main effect of participant gender:</w:t>
      </w:r>
      <w:r>
        <w:t xml:space="preserve"> </w:t>
      </w:r>
      <w:r>
        <w:rPr>
          <w:i/>
        </w:rPr>
        <w:t xml:space="preserve">F</w:t>
      </w:r>
      <w:r>
        <w:t xml:space="preserve">(1, 328) = 2.13,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0.14, 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0.01</w:t>
      </w:r>
      <w:r>
        <w:br w:type="textWrapping"/>
      </w:r>
      <w:r>
        <w:t xml:space="preserve">Main effect of image condition:</w:t>
      </w:r>
      <w:r>
        <w:t xml:space="preserve"> </w:t>
      </w:r>
      <w:r>
        <w:rPr>
          <w:i/>
        </w:rPr>
        <w:t xml:space="preserve">F</w:t>
      </w:r>
      <w:r>
        <w:t xml:space="preserve">(1, 328) = 0.01,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0.93, 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  <w:r>
        <w:br w:type="textWrapping"/>
      </w:r>
      <w:r>
        <w:t xml:space="preserve">Main effect of scientist gender condition:</w:t>
      </w:r>
      <w:r>
        <w:t xml:space="preserve"> </w:t>
      </w:r>
      <w:r>
        <w:rPr>
          <w:i/>
        </w:rPr>
        <w:t xml:space="preserve">F</w:t>
      </w:r>
      <w:r>
        <w:t xml:space="preserve">(1, 328) = 0.05,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0.82, 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</w:p>
    <w:p>
      <w:pPr>
        <w:pStyle w:val="Heading3"/>
      </w:pPr>
      <w:bookmarkStart w:id="25" w:name="stem-belonging"/>
      <w:r>
        <w:t xml:space="preserve">STEM Belonging</w:t>
      </w:r>
      <w:bookmarkEnd w:id="25"/>
    </w:p>
    <w:p>
      <w:pPr>
        <w:pStyle w:val="FirstParagraph"/>
      </w:pPr>
      <w:r>
        <w:t xml:space="preserve">The 3-way interaction between image condition, scientist gender, and participant gender was not significant,</w:t>
      </w:r>
      <w:r>
        <w:t xml:space="preserve"> </w:t>
      </w:r>
      <w:r>
        <w:rPr>
          <w:i/>
        </w:rPr>
        <w:t xml:space="preserve">F</w:t>
      </w:r>
      <w:r>
        <w:t xml:space="preserve">(1, 328) = 0.55,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0.46, 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 .</w:t>
      </w:r>
    </w:p>
    <w:p>
      <w:pPr>
        <w:pStyle w:val="BodyText"/>
      </w:pPr>
      <w:r>
        <w:t xml:space="preserve">Main effect of participant gender:</w:t>
      </w:r>
      <w:r>
        <w:t xml:space="preserve"> </w:t>
      </w:r>
      <w:r>
        <w:rPr>
          <w:i/>
        </w:rPr>
        <w:t xml:space="preserve">F</w:t>
      </w:r>
      <w:r>
        <w:t xml:space="preserve">(1, 328) = 4.16,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0.04, 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0.01</w:t>
      </w:r>
      <w:r>
        <w:br w:type="textWrapping"/>
      </w:r>
      <w:r>
        <w:t xml:space="preserve">Main effect of image condition:</w:t>
      </w:r>
      <w:r>
        <w:t xml:space="preserve"> </w:t>
      </w:r>
      <w:r>
        <w:rPr>
          <w:i/>
        </w:rPr>
        <w:t xml:space="preserve">F</w:t>
      </w:r>
      <w:r>
        <w:t xml:space="preserve">(1, 328) = 0.89,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0.35, 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  <w:r>
        <w:br w:type="textWrapping"/>
      </w:r>
      <w:r>
        <w:t xml:space="preserve">Main effect of scientist gender condition:</w:t>
      </w:r>
      <w:r>
        <w:t xml:space="preserve"> </w:t>
      </w:r>
      <w:r>
        <w:rPr>
          <w:i/>
        </w:rPr>
        <w:t xml:space="preserve">F</w:t>
      </w:r>
      <w:r>
        <w:t xml:space="preserve">(1, 328) = 0.13,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0.72, 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</w:p>
    <w:p>
      <w:pPr>
        <w:pStyle w:val="Heading3"/>
      </w:pPr>
      <w:bookmarkStart w:id="26" w:name="identification-with-stem"/>
      <w:r>
        <w:t xml:space="preserve">Identification with STEM</w:t>
      </w:r>
      <w:bookmarkEnd w:id="26"/>
    </w:p>
    <w:p>
      <w:pPr>
        <w:pStyle w:val="FirstParagraph"/>
      </w:pPr>
      <w:r>
        <w:t xml:space="preserve">There was a significant 3-way interaction between image condition, scientist gender, and participant gender,</w:t>
      </w:r>
      <w:r>
        <w:t xml:space="preserve"> </w:t>
      </w:r>
      <w:r>
        <w:rPr>
          <w:i/>
        </w:rPr>
        <w:t xml:space="preserve">F</w:t>
      </w:r>
      <w:r>
        <w:t xml:space="preserve">(1, 328) = 4.68,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0.03, 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0.01 .</w:t>
      </w:r>
    </w:p>
    <w:p>
      <w:pPr>
        <w:pStyle w:val="BodyText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B_formatted_text_outs_clean_files/figure-docx/plots.all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Main effect of participant gender:</w:t>
      </w:r>
      <w:r>
        <w:t xml:space="preserve"> </w:t>
      </w:r>
      <w:r>
        <w:rPr>
          <w:i/>
        </w:rPr>
        <w:t xml:space="preserve">F</w:t>
      </w:r>
      <w:r>
        <w:t xml:space="preserve">(1, 328) = 0.13,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0.71, 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  <w:r>
        <w:br w:type="textWrapping"/>
      </w:r>
      <w:r>
        <w:t xml:space="preserve">Main effect of image condition:</w:t>
      </w:r>
      <w:r>
        <w:t xml:space="preserve"> </w:t>
      </w:r>
      <w:r>
        <w:rPr>
          <w:i/>
        </w:rPr>
        <w:t xml:space="preserve">F</w:t>
      </w:r>
      <w:r>
        <w:t xml:space="preserve">(1, 328) = 0.35,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0.55, 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  <w:r>
        <w:br w:type="textWrapping"/>
      </w:r>
      <w:r>
        <w:t xml:space="preserve">Main effect of scientist gender condition:</w:t>
      </w:r>
      <w:r>
        <w:t xml:space="preserve"> </w:t>
      </w:r>
      <w:r>
        <w:rPr>
          <w:i/>
        </w:rPr>
        <w:t xml:space="preserve">F</w:t>
      </w:r>
      <w:r>
        <w:t xml:space="preserve">(1, 328) = 0.31,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0.58, 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0.00</w:t>
      </w:r>
    </w:p>
    <w:tbl>
      <w:tblPr>
        <w:tblStyle w:val="Table"/>
        <w:tblW w:type="pct" w:w="5000.0"/>
        <w:tblLook w:firstRow="1"/>
      </w:tblPr>
      <w:tblGrid>
        <w:gridCol w:w="3189"/>
        <w:gridCol w:w="3720"/>
        <w:gridCol w:w="10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new.contrast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formatted.result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Male scientist Pictured - Men 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-2.79,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0.01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-0.54, 95% CI: -0.93, -0.16)</w:t>
            </w:r>
          </w:p>
        </w:tc>
        <w:tc>
          <w:p>
            <w:pPr>
              <w:pStyle w:val="Compact"/>
              <w:jc w:val="left"/>
            </w:pPr>
            <w:r>
              <w:t xml:space="preserve">z.lead.all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Male scientist Pictured - Men 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-1.59,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0.15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-0.31, 95% CI: -0.70, 0.07)</w:t>
            </w:r>
          </w:p>
        </w:tc>
        <w:tc>
          <w:p>
            <w:pPr>
              <w:pStyle w:val="Compact"/>
              <w:jc w:val="left"/>
            </w:pPr>
            <w:r>
              <w:t xml:space="preserve">z.interest.all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Male scientist Pictured - Men 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-0.95,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0.61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-0.19, 95% CI: -0.58, 0.20)</w:t>
            </w:r>
          </w:p>
        </w:tc>
        <w:tc>
          <w:p>
            <w:pPr>
              <w:pStyle w:val="Compact"/>
              <w:jc w:val="left"/>
            </w:pPr>
            <w:r>
              <w:t xml:space="preserve">z.dd.belonging.all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Male scientist Pictured - Men 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-2.22,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0.05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-0.44, 95% CI: -0.82, -0.05)</w:t>
            </w:r>
          </w:p>
        </w:tc>
        <w:tc>
          <w:p>
            <w:pPr>
              <w:pStyle w:val="Compact"/>
              <w:jc w:val="left"/>
            </w:pPr>
            <w:r>
              <w:t xml:space="preserve">z.dd.id.all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3312"/>
        <w:gridCol w:w="3623"/>
        <w:gridCol w:w="98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new.contrast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formatted.result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Male scientist Pictured - Women Female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-2.81,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0.01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-0.58, 95% CI: -0.98, -0.17)</w:t>
            </w:r>
          </w:p>
        </w:tc>
        <w:tc>
          <w:p>
            <w:pPr>
              <w:pStyle w:val="Compact"/>
              <w:jc w:val="left"/>
            </w:pPr>
            <w:r>
              <w:t xml:space="preserve">z.lead.all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Male scientist Pictured - Women Female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-2.48,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0.04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-0.52, 95% CI: -0.93, -0.11)</w:t>
            </w:r>
          </w:p>
        </w:tc>
        <w:tc>
          <w:p>
            <w:pPr>
              <w:pStyle w:val="Compact"/>
              <w:jc w:val="left"/>
            </w:pPr>
            <w:r>
              <w:t xml:space="preserve">z.interest.all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Male scientist Pictured - Women Female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-0.75,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0.61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-0.16, 95% CI: -0.57, 0.25)</w:t>
            </w:r>
          </w:p>
        </w:tc>
        <w:tc>
          <w:p>
            <w:pPr>
              <w:pStyle w:val="Compact"/>
              <w:jc w:val="left"/>
            </w:pPr>
            <w:r>
              <w:t xml:space="preserve">z.dd.belonging.all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Male scientist Pictured - Women Female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-2.71,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0.03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-0.56, 95% CI: -0.97, -0.15)</w:t>
            </w:r>
          </w:p>
        </w:tc>
        <w:tc>
          <w:p>
            <w:pPr>
              <w:pStyle w:val="Compact"/>
              <w:jc w:val="left"/>
            </w:pPr>
            <w:r>
              <w:t xml:space="preserve">z.dd.id.all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3486"/>
        <w:gridCol w:w="3486"/>
        <w:gridCol w:w="9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new.contrast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formatted.result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Female scientist Not pictured - Women Female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-2.57,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0.01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-0.59, 95% CI: -1.04, -0.14)</w:t>
            </w:r>
          </w:p>
        </w:tc>
        <w:tc>
          <w:p>
            <w:pPr>
              <w:pStyle w:val="Compact"/>
              <w:jc w:val="left"/>
            </w:pPr>
            <w:r>
              <w:t xml:space="preserve">z.lead.all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Female scientist Not pictured - Women Female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-2.38,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0.04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-0.55, 95% CI: -1.01, -0.10)</w:t>
            </w:r>
          </w:p>
        </w:tc>
        <w:tc>
          <w:p>
            <w:pPr>
              <w:pStyle w:val="Compact"/>
              <w:jc w:val="left"/>
            </w:pPr>
            <w:r>
              <w:t xml:space="preserve">z.interest.all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Female scientist Not pictured - Women Female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-0.88,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0.61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-0.20, 95% CI: -0.66, 0.25)</w:t>
            </w:r>
          </w:p>
        </w:tc>
        <w:tc>
          <w:p>
            <w:pPr>
              <w:pStyle w:val="Compact"/>
              <w:jc w:val="left"/>
            </w:pPr>
            <w:r>
              <w:t xml:space="preserve">z.dd.belonging.all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Female scientist Not pictured - Women Female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-0.87,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0.39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-0.20, 95% CI: -0.66, 0.25)</w:t>
            </w:r>
          </w:p>
        </w:tc>
        <w:tc>
          <w:p>
            <w:pPr>
              <w:pStyle w:val="Compact"/>
              <w:jc w:val="left"/>
            </w:pPr>
            <w:r>
              <w:t xml:space="preserve">z.dd.id.all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3334"/>
        <w:gridCol w:w="3595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new.contrast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formatted.result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 Female scientist Pictured - Women Female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-0.53,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0.60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-0.11, 95% CI: -0.51, 0.29)</w:t>
            </w:r>
          </w:p>
        </w:tc>
        <w:tc>
          <w:p>
            <w:pPr>
              <w:pStyle w:val="Compact"/>
              <w:jc w:val="left"/>
            </w:pPr>
            <w:r>
              <w:t xml:space="preserve">z.lead.all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 Female scientist Pictured - Women Female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-1.05,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0.30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-0.22, 95% CI: -0.62, 0.19)</w:t>
            </w:r>
          </w:p>
        </w:tc>
        <w:tc>
          <w:p>
            <w:pPr>
              <w:pStyle w:val="Compact"/>
              <w:jc w:val="left"/>
            </w:pPr>
            <w:r>
              <w:t xml:space="preserve">z.interest.all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 Female scientist Pictured - Women Female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0.43,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0.67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0.09, 95% CI: -0.32, 0.49)</w:t>
            </w:r>
          </w:p>
        </w:tc>
        <w:tc>
          <w:p>
            <w:pPr>
              <w:pStyle w:val="Compact"/>
              <w:jc w:val="left"/>
            </w:pPr>
            <w:r>
              <w:t xml:space="preserve">z.dd.belonging.all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 Female scientist Pictured - Women Female scientist Pictured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(328) = -1.18,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= 0.32 (M</w:t>
            </w:r>
            <w:r>
              <w:rPr>
                <w:vertAlign w:val="subscript"/>
              </w:rPr>
              <w:t xml:space="preserve">diff</w:t>
            </w:r>
            <w:r>
              <w:t xml:space="preserve"> </w:t>
            </w:r>
            <w:r>
              <w:t xml:space="preserve">= -0.24, 95% CI: -0.65, 0.16)</w:t>
            </w:r>
          </w:p>
        </w:tc>
        <w:tc>
          <w:p>
            <w:pPr>
              <w:pStyle w:val="Compact"/>
              <w:jc w:val="left"/>
            </w:pPr>
            <w:r>
              <w:t xml:space="preserve">z.dd.id.all</w:t>
            </w:r>
          </w:p>
        </w:tc>
      </w:tr>
    </w:tbl>
    <w:sectPr w:rsidR="00E10FB7" w:rsidRPr="009B37C8" w:rsidSect="00E01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7C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7C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7C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paragraph">
    <w:name w:val="tnr paragraph"/>
    <w:basedOn w:val="Normal"/>
    <w:qFormat/>
    <w:rsid w:val="009B37C8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B37C8"/>
    <w:rPr>
      <w:rFonts w:ascii="Times New Roman" w:eastAsiaTheme="majorEastAsia" w:hAnsi="Times New Roman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7C8"/>
    <w:rPr>
      <w:rFonts w:ascii="Times New Roman" w:eastAsiaTheme="majorEastAsia" w:hAnsi="Times New Roman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37C8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7C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Seeing is believing 3-way ANOVAs</dc:title>
  <dc:creator>Elisabeth R Silver</dc:creator>
  <cp:keywords/>
  <dcterms:created xsi:type="dcterms:W3CDTF">2021-07-08T19:23:18Z</dcterms:created>
  <dcterms:modified xsi:type="dcterms:W3CDTF">2021-07-08T19:23:18Z</dcterms:modified>
</cp:coreProperties>
</file>