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Adjustments Bofidi Tax_calc_no_glob_v7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Tabblad: Tax Calculation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C50 and cel D50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C55 and cel D55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C56 and cel D56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output a municipal tax of 6.5% was taken into account where Antwerp is 7%. Which postcode did you 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settlement of the ‘BBSZ’ is not applicable because this concerns a taxpayer with exclusively independent income.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B624, C624, F624, H624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B625, F625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Tabblad: KORF VL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 kolommen E en F toegevoegd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E76 en F76 toegevoegd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B-G77 gewijzigd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B-J78 verwijderen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B-G79 gewijzigd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B-J80 verwijderen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G81-G87 verwijderen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H98 gewijzigd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Voorlopig de drie andere globalisatie berekeningen nog niet aangepast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tandaard" w:default="1">
    <w:name w:val="Normal"/>
    <w:qFormat w:val="1"/>
  </w:style>
  <w:style w:type="paragraph" w:styleId="Kop1">
    <w:name w:val="heading 1"/>
    <w:basedOn w:val="Standaard"/>
    <w:next w:val="Standaard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ard"/>
    <w:next w:val="Standaard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jstalinea">
    <w:name w:val="List Paragraph"/>
    <w:basedOn w:val="Standaard"/>
    <w:uiPriority w:val="34"/>
    <w:qFormat w:val="1"/>
    <w:rsid w:val="008E3FE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CayZmQi6XQX2HrjdXMoG2t0Irg==">CgMxLjA4AHIhMTV4TDVlc0NtR045RTYwS213bmFZalM1alhYRkVCNmhP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2025-01-24T08:58:00Z</dcterms:created>
</cp:coreProperties>
</file>