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0C6DEA" w14:textId="77777777" w:rsidR="00126C63" w:rsidRPr="00C64C0F" w:rsidRDefault="00000000" w:rsidP="00C64C0F">
      <w:pPr>
        <w:pBdr>
          <w:top w:val="nil"/>
          <w:left w:val="nil"/>
          <w:bottom w:val="nil"/>
          <w:right w:val="nil"/>
          <w:between w:val="nil"/>
        </w:pBdr>
        <w:spacing w:before="0" w:after="200" w:line="240" w:lineRule="auto"/>
        <w:jc w:val="both"/>
        <w:rPr>
          <w:rFonts w:asciiTheme="majorEastAsia" w:eastAsiaTheme="majorEastAsia" w:hAnsiTheme="majorEastAsia"/>
        </w:rPr>
      </w:pPr>
      <w:r w:rsidRPr="00C64C0F">
        <w:rPr>
          <w:rFonts w:asciiTheme="majorEastAsia" w:eastAsiaTheme="majorEastAsia" w:hAnsiTheme="majorEastAsia"/>
          <w:noProof/>
        </w:rPr>
        <w:drawing>
          <wp:inline distT="114300" distB="114300" distL="114300" distR="114300" wp14:anchorId="436552FB" wp14:editId="212D2CCB">
            <wp:extent cx="5943600" cy="63500"/>
            <wp:effectExtent l="0" t="0" r="0" b="0"/>
            <wp:docPr id="5" name="image6.png" descr="가로선"/>
            <wp:cNvGraphicFramePr/>
            <a:graphic xmlns:a="http://schemas.openxmlformats.org/drawingml/2006/main">
              <a:graphicData uri="http://schemas.openxmlformats.org/drawingml/2006/picture">
                <pic:pic xmlns:pic="http://schemas.openxmlformats.org/drawingml/2006/picture">
                  <pic:nvPicPr>
                    <pic:cNvPr id="0" name="image6.png" descr="가로선"/>
                    <pic:cNvPicPr preferRelativeResize="0"/>
                  </pic:nvPicPr>
                  <pic:blipFill>
                    <a:blip r:embed="rId7"/>
                    <a:srcRect/>
                    <a:stretch>
                      <a:fillRect/>
                    </a:stretch>
                  </pic:blipFill>
                  <pic:spPr>
                    <a:xfrm>
                      <a:off x="0" y="0"/>
                      <a:ext cx="5943600" cy="63500"/>
                    </a:xfrm>
                    <a:prstGeom prst="rect">
                      <a:avLst/>
                    </a:prstGeom>
                    <a:ln/>
                  </pic:spPr>
                </pic:pic>
              </a:graphicData>
            </a:graphic>
          </wp:inline>
        </w:drawing>
      </w:r>
      <w:r w:rsidRPr="00C64C0F">
        <w:rPr>
          <w:rFonts w:asciiTheme="majorEastAsia" w:eastAsiaTheme="majorEastAsia" w:hAnsiTheme="majorEastAsia"/>
          <w:noProof/>
        </w:rPr>
        <w:drawing>
          <wp:anchor distT="0" distB="0" distL="0" distR="0" simplePos="0" relativeHeight="251658240" behindDoc="1" locked="0" layoutInCell="1" hidden="0" allowOverlap="1" wp14:anchorId="5D1C37C5" wp14:editId="1E945A1C">
            <wp:simplePos x="0" y="0"/>
            <wp:positionH relativeFrom="column">
              <wp:posOffset>1</wp:posOffset>
            </wp:positionH>
            <wp:positionV relativeFrom="paragraph">
              <wp:posOffset>342900</wp:posOffset>
            </wp:positionV>
            <wp:extent cx="1252538" cy="431068"/>
            <wp:effectExtent l="0" t="0" r="0" b="0"/>
            <wp:wrapNone/>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8641" t="25581" r="9876" b="23254"/>
                    <a:stretch>
                      <a:fillRect/>
                    </a:stretch>
                  </pic:blipFill>
                  <pic:spPr>
                    <a:xfrm>
                      <a:off x="0" y="0"/>
                      <a:ext cx="1252538" cy="431068"/>
                    </a:xfrm>
                    <a:prstGeom prst="rect">
                      <a:avLst/>
                    </a:prstGeom>
                    <a:ln/>
                  </pic:spPr>
                </pic:pic>
              </a:graphicData>
            </a:graphic>
          </wp:anchor>
        </w:drawing>
      </w:r>
      <w:r w:rsidRPr="00C64C0F">
        <w:rPr>
          <w:rFonts w:asciiTheme="majorEastAsia" w:eastAsiaTheme="majorEastAsia" w:hAnsiTheme="majorEastAsia"/>
          <w:noProof/>
        </w:rPr>
        <w:drawing>
          <wp:anchor distT="0" distB="0" distL="0" distR="0" simplePos="0" relativeHeight="251659264" behindDoc="1" locked="0" layoutInCell="1" hidden="0" allowOverlap="1" wp14:anchorId="3C5199F9" wp14:editId="218CA8F8">
            <wp:simplePos x="0" y="0"/>
            <wp:positionH relativeFrom="column">
              <wp:posOffset>4743450</wp:posOffset>
            </wp:positionH>
            <wp:positionV relativeFrom="paragraph">
              <wp:posOffset>200025</wp:posOffset>
            </wp:positionV>
            <wp:extent cx="976859" cy="647700"/>
            <wp:effectExtent l="0" t="0" r="0" b="0"/>
            <wp:wrapNone/>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976859" cy="647700"/>
                    </a:xfrm>
                    <a:prstGeom prst="rect">
                      <a:avLst/>
                    </a:prstGeom>
                    <a:ln/>
                  </pic:spPr>
                </pic:pic>
              </a:graphicData>
            </a:graphic>
          </wp:anchor>
        </w:drawing>
      </w:r>
    </w:p>
    <w:p w14:paraId="62E19B13" w14:textId="77777777" w:rsidR="00126C63" w:rsidRPr="00C64C0F" w:rsidRDefault="00000000" w:rsidP="00490FC5">
      <w:pPr>
        <w:pBdr>
          <w:top w:val="nil"/>
          <w:left w:val="nil"/>
          <w:bottom w:val="nil"/>
          <w:right w:val="nil"/>
          <w:between w:val="nil"/>
        </w:pBdr>
        <w:spacing w:before="0" w:line="168" w:lineRule="auto"/>
        <w:jc w:val="center"/>
        <w:rPr>
          <w:rFonts w:asciiTheme="majorEastAsia" w:eastAsiaTheme="majorEastAsia" w:hAnsiTheme="majorEastAsia"/>
          <w:color w:val="00C6A9"/>
          <w:sz w:val="42"/>
          <w:szCs w:val="42"/>
        </w:rPr>
      </w:pPr>
      <w:r w:rsidRPr="00C64C0F">
        <w:rPr>
          <w:rFonts w:asciiTheme="majorEastAsia" w:eastAsiaTheme="majorEastAsia" w:hAnsiTheme="majorEastAsia"/>
          <w:color w:val="00C6A9"/>
          <w:sz w:val="34"/>
          <w:szCs w:val="34"/>
        </w:rPr>
        <w:t>iM DiGital Banker Academy</w:t>
      </w:r>
    </w:p>
    <w:p w14:paraId="0407056B" w14:textId="77777777" w:rsidR="00126C63" w:rsidRPr="00C64C0F" w:rsidRDefault="00000000" w:rsidP="00490FC5">
      <w:pPr>
        <w:pBdr>
          <w:top w:val="nil"/>
          <w:left w:val="nil"/>
          <w:bottom w:val="nil"/>
          <w:right w:val="nil"/>
          <w:between w:val="nil"/>
        </w:pBdr>
        <w:spacing w:before="0" w:line="168" w:lineRule="auto"/>
        <w:jc w:val="center"/>
        <w:rPr>
          <w:rFonts w:asciiTheme="majorEastAsia" w:eastAsiaTheme="majorEastAsia" w:hAnsiTheme="majorEastAsia"/>
        </w:rPr>
      </w:pPr>
      <w:r w:rsidRPr="00C64C0F">
        <w:rPr>
          <w:rFonts w:asciiTheme="majorEastAsia" w:eastAsiaTheme="majorEastAsia" w:hAnsiTheme="majorEastAsia" w:cs="Arial Unicode MS"/>
          <w:color w:val="00C6A9"/>
          <w:sz w:val="42"/>
          <w:szCs w:val="42"/>
        </w:rPr>
        <w:t>데이터분석 전문가 양성과정</w:t>
      </w:r>
    </w:p>
    <w:p w14:paraId="1C67815C" w14:textId="77777777" w:rsidR="00126C63" w:rsidRPr="00C64C0F" w:rsidRDefault="00000000" w:rsidP="00490FC5">
      <w:pPr>
        <w:pStyle w:val="a3"/>
        <w:pBdr>
          <w:top w:val="nil"/>
          <w:left w:val="nil"/>
          <w:bottom w:val="nil"/>
          <w:right w:val="nil"/>
          <w:between w:val="nil"/>
        </w:pBdr>
        <w:spacing w:line="168" w:lineRule="auto"/>
        <w:jc w:val="center"/>
        <w:rPr>
          <w:rFonts w:asciiTheme="majorEastAsia" w:eastAsiaTheme="majorEastAsia" w:hAnsiTheme="majorEastAsia"/>
          <w:color w:val="134F5C"/>
          <w:sz w:val="38"/>
          <w:szCs w:val="38"/>
        </w:rPr>
      </w:pPr>
      <w:bookmarkStart w:id="0" w:name="_m234psiyk9jh" w:colFirst="0" w:colLast="0"/>
      <w:bookmarkEnd w:id="0"/>
      <w:r w:rsidRPr="00C64C0F">
        <w:rPr>
          <w:rFonts w:asciiTheme="majorEastAsia" w:eastAsiaTheme="majorEastAsia" w:hAnsiTheme="majorEastAsia" w:cs="Arial Unicode MS"/>
          <w:color w:val="134F5C"/>
          <w:sz w:val="38"/>
          <w:szCs w:val="38"/>
        </w:rPr>
        <w:t>프로젝트 기획서</w:t>
      </w:r>
    </w:p>
    <w:p w14:paraId="49DA75B2" w14:textId="77777777" w:rsidR="00126C63" w:rsidRPr="00C64C0F" w:rsidRDefault="00000000" w:rsidP="00C64C0F">
      <w:pPr>
        <w:numPr>
          <w:ilvl w:val="0"/>
          <w:numId w:val="1"/>
        </w:numPr>
        <w:spacing w:line="240" w:lineRule="auto"/>
        <w:jc w:val="both"/>
        <w:rPr>
          <w:rFonts w:asciiTheme="majorEastAsia" w:eastAsiaTheme="majorEastAsia" w:hAnsiTheme="majorEastAsia"/>
        </w:rPr>
      </w:pPr>
      <w:r w:rsidRPr="00C64C0F">
        <w:rPr>
          <w:rFonts w:asciiTheme="majorEastAsia" w:eastAsiaTheme="majorEastAsia" w:hAnsiTheme="majorEastAsia" w:cs="Arial Unicode MS"/>
        </w:rPr>
        <w:t>팀 소개</w:t>
      </w:r>
    </w:p>
    <w:tbl>
      <w:tblPr>
        <w:tblStyle w:val="a5"/>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7230"/>
      </w:tblGrid>
      <w:tr w:rsidR="00126C63" w:rsidRPr="00C64C0F" w14:paraId="05D6E853" w14:textId="77777777">
        <w:trPr>
          <w:tblHeader/>
        </w:trPr>
        <w:tc>
          <w:tcPr>
            <w:tcW w:w="2130" w:type="dxa"/>
            <w:shd w:val="clear" w:color="auto" w:fill="EFEFEF"/>
            <w:tcMar>
              <w:top w:w="100" w:type="dxa"/>
              <w:left w:w="100" w:type="dxa"/>
              <w:bottom w:w="100" w:type="dxa"/>
              <w:right w:w="100" w:type="dxa"/>
            </w:tcMar>
          </w:tcPr>
          <w:p w14:paraId="5CE20E3F" w14:textId="77777777" w:rsidR="00126C63" w:rsidRPr="00C64C0F" w:rsidRDefault="00000000" w:rsidP="00C64C0F">
            <w:pPr>
              <w:widowControl w:val="0"/>
              <w:pBdr>
                <w:top w:val="nil"/>
                <w:left w:val="nil"/>
                <w:bottom w:val="nil"/>
                <w:right w:val="nil"/>
                <w:between w:val="nil"/>
              </w:pBdr>
              <w:spacing w:before="0" w:line="192" w:lineRule="auto"/>
              <w:jc w:val="both"/>
              <w:rPr>
                <w:rFonts w:asciiTheme="majorEastAsia" w:eastAsiaTheme="majorEastAsia" w:hAnsiTheme="majorEastAsia"/>
                <w:b/>
              </w:rPr>
            </w:pPr>
            <w:r w:rsidRPr="00C64C0F">
              <w:rPr>
                <w:rFonts w:asciiTheme="majorEastAsia" w:eastAsiaTheme="majorEastAsia" w:hAnsiTheme="majorEastAsia" w:cs="Arial Unicode MS"/>
                <w:b/>
              </w:rPr>
              <w:t>팀명</w:t>
            </w:r>
          </w:p>
        </w:tc>
        <w:tc>
          <w:tcPr>
            <w:tcW w:w="7230" w:type="dxa"/>
            <w:shd w:val="clear" w:color="auto" w:fill="auto"/>
            <w:tcMar>
              <w:top w:w="100" w:type="dxa"/>
              <w:left w:w="100" w:type="dxa"/>
              <w:bottom w:w="100" w:type="dxa"/>
              <w:right w:w="100" w:type="dxa"/>
            </w:tcMar>
          </w:tcPr>
          <w:p w14:paraId="674965E5" w14:textId="77777777" w:rsidR="00126C63" w:rsidRPr="00C64C0F" w:rsidRDefault="00000000" w:rsidP="00C64C0F">
            <w:pPr>
              <w:widowControl w:val="0"/>
              <w:pBdr>
                <w:top w:val="nil"/>
                <w:left w:val="nil"/>
                <w:bottom w:val="nil"/>
                <w:right w:val="nil"/>
                <w:between w:val="nil"/>
              </w:pBdr>
              <w:spacing w:before="0" w:line="192" w:lineRule="auto"/>
              <w:jc w:val="both"/>
              <w:rPr>
                <w:rFonts w:asciiTheme="majorEastAsia" w:eastAsiaTheme="majorEastAsia" w:hAnsiTheme="majorEastAsia"/>
              </w:rPr>
            </w:pPr>
            <w:r w:rsidRPr="00C64C0F">
              <w:rPr>
                <w:rFonts w:asciiTheme="majorEastAsia" w:eastAsiaTheme="majorEastAsia" w:hAnsiTheme="majorEastAsia" w:cs="Arial Unicode MS"/>
              </w:rPr>
              <w:t>최다은조</w:t>
            </w:r>
          </w:p>
        </w:tc>
      </w:tr>
      <w:tr w:rsidR="00126C63" w:rsidRPr="00C64C0F" w14:paraId="26C12903" w14:textId="77777777">
        <w:tc>
          <w:tcPr>
            <w:tcW w:w="2130" w:type="dxa"/>
            <w:shd w:val="clear" w:color="auto" w:fill="EFEFEF"/>
            <w:tcMar>
              <w:top w:w="100" w:type="dxa"/>
              <w:left w:w="100" w:type="dxa"/>
              <w:bottom w:w="100" w:type="dxa"/>
              <w:right w:w="100" w:type="dxa"/>
            </w:tcMar>
          </w:tcPr>
          <w:p w14:paraId="209B5B5F" w14:textId="77777777" w:rsidR="00126C63" w:rsidRPr="00C64C0F" w:rsidRDefault="00000000" w:rsidP="00C64C0F">
            <w:pPr>
              <w:widowControl w:val="0"/>
              <w:pBdr>
                <w:top w:val="nil"/>
                <w:left w:val="nil"/>
                <w:bottom w:val="nil"/>
                <w:right w:val="nil"/>
                <w:between w:val="nil"/>
              </w:pBdr>
              <w:spacing w:before="0" w:line="192" w:lineRule="auto"/>
              <w:jc w:val="both"/>
              <w:rPr>
                <w:rFonts w:asciiTheme="majorEastAsia" w:eastAsiaTheme="majorEastAsia" w:hAnsiTheme="majorEastAsia"/>
                <w:b/>
              </w:rPr>
            </w:pPr>
            <w:r w:rsidRPr="00C64C0F">
              <w:rPr>
                <w:rFonts w:asciiTheme="majorEastAsia" w:eastAsiaTheme="majorEastAsia" w:hAnsiTheme="majorEastAsia" w:cs="Arial Unicode MS"/>
                <w:b/>
              </w:rPr>
              <w:t>팀원 명</w:t>
            </w:r>
          </w:p>
        </w:tc>
        <w:tc>
          <w:tcPr>
            <w:tcW w:w="7230" w:type="dxa"/>
            <w:shd w:val="clear" w:color="auto" w:fill="auto"/>
            <w:tcMar>
              <w:top w:w="100" w:type="dxa"/>
              <w:left w:w="100" w:type="dxa"/>
              <w:bottom w:w="100" w:type="dxa"/>
              <w:right w:w="100" w:type="dxa"/>
            </w:tcMar>
          </w:tcPr>
          <w:p w14:paraId="030D0D3A" w14:textId="77777777" w:rsidR="00126C63" w:rsidRPr="00C64C0F" w:rsidRDefault="00000000" w:rsidP="00C64C0F">
            <w:pPr>
              <w:widowControl w:val="0"/>
              <w:pBdr>
                <w:top w:val="nil"/>
                <w:left w:val="nil"/>
                <w:bottom w:val="nil"/>
                <w:right w:val="nil"/>
                <w:between w:val="nil"/>
              </w:pBdr>
              <w:spacing w:before="0" w:line="192" w:lineRule="auto"/>
              <w:jc w:val="both"/>
              <w:rPr>
                <w:rFonts w:asciiTheme="majorEastAsia" w:eastAsiaTheme="majorEastAsia" w:hAnsiTheme="majorEastAsia"/>
              </w:rPr>
            </w:pPr>
            <w:r w:rsidRPr="00C64C0F">
              <w:rPr>
                <w:rFonts w:asciiTheme="majorEastAsia" w:eastAsiaTheme="majorEastAsia" w:hAnsiTheme="majorEastAsia" w:cs="Arial Unicode MS"/>
              </w:rPr>
              <w:t>최다은 신주성 김진우 전은진 김인호</w:t>
            </w:r>
          </w:p>
        </w:tc>
      </w:tr>
      <w:tr w:rsidR="00126C63" w:rsidRPr="00C64C0F" w14:paraId="5D7A96A7" w14:textId="77777777">
        <w:tc>
          <w:tcPr>
            <w:tcW w:w="2130" w:type="dxa"/>
            <w:shd w:val="clear" w:color="auto" w:fill="EFEFEF"/>
            <w:tcMar>
              <w:top w:w="100" w:type="dxa"/>
              <w:left w:w="100" w:type="dxa"/>
              <w:bottom w:w="100" w:type="dxa"/>
              <w:right w:w="100" w:type="dxa"/>
            </w:tcMar>
          </w:tcPr>
          <w:p w14:paraId="5B4F21BF" w14:textId="77777777" w:rsidR="00126C63" w:rsidRPr="00C64C0F" w:rsidRDefault="00000000" w:rsidP="00C64C0F">
            <w:pPr>
              <w:widowControl w:val="0"/>
              <w:spacing w:before="0" w:line="192" w:lineRule="auto"/>
              <w:jc w:val="both"/>
              <w:rPr>
                <w:rFonts w:asciiTheme="majorEastAsia" w:eastAsiaTheme="majorEastAsia" w:hAnsiTheme="majorEastAsia"/>
                <w:b/>
              </w:rPr>
            </w:pPr>
            <w:r w:rsidRPr="00C64C0F">
              <w:rPr>
                <w:rFonts w:asciiTheme="majorEastAsia" w:eastAsiaTheme="majorEastAsia" w:hAnsiTheme="majorEastAsia" w:cs="Arial Unicode MS"/>
                <w:b/>
              </w:rPr>
              <w:t>주제</w:t>
            </w:r>
          </w:p>
        </w:tc>
        <w:tc>
          <w:tcPr>
            <w:tcW w:w="7230" w:type="dxa"/>
            <w:shd w:val="clear" w:color="auto" w:fill="auto"/>
            <w:tcMar>
              <w:top w:w="100" w:type="dxa"/>
              <w:left w:w="100" w:type="dxa"/>
              <w:bottom w:w="100" w:type="dxa"/>
              <w:right w:w="100" w:type="dxa"/>
            </w:tcMar>
          </w:tcPr>
          <w:p w14:paraId="05CE7C13" w14:textId="77777777" w:rsidR="00126C63" w:rsidRPr="00C64C0F" w:rsidRDefault="00000000" w:rsidP="00C64C0F">
            <w:pPr>
              <w:widowControl w:val="0"/>
              <w:pBdr>
                <w:top w:val="nil"/>
                <w:left w:val="nil"/>
                <w:bottom w:val="nil"/>
                <w:right w:val="nil"/>
                <w:between w:val="nil"/>
              </w:pBdr>
              <w:spacing w:before="0" w:line="192" w:lineRule="auto"/>
              <w:jc w:val="both"/>
              <w:rPr>
                <w:rFonts w:asciiTheme="majorEastAsia" w:eastAsiaTheme="majorEastAsia" w:hAnsiTheme="majorEastAsia"/>
              </w:rPr>
            </w:pPr>
            <w:r w:rsidRPr="00C64C0F">
              <w:rPr>
                <w:rFonts w:asciiTheme="majorEastAsia" w:eastAsiaTheme="majorEastAsia" w:hAnsiTheme="majorEastAsia" w:cs="Arial Unicode MS"/>
              </w:rPr>
              <w:t>맞춤형 고객 경험 혁신을 통한 시장 지배 전략</w:t>
            </w:r>
          </w:p>
        </w:tc>
      </w:tr>
      <w:tr w:rsidR="00126C63" w:rsidRPr="00C64C0F" w14:paraId="71D9E341" w14:textId="77777777">
        <w:tc>
          <w:tcPr>
            <w:tcW w:w="2130" w:type="dxa"/>
            <w:shd w:val="clear" w:color="auto" w:fill="EFEFEF"/>
            <w:tcMar>
              <w:top w:w="100" w:type="dxa"/>
              <w:left w:w="100" w:type="dxa"/>
              <w:bottom w:w="100" w:type="dxa"/>
              <w:right w:w="100" w:type="dxa"/>
            </w:tcMar>
            <w:vAlign w:val="center"/>
          </w:tcPr>
          <w:p w14:paraId="42F275E2" w14:textId="77777777" w:rsidR="00126C63" w:rsidRPr="00C64C0F" w:rsidRDefault="00000000" w:rsidP="00C64C0F">
            <w:pPr>
              <w:widowControl w:val="0"/>
              <w:pBdr>
                <w:top w:val="nil"/>
                <w:left w:val="nil"/>
                <w:bottom w:val="nil"/>
                <w:right w:val="nil"/>
                <w:between w:val="nil"/>
              </w:pBdr>
              <w:spacing w:before="0" w:line="192" w:lineRule="auto"/>
              <w:jc w:val="both"/>
              <w:rPr>
                <w:rFonts w:asciiTheme="majorEastAsia" w:eastAsiaTheme="majorEastAsia" w:hAnsiTheme="majorEastAsia"/>
                <w:b/>
              </w:rPr>
            </w:pPr>
            <w:r w:rsidRPr="00C64C0F">
              <w:rPr>
                <w:rFonts w:asciiTheme="majorEastAsia" w:eastAsiaTheme="majorEastAsia" w:hAnsiTheme="majorEastAsia" w:cs="Arial Unicode MS"/>
                <w:b/>
              </w:rPr>
              <w:t>요약</w:t>
            </w:r>
          </w:p>
        </w:tc>
        <w:tc>
          <w:tcPr>
            <w:tcW w:w="7230" w:type="dxa"/>
            <w:shd w:val="clear" w:color="auto" w:fill="auto"/>
            <w:tcMar>
              <w:top w:w="100" w:type="dxa"/>
              <w:left w:w="100" w:type="dxa"/>
              <w:bottom w:w="100" w:type="dxa"/>
              <w:right w:w="100" w:type="dxa"/>
            </w:tcMar>
          </w:tcPr>
          <w:p w14:paraId="48B5C8D5" w14:textId="5D4F6EE7" w:rsidR="00126C63" w:rsidRPr="00C64C0F" w:rsidRDefault="00000000" w:rsidP="00C64C0F">
            <w:pPr>
              <w:spacing w:before="0" w:line="192" w:lineRule="auto"/>
              <w:jc w:val="both"/>
              <w:rPr>
                <w:rFonts w:asciiTheme="majorEastAsia" w:eastAsiaTheme="majorEastAsia" w:hAnsiTheme="majorEastAsia"/>
              </w:rPr>
            </w:pPr>
            <w:r w:rsidRPr="00C64C0F">
              <w:rPr>
                <w:rFonts w:asciiTheme="majorEastAsia" w:eastAsiaTheme="majorEastAsia" w:hAnsiTheme="majorEastAsia"/>
              </w:rPr>
              <w:t xml:space="preserve">  </w:t>
            </w:r>
            <w:r w:rsidRPr="00C64C0F">
              <w:rPr>
                <w:rFonts w:asciiTheme="majorEastAsia" w:eastAsiaTheme="majorEastAsia" w:hAnsiTheme="majorEastAsia" w:cs="Arial Unicode MS"/>
              </w:rPr>
              <w:t>본 프로젝트는 L사가 현재 직면한 거래 성사율 정체, 전문가 이탈, 고객 불만 증가 등의 문제를 해결하고, 플랫폼의 경쟁력과 수익성을 강화하기 위한 전략을 제안하는 것을 목표로 한다.</w:t>
            </w:r>
          </w:p>
          <w:p w14:paraId="00E66368" w14:textId="77777777" w:rsidR="00126C63" w:rsidRPr="00C64C0F" w:rsidRDefault="00000000" w:rsidP="00C64C0F">
            <w:pPr>
              <w:spacing w:before="0" w:line="192" w:lineRule="auto"/>
              <w:jc w:val="both"/>
              <w:rPr>
                <w:rFonts w:asciiTheme="majorEastAsia" w:eastAsiaTheme="majorEastAsia" w:hAnsiTheme="majorEastAsia"/>
              </w:rPr>
            </w:pPr>
            <w:r w:rsidRPr="00C64C0F">
              <w:rPr>
                <w:rFonts w:asciiTheme="majorEastAsia" w:eastAsiaTheme="majorEastAsia" w:hAnsiTheme="majorEastAsia" w:cs="Arial Unicode MS"/>
              </w:rPr>
              <w:t xml:space="preserve">  최근 IT 기술 발전과 디지털 전환으로 IT 아웃소싱 서비스 수요가 급증했으며, L사는 다양한 IT 전문 인력을 소비자와 연결하는 플랫폼으로 국내 최대 규모를 이루었다. 그러나 최근 경쟁사의 적극적인 마케팅과 전문가 이탈, 부적절한 가격 책정으로 인해 위기가 나타나고 있다.</w:t>
            </w:r>
          </w:p>
          <w:p w14:paraId="21803FF6" w14:textId="77777777" w:rsidR="00126C63" w:rsidRPr="00C64C0F" w:rsidRDefault="00000000" w:rsidP="00C64C0F">
            <w:pPr>
              <w:spacing w:before="0" w:line="192" w:lineRule="auto"/>
              <w:jc w:val="both"/>
              <w:rPr>
                <w:rFonts w:asciiTheme="majorEastAsia" w:eastAsiaTheme="majorEastAsia" w:hAnsiTheme="majorEastAsia"/>
              </w:rPr>
            </w:pPr>
            <w:r w:rsidRPr="00C64C0F">
              <w:rPr>
                <w:rFonts w:asciiTheme="majorEastAsia" w:eastAsiaTheme="majorEastAsia" w:hAnsiTheme="majorEastAsia" w:cs="Arial Unicode MS"/>
              </w:rPr>
              <w:t>이에 따라 본 프로젝트는 내부 및 외부 데이터를 종합적으로 분석하여 시장 동향과 고객의 행동 패턴을 파악하고, 고객 맞춤형 개인화 전략을 통해 서비스 품질을 개선하고자 한다.</w:t>
            </w:r>
          </w:p>
          <w:p w14:paraId="551C1EA2" w14:textId="4B5E7626" w:rsidR="00126C63" w:rsidRPr="00C64C0F" w:rsidRDefault="00000000" w:rsidP="00C64C0F">
            <w:pPr>
              <w:spacing w:before="0" w:line="192" w:lineRule="auto"/>
              <w:jc w:val="both"/>
              <w:rPr>
                <w:rFonts w:asciiTheme="majorEastAsia" w:eastAsiaTheme="majorEastAsia" w:hAnsiTheme="majorEastAsia"/>
              </w:rPr>
            </w:pPr>
            <w:r w:rsidRPr="00C64C0F">
              <w:rPr>
                <w:rFonts w:asciiTheme="majorEastAsia" w:eastAsiaTheme="majorEastAsia" w:hAnsiTheme="majorEastAsia" w:cs="Arial Unicode MS"/>
              </w:rPr>
              <w:t>경쟁사 분석을 통해 차별화된 경쟁력을 확보하며, 금융 데이터를 활용해 수익 구조를 최적화할 계획이다.</w:t>
            </w:r>
          </w:p>
          <w:p w14:paraId="32D00844" w14:textId="77777777" w:rsidR="00126C63" w:rsidRPr="00C64C0F" w:rsidRDefault="00000000" w:rsidP="00C64C0F">
            <w:pPr>
              <w:spacing w:before="0" w:line="192" w:lineRule="auto"/>
              <w:jc w:val="both"/>
              <w:rPr>
                <w:rFonts w:asciiTheme="majorEastAsia" w:eastAsiaTheme="majorEastAsia" w:hAnsiTheme="majorEastAsia"/>
                <w:color w:val="000000"/>
                <w:sz w:val="23"/>
                <w:szCs w:val="23"/>
              </w:rPr>
            </w:pPr>
            <w:r w:rsidRPr="00C64C0F">
              <w:rPr>
                <w:rFonts w:asciiTheme="majorEastAsia" w:eastAsiaTheme="majorEastAsia" w:hAnsiTheme="majorEastAsia" w:cs="Arial Unicode MS"/>
              </w:rPr>
              <w:t xml:space="preserve">  궁극적으로 이 프로젝트는 거래 성사율을 높이고 전문가와 고객 간 거래 지속성을 강화하여, L사가 지속 가능한 성장과 시장 내 우위를 유지할 수 있도록 실질적이고 실행 가능한 전략을 제시할 것이다.</w:t>
            </w:r>
          </w:p>
        </w:tc>
      </w:tr>
    </w:tbl>
    <w:p w14:paraId="4EF02A8D" w14:textId="77777777" w:rsidR="00126C63" w:rsidRPr="00C64C0F" w:rsidRDefault="00000000" w:rsidP="00C64C0F">
      <w:pPr>
        <w:numPr>
          <w:ilvl w:val="0"/>
          <w:numId w:val="1"/>
        </w:numPr>
        <w:spacing w:line="240" w:lineRule="auto"/>
        <w:jc w:val="both"/>
        <w:rPr>
          <w:rFonts w:asciiTheme="majorEastAsia" w:eastAsiaTheme="majorEastAsia" w:hAnsiTheme="majorEastAsia"/>
        </w:rPr>
      </w:pPr>
      <w:r w:rsidRPr="00C64C0F">
        <w:rPr>
          <w:rFonts w:asciiTheme="majorEastAsia" w:eastAsiaTheme="majorEastAsia" w:hAnsiTheme="majorEastAsia" w:cs="Arial Unicode MS"/>
        </w:rPr>
        <w:t>역할 분담</w:t>
      </w:r>
    </w:p>
    <w:tbl>
      <w:tblPr>
        <w:tblStyle w:val="a6"/>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26C63" w:rsidRPr="00C64C0F" w14:paraId="771A73D5" w14:textId="77777777" w:rsidTr="00C64C0F">
        <w:trPr>
          <w:trHeight w:val="359"/>
        </w:trPr>
        <w:tc>
          <w:tcPr>
            <w:tcW w:w="4680" w:type="dxa"/>
            <w:shd w:val="clear" w:color="auto" w:fill="F2F2F2"/>
            <w:tcMar>
              <w:top w:w="100" w:type="dxa"/>
              <w:left w:w="100" w:type="dxa"/>
              <w:bottom w:w="100" w:type="dxa"/>
              <w:right w:w="100" w:type="dxa"/>
            </w:tcMar>
          </w:tcPr>
          <w:p w14:paraId="6E9D3976" w14:textId="77777777" w:rsidR="00126C63" w:rsidRPr="00C64C0F" w:rsidRDefault="00000000" w:rsidP="00C64C0F">
            <w:pPr>
              <w:widowControl w:val="0"/>
              <w:pBdr>
                <w:top w:val="nil"/>
                <w:left w:val="nil"/>
                <w:bottom w:val="nil"/>
                <w:right w:val="nil"/>
                <w:between w:val="nil"/>
              </w:pBdr>
              <w:spacing w:before="0" w:line="192" w:lineRule="auto"/>
              <w:jc w:val="both"/>
              <w:rPr>
                <w:rFonts w:asciiTheme="majorEastAsia" w:eastAsiaTheme="majorEastAsia" w:hAnsiTheme="majorEastAsia"/>
                <w:b/>
              </w:rPr>
            </w:pPr>
            <w:r w:rsidRPr="00C64C0F">
              <w:rPr>
                <w:rFonts w:asciiTheme="majorEastAsia" w:eastAsiaTheme="majorEastAsia" w:hAnsiTheme="majorEastAsia" w:cs="Arial Unicode MS"/>
                <w:b/>
              </w:rPr>
              <w:t>이름</w:t>
            </w:r>
          </w:p>
        </w:tc>
        <w:tc>
          <w:tcPr>
            <w:tcW w:w="4680" w:type="dxa"/>
            <w:shd w:val="clear" w:color="auto" w:fill="F2F2F2"/>
            <w:tcMar>
              <w:top w:w="100" w:type="dxa"/>
              <w:left w:w="100" w:type="dxa"/>
              <w:bottom w:w="100" w:type="dxa"/>
              <w:right w:w="100" w:type="dxa"/>
            </w:tcMar>
          </w:tcPr>
          <w:p w14:paraId="20B266B2" w14:textId="77777777" w:rsidR="00126C63" w:rsidRPr="00C64C0F" w:rsidRDefault="00000000" w:rsidP="00C64C0F">
            <w:pPr>
              <w:widowControl w:val="0"/>
              <w:pBdr>
                <w:top w:val="nil"/>
                <w:left w:val="nil"/>
                <w:bottom w:val="nil"/>
                <w:right w:val="nil"/>
                <w:between w:val="nil"/>
              </w:pBdr>
              <w:spacing w:before="0" w:line="192" w:lineRule="auto"/>
              <w:jc w:val="both"/>
              <w:rPr>
                <w:rFonts w:asciiTheme="majorEastAsia" w:eastAsiaTheme="majorEastAsia" w:hAnsiTheme="majorEastAsia"/>
                <w:b/>
              </w:rPr>
            </w:pPr>
            <w:r w:rsidRPr="00C64C0F">
              <w:rPr>
                <w:rFonts w:asciiTheme="majorEastAsia" w:eastAsiaTheme="majorEastAsia" w:hAnsiTheme="majorEastAsia" w:cs="Arial Unicode MS"/>
                <w:b/>
              </w:rPr>
              <w:t>역할</w:t>
            </w:r>
          </w:p>
        </w:tc>
      </w:tr>
      <w:tr w:rsidR="00126C63" w:rsidRPr="00C64C0F" w14:paraId="42171174" w14:textId="77777777" w:rsidTr="00C64C0F">
        <w:trPr>
          <w:trHeight w:val="359"/>
        </w:trPr>
        <w:tc>
          <w:tcPr>
            <w:tcW w:w="4680" w:type="dxa"/>
            <w:shd w:val="clear" w:color="auto" w:fill="auto"/>
            <w:tcMar>
              <w:top w:w="100" w:type="dxa"/>
              <w:left w:w="100" w:type="dxa"/>
              <w:bottom w:w="100" w:type="dxa"/>
              <w:right w:w="100" w:type="dxa"/>
            </w:tcMar>
          </w:tcPr>
          <w:p w14:paraId="4CDAA2EC" w14:textId="77777777" w:rsidR="00126C63" w:rsidRPr="00C64C0F" w:rsidRDefault="00000000" w:rsidP="00C64C0F">
            <w:pPr>
              <w:widowControl w:val="0"/>
              <w:pBdr>
                <w:top w:val="nil"/>
                <w:left w:val="nil"/>
                <w:bottom w:val="nil"/>
                <w:right w:val="nil"/>
                <w:between w:val="nil"/>
              </w:pBdr>
              <w:spacing w:before="0" w:line="192" w:lineRule="auto"/>
              <w:jc w:val="both"/>
              <w:rPr>
                <w:rFonts w:asciiTheme="majorEastAsia" w:eastAsiaTheme="majorEastAsia" w:hAnsiTheme="majorEastAsia"/>
              </w:rPr>
            </w:pPr>
            <w:r w:rsidRPr="00C64C0F">
              <w:rPr>
                <w:rFonts w:asciiTheme="majorEastAsia" w:eastAsiaTheme="majorEastAsia" w:hAnsiTheme="majorEastAsia" w:cs="Arial Unicode MS"/>
              </w:rPr>
              <w:t>신주성</w:t>
            </w:r>
          </w:p>
        </w:tc>
        <w:tc>
          <w:tcPr>
            <w:tcW w:w="4680" w:type="dxa"/>
            <w:shd w:val="clear" w:color="auto" w:fill="auto"/>
            <w:tcMar>
              <w:top w:w="100" w:type="dxa"/>
              <w:left w:w="100" w:type="dxa"/>
              <w:bottom w:w="100" w:type="dxa"/>
              <w:right w:w="100" w:type="dxa"/>
            </w:tcMar>
          </w:tcPr>
          <w:p w14:paraId="7AA90AFA" w14:textId="77777777" w:rsidR="00126C63" w:rsidRPr="00C64C0F" w:rsidRDefault="00000000" w:rsidP="00C64C0F">
            <w:pPr>
              <w:widowControl w:val="0"/>
              <w:pBdr>
                <w:top w:val="nil"/>
                <w:left w:val="nil"/>
                <w:bottom w:val="nil"/>
                <w:right w:val="nil"/>
                <w:between w:val="nil"/>
              </w:pBdr>
              <w:spacing w:before="0" w:line="192" w:lineRule="auto"/>
              <w:jc w:val="both"/>
              <w:rPr>
                <w:rFonts w:asciiTheme="majorEastAsia" w:eastAsiaTheme="majorEastAsia" w:hAnsiTheme="majorEastAsia"/>
              </w:rPr>
            </w:pPr>
            <w:r w:rsidRPr="00C64C0F">
              <w:rPr>
                <w:rFonts w:asciiTheme="majorEastAsia" w:eastAsiaTheme="majorEastAsia" w:hAnsiTheme="majorEastAsia" w:cs="Arial Unicode MS"/>
              </w:rPr>
              <w:t>조장, 데이터 분석</w:t>
            </w:r>
          </w:p>
        </w:tc>
      </w:tr>
      <w:tr w:rsidR="00126C63" w:rsidRPr="00C64C0F" w14:paraId="23909805" w14:textId="77777777" w:rsidTr="00C64C0F">
        <w:trPr>
          <w:trHeight w:val="359"/>
        </w:trPr>
        <w:tc>
          <w:tcPr>
            <w:tcW w:w="4680" w:type="dxa"/>
            <w:shd w:val="clear" w:color="auto" w:fill="auto"/>
            <w:tcMar>
              <w:top w:w="100" w:type="dxa"/>
              <w:left w:w="100" w:type="dxa"/>
              <w:bottom w:w="100" w:type="dxa"/>
              <w:right w:w="100" w:type="dxa"/>
            </w:tcMar>
          </w:tcPr>
          <w:p w14:paraId="0A057A11" w14:textId="77777777" w:rsidR="00126C63" w:rsidRPr="00C64C0F" w:rsidRDefault="00000000" w:rsidP="00C64C0F">
            <w:pPr>
              <w:widowControl w:val="0"/>
              <w:pBdr>
                <w:top w:val="nil"/>
                <w:left w:val="nil"/>
                <w:bottom w:val="nil"/>
                <w:right w:val="nil"/>
                <w:between w:val="nil"/>
              </w:pBdr>
              <w:spacing w:before="0" w:line="192" w:lineRule="auto"/>
              <w:jc w:val="both"/>
              <w:rPr>
                <w:rFonts w:asciiTheme="majorEastAsia" w:eastAsiaTheme="majorEastAsia" w:hAnsiTheme="majorEastAsia"/>
              </w:rPr>
            </w:pPr>
            <w:r w:rsidRPr="00C64C0F">
              <w:rPr>
                <w:rFonts w:asciiTheme="majorEastAsia" w:eastAsiaTheme="majorEastAsia" w:hAnsiTheme="majorEastAsia" w:cs="Arial Unicode MS"/>
              </w:rPr>
              <w:t>최다은</w:t>
            </w:r>
          </w:p>
        </w:tc>
        <w:tc>
          <w:tcPr>
            <w:tcW w:w="4680" w:type="dxa"/>
            <w:shd w:val="clear" w:color="auto" w:fill="auto"/>
            <w:tcMar>
              <w:top w:w="100" w:type="dxa"/>
              <w:left w:w="100" w:type="dxa"/>
              <w:bottom w:w="100" w:type="dxa"/>
              <w:right w:w="100" w:type="dxa"/>
            </w:tcMar>
          </w:tcPr>
          <w:p w14:paraId="0F28995F" w14:textId="77777777" w:rsidR="00126C63" w:rsidRPr="00C64C0F" w:rsidRDefault="00000000" w:rsidP="00C64C0F">
            <w:pPr>
              <w:widowControl w:val="0"/>
              <w:pBdr>
                <w:top w:val="nil"/>
                <w:left w:val="nil"/>
                <w:bottom w:val="nil"/>
                <w:right w:val="nil"/>
                <w:between w:val="nil"/>
              </w:pBdr>
              <w:spacing w:before="0" w:line="192" w:lineRule="auto"/>
              <w:jc w:val="both"/>
              <w:rPr>
                <w:rFonts w:asciiTheme="majorEastAsia" w:eastAsiaTheme="majorEastAsia" w:hAnsiTheme="majorEastAsia"/>
              </w:rPr>
            </w:pPr>
            <w:r w:rsidRPr="00C64C0F">
              <w:rPr>
                <w:rFonts w:asciiTheme="majorEastAsia" w:eastAsiaTheme="majorEastAsia" w:hAnsiTheme="majorEastAsia" w:cs="Arial Unicode MS"/>
              </w:rPr>
              <w:t>데이터 수집</w:t>
            </w:r>
          </w:p>
        </w:tc>
      </w:tr>
      <w:tr w:rsidR="00126C63" w:rsidRPr="00C64C0F" w14:paraId="2E24101F" w14:textId="77777777" w:rsidTr="00C64C0F">
        <w:trPr>
          <w:trHeight w:val="359"/>
        </w:trPr>
        <w:tc>
          <w:tcPr>
            <w:tcW w:w="4680" w:type="dxa"/>
            <w:shd w:val="clear" w:color="auto" w:fill="auto"/>
            <w:tcMar>
              <w:top w:w="100" w:type="dxa"/>
              <w:left w:w="100" w:type="dxa"/>
              <w:bottom w:w="100" w:type="dxa"/>
              <w:right w:w="100" w:type="dxa"/>
            </w:tcMar>
          </w:tcPr>
          <w:p w14:paraId="7D24CEBB" w14:textId="77777777" w:rsidR="00126C63" w:rsidRPr="00C64C0F" w:rsidRDefault="00000000" w:rsidP="00C64C0F">
            <w:pPr>
              <w:widowControl w:val="0"/>
              <w:pBdr>
                <w:top w:val="nil"/>
                <w:left w:val="nil"/>
                <w:bottom w:val="nil"/>
                <w:right w:val="nil"/>
                <w:between w:val="nil"/>
              </w:pBdr>
              <w:spacing w:before="0" w:line="192" w:lineRule="auto"/>
              <w:jc w:val="both"/>
              <w:rPr>
                <w:rFonts w:asciiTheme="majorEastAsia" w:eastAsiaTheme="majorEastAsia" w:hAnsiTheme="majorEastAsia"/>
              </w:rPr>
            </w:pPr>
            <w:r w:rsidRPr="00C64C0F">
              <w:rPr>
                <w:rFonts w:asciiTheme="majorEastAsia" w:eastAsiaTheme="majorEastAsia" w:hAnsiTheme="majorEastAsia" w:cs="Arial Unicode MS"/>
              </w:rPr>
              <w:t>김진우</w:t>
            </w:r>
          </w:p>
        </w:tc>
        <w:tc>
          <w:tcPr>
            <w:tcW w:w="4680" w:type="dxa"/>
            <w:shd w:val="clear" w:color="auto" w:fill="auto"/>
            <w:tcMar>
              <w:top w:w="100" w:type="dxa"/>
              <w:left w:w="100" w:type="dxa"/>
              <w:bottom w:w="100" w:type="dxa"/>
              <w:right w:w="100" w:type="dxa"/>
            </w:tcMar>
          </w:tcPr>
          <w:p w14:paraId="081BD0C0" w14:textId="77777777" w:rsidR="00126C63" w:rsidRPr="00C64C0F" w:rsidRDefault="00000000" w:rsidP="00C64C0F">
            <w:pPr>
              <w:widowControl w:val="0"/>
              <w:spacing w:before="0" w:line="192" w:lineRule="auto"/>
              <w:jc w:val="both"/>
              <w:rPr>
                <w:rFonts w:asciiTheme="majorEastAsia" w:eastAsiaTheme="majorEastAsia" w:hAnsiTheme="majorEastAsia"/>
              </w:rPr>
            </w:pPr>
            <w:r w:rsidRPr="00C64C0F">
              <w:rPr>
                <w:rFonts w:asciiTheme="majorEastAsia" w:eastAsiaTheme="majorEastAsia" w:hAnsiTheme="majorEastAsia" w:cs="Arial Unicode MS"/>
              </w:rPr>
              <w:t>데이터 모델링</w:t>
            </w:r>
          </w:p>
        </w:tc>
      </w:tr>
      <w:tr w:rsidR="00126C63" w:rsidRPr="00C64C0F" w14:paraId="66518C63" w14:textId="77777777" w:rsidTr="00C64C0F">
        <w:trPr>
          <w:trHeight w:val="359"/>
        </w:trPr>
        <w:tc>
          <w:tcPr>
            <w:tcW w:w="4680" w:type="dxa"/>
            <w:shd w:val="clear" w:color="auto" w:fill="auto"/>
            <w:tcMar>
              <w:top w:w="100" w:type="dxa"/>
              <w:left w:w="100" w:type="dxa"/>
              <w:bottom w:w="100" w:type="dxa"/>
              <w:right w:w="100" w:type="dxa"/>
            </w:tcMar>
          </w:tcPr>
          <w:p w14:paraId="388B3BD8" w14:textId="77777777" w:rsidR="00126C63" w:rsidRPr="00C64C0F" w:rsidRDefault="00000000" w:rsidP="00C64C0F">
            <w:pPr>
              <w:widowControl w:val="0"/>
              <w:pBdr>
                <w:top w:val="nil"/>
                <w:left w:val="nil"/>
                <w:bottom w:val="nil"/>
                <w:right w:val="nil"/>
                <w:between w:val="nil"/>
              </w:pBdr>
              <w:spacing w:before="0" w:line="192" w:lineRule="auto"/>
              <w:jc w:val="both"/>
              <w:rPr>
                <w:rFonts w:asciiTheme="majorEastAsia" w:eastAsiaTheme="majorEastAsia" w:hAnsiTheme="majorEastAsia"/>
              </w:rPr>
            </w:pPr>
            <w:r w:rsidRPr="00C64C0F">
              <w:rPr>
                <w:rFonts w:asciiTheme="majorEastAsia" w:eastAsiaTheme="majorEastAsia" w:hAnsiTheme="majorEastAsia" w:cs="Arial Unicode MS"/>
              </w:rPr>
              <w:t>전은진</w:t>
            </w:r>
          </w:p>
        </w:tc>
        <w:tc>
          <w:tcPr>
            <w:tcW w:w="4680" w:type="dxa"/>
            <w:shd w:val="clear" w:color="auto" w:fill="auto"/>
            <w:tcMar>
              <w:top w:w="100" w:type="dxa"/>
              <w:left w:w="100" w:type="dxa"/>
              <w:bottom w:w="100" w:type="dxa"/>
              <w:right w:w="100" w:type="dxa"/>
            </w:tcMar>
          </w:tcPr>
          <w:p w14:paraId="5083AB5A" w14:textId="77777777" w:rsidR="00126C63" w:rsidRPr="00C64C0F" w:rsidRDefault="00000000" w:rsidP="00C64C0F">
            <w:pPr>
              <w:widowControl w:val="0"/>
              <w:pBdr>
                <w:top w:val="nil"/>
                <w:left w:val="nil"/>
                <w:bottom w:val="nil"/>
                <w:right w:val="nil"/>
                <w:between w:val="nil"/>
              </w:pBdr>
              <w:spacing w:before="0" w:line="192" w:lineRule="auto"/>
              <w:jc w:val="both"/>
              <w:rPr>
                <w:rFonts w:asciiTheme="majorEastAsia" w:eastAsiaTheme="majorEastAsia" w:hAnsiTheme="majorEastAsia"/>
              </w:rPr>
            </w:pPr>
            <w:r w:rsidRPr="00C64C0F">
              <w:rPr>
                <w:rFonts w:asciiTheme="majorEastAsia" w:eastAsiaTheme="majorEastAsia" w:hAnsiTheme="majorEastAsia" w:cs="Arial Unicode MS"/>
              </w:rPr>
              <w:t>데이터 분석</w:t>
            </w:r>
          </w:p>
        </w:tc>
      </w:tr>
      <w:tr w:rsidR="00126C63" w:rsidRPr="00C64C0F" w14:paraId="336E1D1F" w14:textId="77777777" w:rsidTr="00C64C0F">
        <w:trPr>
          <w:trHeight w:val="359"/>
        </w:trPr>
        <w:tc>
          <w:tcPr>
            <w:tcW w:w="4680" w:type="dxa"/>
            <w:shd w:val="clear" w:color="auto" w:fill="auto"/>
            <w:tcMar>
              <w:top w:w="100" w:type="dxa"/>
              <w:left w:w="100" w:type="dxa"/>
              <w:bottom w:w="100" w:type="dxa"/>
              <w:right w:w="100" w:type="dxa"/>
            </w:tcMar>
          </w:tcPr>
          <w:p w14:paraId="618392FF" w14:textId="77777777" w:rsidR="00126C63" w:rsidRPr="00C64C0F" w:rsidRDefault="00000000" w:rsidP="00C64C0F">
            <w:pPr>
              <w:widowControl w:val="0"/>
              <w:pBdr>
                <w:top w:val="nil"/>
                <w:left w:val="nil"/>
                <w:bottom w:val="nil"/>
                <w:right w:val="nil"/>
                <w:between w:val="nil"/>
              </w:pBdr>
              <w:spacing w:before="0" w:line="192" w:lineRule="auto"/>
              <w:jc w:val="both"/>
              <w:rPr>
                <w:rFonts w:asciiTheme="majorEastAsia" w:eastAsiaTheme="majorEastAsia" w:hAnsiTheme="majorEastAsia"/>
              </w:rPr>
            </w:pPr>
            <w:r w:rsidRPr="00C64C0F">
              <w:rPr>
                <w:rFonts w:asciiTheme="majorEastAsia" w:eastAsiaTheme="majorEastAsia" w:hAnsiTheme="majorEastAsia" w:cs="Arial Unicode MS"/>
              </w:rPr>
              <w:t>김인호</w:t>
            </w:r>
          </w:p>
        </w:tc>
        <w:tc>
          <w:tcPr>
            <w:tcW w:w="4680" w:type="dxa"/>
            <w:shd w:val="clear" w:color="auto" w:fill="auto"/>
            <w:tcMar>
              <w:top w:w="100" w:type="dxa"/>
              <w:left w:w="100" w:type="dxa"/>
              <w:bottom w:w="100" w:type="dxa"/>
              <w:right w:w="100" w:type="dxa"/>
            </w:tcMar>
          </w:tcPr>
          <w:p w14:paraId="0FAB2319" w14:textId="77777777" w:rsidR="00126C63" w:rsidRPr="00C64C0F" w:rsidRDefault="00000000" w:rsidP="00C64C0F">
            <w:pPr>
              <w:widowControl w:val="0"/>
              <w:pBdr>
                <w:top w:val="nil"/>
                <w:left w:val="nil"/>
                <w:bottom w:val="nil"/>
                <w:right w:val="nil"/>
                <w:between w:val="nil"/>
              </w:pBdr>
              <w:spacing w:before="0" w:line="192" w:lineRule="auto"/>
              <w:jc w:val="both"/>
              <w:rPr>
                <w:rFonts w:asciiTheme="majorEastAsia" w:eastAsiaTheme="majorEastAsia" w:hAnsiTheme="majorEastAsia"/>
              </w:rPr>
            </w:pPr>
            <w:r w:rsidRPr="00C64C0F">
              <w:rPr>
                <w:rFonts w:asciiTheme="majorEastAsia" w:eastAsiaTheme="majorEastAsia" w:hAnsiTheme="majorEastAsia" w:cs="Arial Unicode MS"/>
              </w:rPr>
              <w:t>데이터 파악 및 전처리</w:t>
            </w:r>
          </w:p>
        </w:tc>
      </w:tr>
    </w:tbl>
    <w:p w14:paraId="225FFA17" w14:textId="77777777" w:rsidR="00126C63" w:rsidRPr="00C64C0F" w:rsidRDefault="00126C63" w:rsidP="00C64C0F">
      <w:pPr>
        <w:spacing w:line="240" w:lineRule="auto"/>
        <w:jc w:val="both"/>
        <w:rPr>
          <w:rFonts w:asciiTheme="majorEastAsia" w:eastAsiaTheme="majorEastAsia" w:hAnsiTheme="majorEastAsia"/>
        </w:rPr>
      </w:pPr>
    </w:p>
    <w:p w14:paraId="570A174D" w14:textId="77777777" w:rsidR="00126C63" w:rsidRPr="00C64C0F" w:rsidRDefault="00000000" w:rsidP="00C64C0F">
      <w:pPr>
        <w:numPr>
          <w:ilvl w:val="0"/>
          <w:numId w:val="1"/>
        </w:numPr>
        <w:spacing w:line="240" w:lineRule="auto"/>
        <w:jc w:val="both"/>
        <w:rPr>
          <w:rFonts w:asciiTheme="majorEastAsia" w:eastAsiaTheme="majorEastAsia" w:hAnsiTheme="majorEastAsia"/>
        </w:rPr>
      </w:pPr>
      <w:r w:rsidRPr="00C64C0F">
        <w:rPr>
          <w:rFonts w:asciiTheme="majorEastAsia" w:eastAsiaTheme="majorEastAsia" w:hAnsiTheme="majorEastAsia" w:cs="Arial Unicode MS"/>
        </w:rPr>
        <w:t>추진 일정</w:t>
      </w:r>
    </w:p>
    <w:p w14:paraId="392CC1BC" w14:textId="77777777" w:rsidR="00126C63" w:rsidRPr="00C64C0F" w:rsidRDefault="00000000" w:rsidP="00C64C0F">
      <w:pPr>
        <w:spacing w:line="240" w:lineRule="auto"/>
        <w:jc w:val="both"/>
        <w:rPr>
          <w:rFonts w:asciiTheme="majorEastAsia" w:eastAsiaTheme="majorEastAsia" w:hAnsiTheme="majorEastAsia"/>
        </w:rPr>
      </w:pPr>
      <w:r w:rsidRPr="00C64C0F">
        <w:rPr>
          <w:rFonts w:asciiTheme="majorEastAsia" w:eastAsiaTheme="majorEastAsia" w:hAnsiTheme="majorEastAsia"/>
          <w:noProof/>
        </w:rPr>
        <w:drawing>
          <wp:inline distT="114300" distB="114300" distL="114300" distR="114300" wp14:anchorId="2C3AFED2" wp14:editId="6E4E9820">
            <wp:extent cx="5943600" cy="15748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1574800"/>
                    </a:xfrm>
                    <a:prstGeom prst="rect">
                      <a:avLst/>
                    </a:prstGeom>
                    <a:ln/>
                  </pic:spPr>
                </pic:pic>
              </a:graphicData>
            </a:graphic>
          </wp:inline>
        </w:drawing>
      </w:r>
    </w:p>
    <w:p w14:paraId="05111E32" w14:textId="77777777" w:rsidR="00126C63" w:rsidRPr="00C64C0F" w:rsidRDefault="00000000" w:rsidP="00C64C0F">
      <w:pPr>
        <w:numPr>
          <w:ilvl w:val="0"/>
          <w:numId w:val="1"/>
        </w:numPr>
        <w:spacing w:line="240" w:lineRule="auto"/>
        <w:jc w:val="both"/>
        <w:rPr>
          <w:rFonts w:asciiTheme="majorEastAsia" w:eastAsiaTheme="majorEastAsia" w:hAnsiTheme="majorEastAsia"/>
        </w:rPr>
      </w:pPr>
      <w:r w:rsidRPr="00C64C0F">
        <w:rPr>
          <w:rFonts w:asciiTheme="majorEastAsia" w:eastAsiaTheme="majorEastAsia" w:hAnsiTheme="majorEastAsia" w:cs="Arial Unicode MS"/>
        </w:rPr>
        <w:t>제안 내용</w:t>
      </w:r>
    </w:p>
    <w:tbl>
      <w:tblPr>
        <w:tblStyle w:val="a7"/>
        <w:tblW w:w="9375" w:type="dxa"/>
        <w:tblInd w:w="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9375"/>
      </w:tblGrid>
      <w:tr w:rsidR="00126C63" w:rsidRPr="00C64C0F" w14:paraId="6F2FAD91" w14:textId="77777777">
        <w:trPr>
          <w:trHeight w:val="193"/>
        </w:trPr>
        <w:tc>
          <w:tcPr>
            <w:tcW w:w="9375" w:type="dxa"/>
            <w:shd w:val="clear" w:color="auto" w:fill="EFEFEF"/>
            <w:tcMar>
              <w:top w:w="100" w:type="dxa"/>
              <w:left w:w="100" w:type="dxa"/>
              <w:bottom w:w="100" w:type="dxa"/>
              <w:right w:w="100" w:type="dxa"/>
            </w:tcMar>
          </w:tcPr>
          <w:p w14:paraId="7CC00FEB" w14:textId="77777777" w:rsidR="00126C63" w:rsidRPr="00C64C0F" w:rsidRDefault="00000000" w:rsidP="00C64C0F">
            <w:pPr>
              <w:widowControl w:val="0"/>
              <w:pBdr>
                <w:top w:val="nil"/>
                <w:left w:val="nil"/>
                <w:bottom w:val="nil"/>
                <w:right w:val="nil"/>
                <w:between w:val="nil"/>
              </w:pBdr>
              <w:spacing w:before="0" w:line="240" w:lineRule="auto"/>
              <w:jc w:val="both"/>
              <w:rPr>
                <w:rFonts w:asciiTheme="majorEastAsia" w:eastAsiaTheme="majorEastAsia" w:hAnsiTheme="majorEastAsia"/>
              </w:rPr>
            </w:pPr>
            <w:r w:rsidRPr="00C64C0F">
              <w:rPr>
                <w:rFonts w:asciiTheme="majorEastAsia" w:eastAsiaTheme="majorEastAsia" w:hAnsiTheme="majorEastAsia" w:cs="Arial Unicode MS"/>
              </w:rPr>
              <w:t>기획 배경</w:t>
            </w:r>
          </w:p>
        </w:tc>
      </w:tr>
      <w:tr w:rsidR="00126C63" w:rsidRPr="00C64C0F" w14:paraId="2CECFAA8" w14:textId="77777777" w:rsidTr="00C64C0F">
        <w:trPr>
          <w:trHeight w:val="845"/>
        </w:trPr>
        <w:tc>
          <w:tcPr>
            <w:tcW w:w="9375" w:type="dxa"/>
            <w:shd w:val="clear" w:color="auto" w:fill="auto"/>
            <w:tcMar>
              <w:top w:w="100" w:type="dxa"/>
              <w:left w:w="100" w:type="dxa"/>
              <w:bottom w:w="100" w:type="dxa"/>
              <w:right w:w="100" w:type="dxa"/>
            </w:tcMar>
          </w:tcPr>
          <w:p w14:paraId="132295FB" w14:textId="77777777" w:rsidR="00126C63" w:rsidRPr="00C64C0F" w:rsidRDefault="00000000" w:rsidP="00C64C0F">
            <w:pPr>
              <w:pStyle w:val="3"/>
              <w:widowControl w:val="0"/>
              <w:spacing w:before="280" w:after="80"/>
              <w:jc w:val="both"/>
              <w:rPr>
                <w:rFonts w:asciiTheme="majorEastAsia" w:eastAsiaTheme="majorEastAsia" w:hAnsiTheme="majorEastAsia"/>
                <w:b/>
                <w:color w:val="0E0E0E"/>
                <w:sz w:val="22"/>
                <w:szCs w:val="22"/>
              </w:rPr>
            </w:pPr>
            <w:bookmarkStart w:id="1" w:name="_aky7rt757zca" w:colFirst="0" w:colLast="0"/>
            <w:bookmarkEnd w:id="1"/>
            <w:r w:rsidRPr="00C64C0F">
              <w:rPr>
                <w:rFonts w:asciiTheme="majorEastAsia" w:eastAsiaTheme="majorEastAsia" w:hAnsiTheme="majorEastAsia" w:cs="Arial Unicode MS"/>
                <w:b/>
                <w:color w:val="0E0E0E"/>
                <w:sz w:val="22"/>
                <w:szCs w:val="22"/>
              </w:rPr>
              <w:t>[고객 맞춤형 서비스 제공의 필요성]</w:t>
            </w:r>
          </w:p>
          <w:p w14:paraId="30E06CDD" w14:textId="77777777" w:rsidR="00126C63" w:rsidRPr="00C64C0F" w:rsidRDefault="00000000" w:rsidP="00C64C0F">
            <w:pPr>
              <w:widowControl w:val="0"/>
              <w:spacing w:before="240" w:after="240" w:line="240" w:lineRule="auto"/>
              <w:jc w:val="both"/>
              <w:rPr>
                <w:rFonts w:asciiTheme="majorEastAsia" w:eastAsiaTheme="majorEastAsia" w:hAnsiTheme="majorEastAsia"/>
                <w:color w:val="0E0E0E"/>
                <w:sz w:val="21"/>
                <w:szCs w:val="21"/>
              </w:rPr>
            </w:pPr>
            <w:r w:rsidRPr="00C64C0F">
              <w:rPr>
                <w:rFonts w:asciiTheme="majorEastAsia" w:eastAsiaTheme="majorEastAsia" w:hAnsiTheme="majorEastAsia" w:cs="Arial Unicode MS"/>
                <w:color w:val="0E0E0E"/>
                <w:sz w:val="21"/>
                <w:szCs w:val="21"/>
              </w:rPr>
              <w:t xml:space="preserve">  4차 산업혁명 이후 마케팅 시장에서 가장 주목받는 단어를 고르자면 “개인화”라고 할 수 있다. 대량 생산된 재화를 소비하는 시대에서 맞춤 제작된 소비재를 소비하는 시대로 전환되었다. 특히 코로나 팬데믹 시기를 지나며 물리적 공간과 인터넷 공간 사이의 경계가 무너지면서 사회의 파편화를 촉진시켰고, 이는 소비자의 요구가 보다 세분화되고 개별화되는 결과를 낳았다. </w:t>
            </w:r>
          </w:p>
          <w:p w14:paraId="2CBD3A58" w14:textId="77777777" w:rsidR="00126C63" w:rsidRPr="00C64C0F" w:rsidRDefault="00000000" w:rsidP="00C64C0F">
            <w:pPr>
              <w:widowControl w:val="0"/>
              <w:spacing w:before="240" w:after="240" w:line="240" w:lineRule="auto"/>
              <w:jc w:val="both"/>
              <w:rPr>
                <w:rFonts w:asciiTheme="majorEastAsia" w:eastAsiaTheme="majorEastAsia" w:hAnsiTheme="majorEastAsia"/>
                <w:color w:val="0E0E0E"/>
                <w:sz w:val="21"/>
                <w:szCs w:val="21"/>
              </w:rPr>
            </w:pPr>
            <w:r w:rsidRPr="00C64C0F">
              <w:rPr>
                <w:rFonts w:asciiTheme="majorEastAsia" w:eastAsiaTheme="majorEastAsia" w:hAnsiTheme="majorEastAsia" w:cs="Arial Unicode MS"/>
                <w:color w:val="0E0E0E"/>
                <w:sz w:val="21"/>
                <w:szCs w:val="21"/>
              </w:rPr>
              <w:t xml:space="preserve">  이러한 환경에서 기업들은 더 이상 일률적인 서비스 제공으로는 고객의 기대를 충족시키기 어려우며, 개개인의 니즈를 정확히 파악하고 이에 맞춘 서비스를 제공하는 것이 필수적인 경쟁 요소로 부상하고 있다.</w:t>
            </w:r>
          </w:p>
          <w:p w14:paraId="7274168F" w14:textId="77777777" w:rsidR="00126C63" w:rsidRPr="00C64C0F" w:rsidRDefault="00000000" w:rsidP="00C64C0F">
            <w:pPr>
              <w:widowControl w:val="0"/>
              <w:spacing w:before="240" w:after="240" w:line="240" w:lineRule="auto"/>
              <w:jc w:val="center"/>
              <w:rPr>
                <w:rFonts w:asciiTheme="majorEastAsia" w:eastAsiaTheme="majorEastAsia" w:hAnsiTheme="majorEastAsia"/>
                <w:color w:val="0E0E0E"/>
                <w:sz w:val="21"/>
                <w:szCs w:val="21"/>
              </w:rPr>
            </w:pPr>
            <w:r w:rsidRPr="00C64C0F">
              <w:rPr>
                <w:rFonts w:asciiTheme="majorEastAsia" w:eastAsiaTheme="majorEastAsia" w:hAnsiTheme="majorEastAsia"/>
                <w:noProof/>
                <w:color w:val="0E0E0E"/>
                <w:sz w:val="21"/>
                <w:szCs w:val="21"/>
              </w:rPr>
              <w:drawing>
                <wp:inline distT="114300" distB="114300" distL="114300" distR="114300" wp14:anchorId="582EFBA9" wp14:editId="1D795BF0">
                  <wp:extent cx="4752975" cy="2245371"/>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752975" cy="2245371"/>
                          </a:xfrm>
                          <a:prstGeom prst="rect">
                            <a:avLst/>
                          </a:prstGeom>
                          <a:ln/>
                        </pic:spPr>
                      </pic:pic>
                    </a:graphicData>
                  </a:graphic>
                </wp:inline>
              </w:drawing>
            </w:r>
          </w:p>
          <w:p w14:paraId="6A926EEC" w14:textId="77777777" w:rsidR="00126C63" w:rsidRPr="00C64C0F" w:rsidRDefault="00000000" w:rsidP="00C64C0F">
            <w:pPr>
              <w:widowControl w:val="0"/>
              <w:spacing w:before="240" w:after="240" w:line="240" w:lineRule="auto"/>
              <w:jc w:val="center"/>
              <w:rPr>
                <w:rFonts w:asciiTheme="majorEastAsia" w:eastAsiaTheme="majorEastAsia" w:hAnsiTheme="majorEastAsia"/>
                <w:color w:val="0E0E0E"/>
                <w:sz w:val="21"/>
                <w:szCs w:val="21"/>
              </w:rPr>
            </w:pPr>
            <w:r w:rsidRPr="00C64C0F">
              <w:rPr>
                <w:rFonts w:asciiTheme="majorEastAsia" w:eastAsiaTheme="majorEastAsia" w:hAnsiTheme="majorEastAsia" w:cs="Arial Unicode MS"/>
                <w:color w:val="0E0E0E"/>
                <w:sz w:val="21"/>
                <w:szCs w:val="21"/>
              </w:rPr>
              <w:t>출처 : McKinsey&amp;Company, 2021</w:t>
            </w:r>
          </w:p>
          <w:p w14:paraId="0EB6410F" w14:textId="77777777" w:rsidR="00126C63" w:rsidRPr="00C64C0F" w:rsidRDefault="00000000" w:rsidP="00C64C0F">
            <w:pPr>
              <w:widowControl w:val="0"/>
              <w:spacing w:before="240" w:after="240" w:line="240" w:lineRule="auto"/>
              <w:jc w:val="both"/>
              <w:rPr>
                <w:rFonts w:asciiTheme="majorEastAsia" w:eastAsiaTheme="majorEastAsia" w:hAnsiTheme="majorEastAsia"/>
                <w:color w:val="0E0E0E"/>
                <w:sz w:val="21"/>
                <w:szCs w:val="21"/>
              </w:rPr>
            </w:pPr>
            <w:r w:rsidRPr="00C64C0F">
              <w:rPr>
                <w:rFonts w:asciiTheme="majorEastAsia" w:eastAsiaTheme="majorEastAsia" w:hAnsiTheme="majorEastAsia" w:cs="Arial Unicode MS"/>
                <w:color w:val="0E0E0E"/>
                <w:sz w:val="21"/>
                <w:szCs w:val="21"/>
              </w:rPr>
              <w:lastRenderedPageBreak/>
              <w:t xml:space="preserve">  실제 조사에 따르면 개인화 서비스에 대한 수요는 71%에 달했으며, 이는 향후 있을 고객의 니즈에 맞춘 서비스 제공이 중요하다는 것을 나타낸다.</w:t>
            </w:r>
          </w:p>
          <w:p w14:paraId="00EA9074" w14:textId="77777777" w:rsidR="00126C63" w:rsidRPr="00C64C0F" w:rsidRDefault="00126C63" w:rsidP="00C64C0F">
            <w:pPr>
              <w:widowControl w:val="0"/>
              <w:spacing w:before="240" w:after="240" w:line="240" w:lineRule="auto"/>
              <w:jc w:val="both"/>
              <w:rPr>
                <w:rFonts w:asciiTheme="majorEastAsia" w:eastAsiaTheme="majorEastAsia" w:hAnsiTheme="majorEastAsia"/>
                <w:color w:val="0E0E0E"/>
                <w:sz w:val="21"/>
                <w:szCs w:val="21"/>
              </w:rPr>
            </w:pPr>
          </w:p>
          <w:p w14:paraId="41B467DD" w14:textId="77777777" w:rsidR="00126C63" w:rsidRPr="00C64C0F" w:rsidRDefault="00000000" w:rsidP="00C64C0F">
            <w:pPr>
              <w:widowControl w:val="0"/>
              <w:spacing w:before="240" w:after="240" w:line="240" w:lineRule="auto"/>
              <w:jc w:val="center"/>
              <w:rPr>
                <w:rFonts w:asciiTheme="majorEastAsia" w:eastAsiaTheme="majorEastAsia" w:hAnsiTheme="majorEastAsia"/>
                <w:color w:val="0E0E0E"/>
                <w:sz w:val="21"/>
                <w:szCs w:val="21"/>
              </w:rPr>
            </w:pPr>
            <w:r w:rsidRPr="00C64C0F">
              <w:rPr>
                <w:rFonts w:asciiTheme="majorEastAsia" w:eastAsiaTheme="majorEastAsia" w:hAnsiTheme="majorEastAsia"/>
                <w:noProof/>
                <w:color w:val="0E0E0E"/>
                <w:sz w:val="21"/>
                <w:szCs w:val="21"/>
              </w:rPr>
              <w:drawing>
                <wp:inline distT="114300" distB="114300" distL="114300" distR="114300" wp14:anchorId="53C8BBFC" wp14:editId="56E09C6B">
                  <wp:extent cx="3690938" cy="2104097"/>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3690938" cy="2104097"/>
                          </a:xfrm>
                          <a:prstGeom prst="rect">
                            <a:avLst/>
                          </a:prstGeom>
                          <a:ln/>
                        </pic:spPr>
                      </pic:pic>
                    </a:graphicData>
                  </a:graphic>
                </wp:inline>
              </w:drawing>
            </w:r>
          </w:p>
          <w:p w14:paraId="41016C31" w14:textId="77777777" w:rsidR="00126C63" w:rsidRPr="00C64C0F" w:rsidRDefault="00000000" w:rsidP="00C64C0F">
            <w:pPr>
              <w:widowControl w:val="0"/>
              <w:spacing w:before="240" w:after="240" w:line="240" w:lineRule="auto"/>
              <w:jc w:val="both"/>
              <w:rPr>
                <w:rFonts w:asciiTheme="majorEastAsia" w:eastAsiaTheme="majorEastAsia" w:hAnsiTheme="majorEastAsia"/>
                <w:color w:val="0E0E0E"/>
                <w:sz w:val="21"/>
                <w:szCs w:val="21"/>
              </w:rPr>
            </w:pPr>
            <w:r w:rsidRPr="00C64C0F">
              <w:rPr>
                <w:rFonts w:asciiTheme="majorEastAsia" w:eastAsiaTheme="majorEastAsia" w:hAnsiTheme="majorEastAsia" w:cs="Arial Unicode MS"/>
                <w:color w:val="0E0E0E"/>
                <w:sz w:val="21"/>
                <w:szCs w:val="21"/>
              </w:rPr>
              <w:t xml:space="preserve">  또한 동일 연구에서 개인 맞춤화 전략은 평균적으로 10%~15%의 매출 증가로 이어지는 것으로 나타났다. 결국 시장에서 살아남기 위해서 개인 맞춤화 전략으로 고객을 유지하여 시장 우위를 잃지 않는 것이 중요하다.</w:t>
            </w:r>
          </w:p>
          <w:p w14:paraId="6EA0701C" w14:textId="77777777" w:rsidR="00126C63" w:rsidRPr="00C64C0F" w:rsidRDefault="00000000" w:rsidP="00C64C0F">
            <w:pPr>
              <w:widowControl w:val="0"/>
              <w:spacing w:before="240" w:after="240" w:line="240" w:lineRule="auto"/>
              <w:jc w:val="center"/>
              <w:rPr>
                <w:rFonts w:asciiTheme="majorEastAsia" w:eastAsiaTheme="majorEastAsia" w:hAnsiTheme="majorEastAsia"/>
                <w:color w:val="0E0E0E"/>
                <w:sz w:val="21"/>
                <w:szCs w:val="21"/>
              </w:rPr>
            </w:pPr>
            <w:r w:rsidRPr="00C64C0F">
              <w:rPr>
                <w:rFonts w:asciiTheme="majorEastAsia" w:eastAsiaTheme="majorEastAsia" w:hAnsiTheme="majorEastAsia"/>
                <w:noProof/>
                <w:color w:val="0E0E0E"/>
                <w:sz w:val="21"/>
                <w:szCs w:val="21"/>
              </w:rPr>
              <w:drawing>
                <wp:inline distT="114300" distB="114300" distL="114300" distR="114300" wp14:anchorId="01DDA7F7" wp14:editId="2F816235">
                  <wp:extent cx="2171700" cy="2306379"/>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2171700" cy="2306379"/>
                          </a:xfrm>
                          <a:prstGeom prst="rect">
                            <a:avLst/>
                          </a:prstGeom>
                          <a:ln/>
                        </pic:spPr>
                      </pic:pic>
                    </a:graphicData>
                  </a:graphic>
                </wp:inline>
              </w:drawing>
            </w:r>
          </w:p>
          <w:p w14:paraId="1BF9D9FC" w14:textId="77777777" w:rsidR="00126C63" w:rsidRPr="00C64C0F" w:rsidRDefault="00000000" w:rsidP="00C64C0F">
            <w:pPr>
              <w:widowControl w:val="0"/>
              <w:spacing w:before="240" w:after="240" w:line="240" w:lineRule="auto"/>
              <w:jc w:val="center"/>
              <w:rPr>
                <w:rFonts w:asciiTheme="majorEastAsia" w:eastAsiaTheme="majorEastAsia" w:hAnsiTheme="majorEastAsia"/>
                <w:color w:val="0E0E0E"/>
                <w:sz w:val="21"/>
                <w:szCs w:val="21"/>
              </w:rPr>
            </w:pPr>
            <w:r w:rsidRPr="00C64C0F">
              <w:rPr>
                <w:rFonts w:asciiTheme="majorEastAsia" w:eastAsiaTheme="majorEastAsia" w:hAnsiTheme="majorEastAsia" w:cs="Arial Unicode MS"/>
                <w:color w:val="0E0E0E"/>
                <w:sz w:val="21"/>
                <w:szCs w:val="21"/>
              </w:rPr>
              <w:t>출처 : 삼정KPMG 보고서, 2019</w:t>
            </w:r>
          </w:p>
          <w:p w14:paraId="5B2C5D1B" w14:textId="77777777" w:rsidR="00126C63" w:rsidRPr="00C64C0F" w:rsidRDefault="00000000" w:rsidP="00C64C0F">
            <w:pPr>
              <w:widowControl w:val="0"/>
              <w:spacing w:before="240" w:after="240" w:line="240" w:lineRule="auto"/>
              <w:jc w:val="both"/>
              <w:rPr>
                <w:rFonts w:asciiTheme="majorEastAsia" w:eastAsiaTheme="majorEastAsia" w:hAnsiTheme="majorEastAsia"/>
                <w:color w:val="0E0E0E"/>
                <w:sz w:val="21"/>
                <w:szCs w:val="21"/>
              </w:rPr>
            </w:pPr>
            <w:r w:rsidRPr="00C64C0F">
              <w:rPr>
                <w:rFonts w:asciiTheme="majorEastAsia" w:eastAsiaTheme="majorEastAsia" w:hAnsiTheme="majorEastAsia" w:cs="Arial Unicode MS"/>
                <w:color w:val="0E0E0E"/>
                <w:sz w:val="21"/>
                <w:szCs w:val="21"/>
              </w:rPr>
              <w:t xml:space="preserve">  특히 플랫폼 비즈니스는 고객 증가에서 비롯되는 플랫폼 매력도 향상이 다시 고객 증가로 연결되는 선순환 구조가 만들어지고, 플랫폼의 지배력과 영향력이 더욱 굳건해지면서 기존 유저가 이탈하지 못하는 락인(Lock-in) 현상이 나타난다. 즉 고객의 양이 사업의 성패를 좌우한다.</w:t>
            </w:r>
          </w:p>
          <w:p w14:paraId="4FFCB65D" w14:textId="77777777" w:rsidR="00126C63" w:rsidRPr="00C64C0F" w:rsidRDefault="00000000" w:rsidP="00C64C0F">
            <w:pPr>
              <w:widowControl w:val="0"/>
              <w:spacing w:before="240" w:after="240" w:line="240" w:lineRule="auto"/>
              <w:jc w:val="both"/>
              <w:rPr>
                <w:rFonts w:asciiTheme="majorEastAsia" w:eastAsiaTheme="majorEastAsia" w:hAnsiTheme="majorEastAsia"/>
                <w:color w:val="0E0E0E"/>
                <w:sz w:val="21"/>
                <w:szCs w:val="21"/>
              </w:rPr>
            </w:pPr>
            <w:r w:rsidRPr="00C64C0F">
              <w:rPr>
                <w:rFonts w:asciiTheme="majorEastAsia" w:eastAsiaTheme="majorEastAsia" w:hAnsiTheme="majorEastAsia" w:cs="Arial Unicode MS"/>
                <w:color w:val="0E0E0E"/>
                <w:sz w:val="21"/>
                <w:szCs w:val="21"/>
              </w:rPr>
              <w:t xml:space="preserve">  따라서 이 프로젝트를 통해 데이터를 활용한 고객 맞춤형 서비스를 제공하여 경쟁업체들보다 질적 우위를 선점하여 서비스의 만족도를 높이고, 거래 성사율을 높이며 이를 통해 견조한 성장세를 </w:t>
            </w:r>
            <w:r w:rsidRPr="00C64C0F">
              <w:rPr>
                <w:rFonts w:asciiTheme="majorEastAsia" w:eastAsiaTheme="majorEastAsia" w:hAnsiTheme="majorEastAsia" w:cs="Arial Unicode MS"/>
                <w:color w:val="0E0E0E"/>
                <w:sz w:val="21"/>
                <w:szCs w:val="21"/>
              </w:rPr>
              <w:lastRenderedPageBreak/>
              <w:t>지속 가능하게 만들고자 한다. 더불어 데이터 분석을 통해 비즈니스 모델을 확장하고 이를 통해 수익 구조를 최적화하고, 궁극적으로는 고객에게 기대 이상의 만족을 주고 차별화된 서비스를 제공하여, 그들의 충성도를 강화하고 매출을 높이고자 한다.</w:t>
            </w:r>
          </w:p>
        </w:tc>
      </w:tr>
    </w:tbl>
    <w:p w14:paraId="1A58D5F3" w14:textId="77777777" w:rsidR="00126C63" w:rsidRPr="00C64C0F" w:rsidRDefault="00126C63" w:rsidP="00C64C0F">
      <w:pPr>
        <w:spacing w:line="240" w:lineRule="auto"/>
        <w:jc w:val="both"/>
        <w:rPr>
          <w:rFonts w:asciiTheme="majorEastAsia" w:eastAsiaTheme="majorEastAsia" w:hAnsiTheme="majorEastAsia"/>
        </w:rPr>
      </w:pPr>
    </w:p>
    <w:tbl>
      <w:tblPr>
        <w:tblStyle w:val="a8"/>
        <w:tblW w:w="9390" w:type="dxa"/>
        <w:tblInd w:w="-15"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9390"/>
      </w:tblGrid>
      <w:tr w:rsidR="00126C63" w:rsidRPr="00C64C0F" w14:paraId="7A5A5539" w14:textId="77777777">
        <w:trPr>
          <w:trHeight w:val="131"/>
        </w:trPr>
        <w:tc>
          <w:tcPr>
            <w:tcW w:w="9390" w:type="dxa"/>
            <w:shd w:val="clear" w:color="auto" w:fill="EFEFEF"/>
            <w:tcMar>
              <w:top w:w="100" w:type="dxa"/>
              <w:left w:w="100" w:type="dxa"/>
              <w:bottom w:w="100" w:type="dxa"/>
              <w:right w:w="100" w:type="dxa"/>
            </w:tcMar>
          </w:tcPr>
          <w:p w14:paraId="5D1499BA" w14:textId="77777777" w:rsidR="00126C63" w:rsidRPr="00C64C0F" w:rsidRDefault="00000000" w:rsidP="00C64C0F">
            <w:pPr>
              <w:widowControl w:val="0"/>
              <w:spacing w:before="0" w:line="240" w:lineRule="auto"/>
              <w:jc w:val="both"/>
              <w:rPr>
                <w:rFonts w:asciiTheme="majorEastAsia" w:eastAsiaTheme="majorEastAsia" w:hAnsiTheme="majorEastAsia"/>
              </w:rPr>
            </w:pPr>
            <w:r w:rsidRPr="00C64C0F">
              <w:rPr>
                <w:rFonts w:asciiTheme="majorEastAsia" w:eastAsiaTheme="majorEastAsia" w:hAnsiTheme="majorEastAsia" w:cs="Arial Unicode MS"/>
              </w:rPr>
              <w:t>현황</w:t>
            </w:r>
          </w:p>
        </w:tc>
      </w:tr>
      <w:tr w:rsidR="00126C63" w:rsidRPr="00C64C0F" w14:paraId="2BF3A588" w14:textId="77777777">
        <w:trPr>
          <w:trHeight w:val="5639"/>
        </w:trPr>
        <w:tc>
          <w:tcPr>
            <w:tcW w:w="9390" w:type="dxa"/>
            <w:shd w:val="clear" w:color="auto" w:fill="auto"/>
            <w:tcMar>
              <w:top w:w="100" w:type="dxa"/>
              <w:left w:w="100" w:type="dxa"/>
              <w:bottom w:w="100" w:type="dxa"/>
              <w:right w:w="100" w:type="dxa"/>
            </w:tcMar>
          </w:tcPr>
          <w:p w14:paraId="7684780B" w14:textId="77777777" w:rsidR="00126C63" w:rsidRPr="00C64C0F" w:rsidRDefault="00000000" w:rsidP="00C64C0F">
            <w:pPr>
              <w:widowControl w:val="0"/>
              <w:spacing w:before="240" w:after="240" w:line="240" w:lineRule="auto"/>
              <w:jc w:val="both"/>
              <w:rPr>
                <w:rFonts w:asciiTheme="majorEastAsia" w:eastAsiaTheme="majorEastAsia" w:hAnsiTheme="majorEastAsia"/>
                <w:b/>
              </w:rPr>
            </w:pPr>
            <w:r w:rsidRPr="00C64C0F">
              <w:rPr>
                <w:rFonts w:asciiTheme="majorEastAsia" w:eastAsiaTheme="majorEastAsia" w:hAnsiTheme="majorEastAsia" w:cs="Arial Unicode MS"/>
                <w:b/>
              </w:rPr>
              <w:t xml:space="preserve">[증가하는 긱워커와 N잡러, 변화하는 노동시장] </w:t>
            </w:r>
          </w:p>
          <w:p w14:paraId="52FE4671" w14:textId="77777777" w:rsidR="00126C63" w:rsidRPr="00C64C0F" w:rsidRDefault="00000000" w:rsidP="00C64C0F">
            <w:pPr>
              <w:widowControl w:val="0"/>
              <w:spacing w:before="240" w:after="240" w:line="240" w:lineRule="auto"/>
              <w:jc w:val="both"/>
              <w:rPr>
                <w:rFonts w:asciiTheme="majorEastAsia" w:eastAsiaTheme="majorEastAsia" w:hAnsiTheme="majorEastAsia"/>
              </w:rPr>
            </w:pPr>
            <w:r w:rsidRPr="00C64C0F">
              <w:rPr>
                <w:rFonts w:asciiTheme="majorEastAsia" w:eastAsiaTheme="majorEastAsia" w:hAnsiTheme="majorEastAsia" w:cs="Arial Unicode MS"/>
              </w:rPr>
              <w:t xml:space="preserve">  최근 긱워커, 프리랜서 등으로 불리는 유연 근로자들이 증가하고 있다. 이들은 정해진 급여를 받으며 일하는 것이 아니라, 고용주의 필요에 따라 단기 계약을 맺고 프로젝트 단위로 업무를 수행한다. 그뿐만 아니라, 직장인들 또한 본업 외에 부업(N잡)을 병행하는 사례가 늘어나고 있다.</w:t>
            </w:r>
          </w:p>
          <w:p w14:paraId="7FE12E0B" w14:textId="4EBFF50E" w:rsidR="00126C63" w:rsidRPr="00C64C0F" w:rsidRDefault="00000000" w:rsidP="00C64C0F">
            <w:pPr>
              <w:widowControl w:val="0"/>
              <w:spacing w:before="240" w:after="240" w:line="240" w:lineRule="auto"/>
              <w:jc w:val="both"/>
              <w:rPr>
                <w:rFonts w:asciiTheme="majorEastAsia" w:eastAsiaTheme="majorEastAsia" w:hAnsiTheme="majorEastAsia"/>
              </w:rPr>
            </w:pPr>
            <w:r w:rsidRPr="00C64C0F">
              <w:rPr>
                <w:rFonts w:asciiTheme="majorEastAsia" w:eastAsiaTheme="majorEastAsia" w:hAnsiTheme="majorEastAsia" w:cs="Arial Unicode MS"/>
              </w:rPr>
              <w:t xml:space="preserve">  통계청 자료에 따르면, 2019년 부업을 선택한 취업자와 가구주는 47만 3천 명으로, 2003년 통계 작성 이후 최고치를 기록했다. 또한, 전체 임금 근로자 대비 풀타임 근로자의 비중은 2016년부터 2019년까지 누적 2% 증가했지만, 초단시간 근로자의 비율은 같은 기간 동안 44% 급증했다. 이처럼 비정규직 및 부업 형태의 근로자가 늘어나면서, 자연스럽게 아웃소싱을 중심으로 운영되는 플랫폼 기업들도 빠르게 증가하는 추세다. 이러한 환경에서는 경쟁사나 후발주자가 공격적인 마케팅을 펼칠 경우, 언제든 선두 자리를 위협받을 수 있다.</w:t>
            </w:r>
          </w:p>
          <w:p w14:paraId="7CB069C2" w14:textId="77777777" w:rsidR="00126C63" w:rsidRPr="00C64C0F" w:rsidRDefault="00000000" w:rsidP="00C64C0F">
            <w:pPr>
              <w:widowControl w:val="0"/>
              <w:spacing w:before="240" w:after="240" w:line="240" w:lineRule="auto"/>
              <w:jc w:val="both"/>
              <w:rPr>
                <w:rFonts w:asciiTheme="majorEastAsia" w:eastAsiaTheme="majorEastAsia" w:hAnsiTheme="majorEastAsia"/>
              </w:rPr>
            </w:pPr>
            <w:r w:rsidRPr="00C64C0F">
              <w:rPr>
                <w:rFonts w:asciiTheme="majorEastAsia" w:eastAsiaTheme="majorEastAsia" w:hAnsiTheme="majorEastAsia" w:cs="Arial Unicode MS"/>
              </w:rPr>
              <w:t xml:space="preserve">  현재 L사는 국내 최대 IT 아웃소싱 플랫폼으로서 업계 1위를 유지하고 있지만, 대형 기업들의 플랫폼 사업 진출과 신규 사업자들의 지속적인 유입으로 인해 경쟁이 심화되고 있다. 이에 따라 지속적인 경쟁력 강화를 위해 차별화된 전략을 마련하고, 경쟁사와의 격차를 더욱 벌려 나가는 것이 중요하다.  </w:t>
            </w:r>
          </w:p>
          <w:p w14:paraId="16D62ACB" w14:textId="77777777" w:rsidR="00126C63" w:rsidRPr="00C64C0F" w:rsidRDefault="00000000" w:rsidP="00C64C0F">
            <w:pPr>
              <w:widowControl w:val="0"/>
              <w:spacing w:before="240" w:after="240" w:line="240" w:lineRule="auto"/>
              <w:jc w:val="center"/>
              <w:rPr>
                <w:rFonts w:asciiTheme="majorEastAsia" w:eastAsiaTheme="majorEastAsia" w:hAnsiTheme="majorEastAsia"/>
              </w:rPr>
            </w:pPr>
            <w:r w:rsidRPr="00C64C0F">
              <w:rPr>
                <w:rFonts w:asciiTheme="majorEastAsia" w:eastAsiaTheme="majorEastAsia" w:hAnsiTheme="majorEastAsia"/>
                <w:noProof/>
              </w:rPr>
              <w:drawing>
                <wp:inline distT="114300" distB="114300" distL="114300" distR="114300" wp14:anchorId="11A15CEE" wp14:editId="25147689">
                  <wp:extent cx="5463540" cy="2034540"/>
                  <wp:effectExtent l="0" t="0" r="3810" b="381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t="1709" b="1709"/>
                          <a:stretch>
                            <a:fillRect/>
                          </a:stretch>
                        </pic:blipFill>
                        <pic:spPr>
                          <a:xfrm rot="21600000">
                            <a:off x="0" y="0"/>
                            <a:ext cx="5463860" cy="2034659"/>
                          </a:xfrm>
                          <a:prstGeom prst="rect">
                            <a:avLst/>
                          </a:prstGeom>
                          <a:ln/>
                        </pic:spPr>
                      </pic:pic>
                    </a:graphicData>
                  </a:graphic>
                </wp:inline>
              </w:drawing>
            </w:r>
          </w:p>
          <w:p w14:paraId="31347634" w14:textId="77777777" w:rsidR="00126C63" w:rsidRPr="00C64C0F" w:rsidRDefault="00000000" w:rsidP="00C64C0F">
            <w:pPr>
              <w:widowControl w:val="0"/>
              <w:spacing w:before="240" w:after="240" w:line="240" w:lineRule="auto"/>
              <w:jc w:val="both"/>
              <w:rPr>
                <w:rFonts w:asciiTheme="majorEastAsia" w:eastAsiaTheme="majorEastAsia" w:hAnsiTheme="majorEastAsia"/>
                <w:b/>
              </w:rPr>
            </w:pPr>
            <w:r w:rsidRPr="00C64C0F">
              <w:rPr>
                <w:rFonts w:asciiTheme="majorEastAsia" w:eastAsiaTheme="majorEastAsia" w:hAnsiTheme="majorEastAsia" w:cs="Arial Unicode MS"/>
                <w:b/>
              </w:rPr>
              <w:lastRenderedPageBreak/>
              <w:t xml:space="preserve">[L사의 강점과 전문가 이탈 방지 전략] </w:t>
            </w:r>
          </w:p>
          <w:p w14:paraId="44A7752B" w14:textId="77777777" w:rsidR="00126C63" w:rsidRPr="00C64C0F" w:rsidRDefault="00000000" w:rsidP="00C64C0F">
            <w:pPr>
              <w:widowControl w:val="0"/>
              <w:spacing w:before="240" w:after="240" w:line="240" w:lineRule="auto"/>
              <w:jc w:val="both"/>
              <w:rPr>
                <w:rFonts w:asciiTheme="majorEastAsia" w:eastAsiaTheme="majorEastAsia" w:hAnsiTheme="majorEastAsia"/>
              </w:rPr>
            </w:pPr>
            <w:r w:rsidRPr="00C64C0F">
              <w:rPr>
                <w:rFonts w:asciiTheme="majorEastAsia" w:eastAsiaTheme="majorEastAsia" w:hAnsiTheme="majorEastAsia" w:cs="Arial Unicode MS"/>
              </w:rPr>
              <w:t xml:space="preserve">  많은 아웃소싱 플랫폼이 새롭게 등장하고 있지만, L사는 경쟁사들보다 먼저 시장에 진입했다는 강점을 가지고 있다. 이러한 선점 효과를 이용해 기존 IT 전문가들의 이탈을 최소화할 전략을 마련하는 것이 중요하다. 전문가들의 니즈를 파악하고 이를 충족시키는 다양한 방법을 통해 서비스 만족도를 높이면, 플랫폼의 경쟁력을 더욱 강화할 수 있을 것이다. 이를 위해서는 거래 성사율을 높이는 것이 중요한 요소라고 할 수 있다. </w:t>
            </w:r>
          </w:p>
          <w:p w14:paraId="6746C903" w14:textId="367B0EE5" w:rsidR="00126C63" w:rsidRPr="00C64C0F" w:rsidRDefault="00000000" w:rsidP="00C64C0F">
            <w:pPr>
              <w:widowControl w:val="0"/>
              <w:spacing w:before="240" w:after="240" w:line="240" w:lineRule="auto"/>
              <w:jc w:val="both"/>
              <w:rPr>
                <w:rFonts w:asciiTheme="majorEastAsia" w:eastAsiaTheme="majorEastAsia" w:hAnsiTheme="majorEastAsia"/>
              </w:rPr>
            </w:pPr>
            <w:r w:rsidRPr="00C64C0F">
              <w:rPr>
                <w:rFonts w:asciiTheme="majorEastAsia" w:eastAsiaTheme="majorEastAsia" w:hAnsiTheme="majorEastAsia" w:cs="Arial Unicode MS"/>
              </w:rPr>
              <w:t xml:space="preserve">  예로, 경쟁사인 '크몽' 어플은 2013년부터 매년 크몽 어워즈라는 행사를 개최하여 각 분야에서 우수한 성과를 낸 전문가를 선정해 혜택을 주는 행사를 진행하고 있다. 최우수상/ 신인상/N잡러상 등 여러 부문으로 시상하기 때문에 기존 전문가뿐만 아니라 신규 전문가도 동기부여를 받을 수 있는 행사이다. 또한, 분야별로 누적 판매 금액/ 고객 만족도를 종합적으로 평가해 수상자를 선정하여 상패 수여 및 1년간 서비스 내 노출되는 '크몽어워즈' 인증마크를 부여한다.</w:t>
            </w:r>
          </w:p>
          <w:p w14:paraId="219A627D" w14:textId="589992B9" w:rsidR="00126C63" w:rsidRPr="00C64C0F" w:rsidRDefault="00000000" w:rsidP="00C64C0F">
            <w:pPr>
              <w:widowControl w:val="0"/>
              <w:spacing w:before="240" w:after="240" w:line="240" w:lineRule="auto"/>
              <w:jc w:val="both"/>
              <w:rPr>
                <w:rFonts w:asciiTheme="majorEastAsia" w:eastAsiaTheme="majorEastAsia" w:hAnsiTheme="majorEastAsia"/>
              </w:rPr>
            </w:pPr>
            <w:r w:rsidRPr="00C64C0F">
              <w:rPr>
                <w:rFonts w:asciiTheme="majorEastAsia" w:eastAsiaTheme="majorEastAsia" w:hAnsiTheme="majorEastAsia" w:cs="Arial Unicode MS"/>
              </w:rPr>
              <w:t xml:space="preserve">  이때 우리가 주목해야 하는 부분이 '인증마크'와 '별점 평가'이다. 경쟁사의 방식처럼 결제 전 전문가의 포트폴리오 공개와 더불어 실제 고객의 평가를 먼저 확인할 수 있는 시스템을 도입한다면 전문가는 소비자들의 신뢰를 얻을 것이고, 이는 더 빠른 거래 성사로 이어질 것을 기대할 수 있다.</w:t>
            </w:r>
          </w:p>
          <w:p w14:paraId="3AC12C8D" w14:textId="77777777" w:rsidR="00126C63" w:rsidRPr="00C64C0F" w:rsidRDefault="00000000" w:rsidP="00C64C0F">
            <w:pPr>
              <w:widowControl w:val="0"/>
              <w:spacing w:before="240" w:after="240" w:line="240" w:lineRule="auto"/>
              <w:jc w:val="center"/>
              <w:rPr>
                <w:rFonts w:asciiTheme="majorEastAsia" w:eastAsiaTheme="majorEastAsia" w:hAnsiTheme="majorEastAsia"/>
              </w:rPr>
            </w:pPr>
            <w:r w:rsidRPr="00C64C0F">
              <w:rPr>
                <w:rFonts w:asciiTheme="majorEastAsia" w:eastAsiaTheme="majorEastAsia" w:hAnsiTheme="majorEastAsia"/>
                <w:noProof/>
              </w:rPr>
              <w:drawing>
                <wp:inline distT="114300" distB="114300" distL="114300" distR="114300" wp14:anchorId="498F06EF" wp14:editId="0F09CB7B">
                  <wp:extent cx="3681413" cy="3149051"/>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3681413" cy="3149051"/>
                          </a:xfrm>
                          <a:prstGeom prst="rect">
                            <a:avLst/>
                          </a:prstGeom>
                          <a:ln/>
                        </pic:spPr>
                      </pic:pic>
                    </a:graphicData>
                  </a:graphic>
                </wp:inline>
              </w:drawing>
            </w:r>
          </w:p>
          <w:p w14:paraId="1FD70094" w14:textId="77777777" w:rsidR="00126C63" w:rsidRPr="00C64C0F" w:rsidRDefault="00126C63" w:rsidP="00C64C0F">
            <w:pPr>
              <w:widowControl w:val="0"/>
              <w:spacing w:before="240" w:after="240" w:line="240" w:lineRule="auto"/>
              <w:jc w:val="both"/>
              <w:rPr>
                <w:rFonts w:asciiTheme="majorEastAsia" w:eastAsiaTheme="majorEastAsia" w:hAnsiTheme="majorEastAsia"/>
                <w:b/>
              </w:rPr>
            </w:pPr>
          </w:p>
          <w:p w14:paraId="163E0210" w14:textId="77777777" w:rsidR="00126C63" w:rsidRPr="00C64C0F" w:rsidRDefault="00000000" w:rsidP="00C64C0F">
            <w:pPr>
              <w:widowControl w:val="0"/>
              <w:spacing w:before="240" w:after="240" w:line="240" w:lineRule="auto"/>
              <w:jc w:val="both"/>
              <w:rPr>
                <w:rFonts w:asciiTheme="majorEastAsia" w:eastAsiaTheme="majorEastAsia" w:hAnsiTheme="majorEastAsia"/>
                <w:b/>
              </w:rPr>
            </w:pPr>
            <w:r w:rsidRPr="00C64C0F">
              <w:rPr>
                <w:rFonts w:asciiTheme="majorEastAsia" w:eastAsiaTheme="majorEastAsia" w:hAnsiTheme="majorEastAsia" w:cs="Arial Unicode MS"/>
                <w:b/>
              </w:rPr>
              <w:lastRenderedPageBreak/>
              <w:t>[소비자 확보와 서비스 경쟁력 강화]</w:t>
            </w:r>
          </w:p>
          <w:p w14:paraId="63E1E08C" w14:textId="77777777" w:rsidR="00126C63" w:rsidRPr="00C64C0F" w:rsidRDefault="00000000" w:rsidP="00C64C0F">
            <w:pPr>
              <w:widowControl w:val="0"/>
              <w:spacing w:before="240" w:after="240" w:line="240" w:lineRule="auto"/>
              <w:jc w:val="both"/>
              <w:rPr>
                <w:rFonts w:asciiTheme="majorEastAsia" w:eastAsiaTheme="majorEastAsia" w:hAnsiTheme="majorEastAsia"/>
              </w:rPr>
            </w:pPr>
            <w:r w:rsidRPr="00C64C0F">
              <w:rPr>
                <w:rFonts w:asciiTheme="majorEastAsia" w:eastAsiaTheme="majorEastAsia" w:hAnsiTheme="majorEastAsia" w:cs="Arial Unicode MS"/>
              </w:rPr>
              <w:t xml:space="preserve">  전문가들의 이탈을 방지하는 것만큼 중요한 과제가 소비자 확보다.</w:t>
            </w:r>
          </w:p>
          <w:p w14:paraId="6B7058A9" w14:textId="77777777" w:rsidR="00126C63" w:rsidRPr="00C64C0F" w:rsidRDefault="00000000" w:rsidP="00C64C0F">
            <w:pPr>
              <w:widowControl w:val="0"/>
              <w:spacing w:before="240" w:after="240" w:line="240" w:lineRule="auto"/>
              <w:jc w:val="both"/>
              <w:rPr>
                <w:rFonts w:asciiTheme="majorEastAsia" w:eastAsiaTheme="majorEastAsia" w:hAnsiTheme="majorEastAsia"/>
              </w:rPr>
            </w:pPr>
            <w:r w:rsidRPr="00C64C0F">
              <w:rPr>
                <w:rFonts w:asciiTheme="majorEastAsia" w:eastAsiaTheme="majorEastAsia" w:hAnsiTheme="majorEastAsia" w:cs="Arial Unicode MS"/>
              </w:rPr>
              <w:t xml:space="preserve">  아웃소싱 플랫폼을 이용하는 고객 수가 꾸준히 증가하는 만큼, 기존 사용자의 충성도를 높이는 동시에 새로운 고객층을 유입할 전략도 필요하다. 설문 통계에 따르면, 소비자들은 플랫폼 이용 시 다양한 옵션을 비교하고 전문가와 상담하며 자신에게 맞는 서비스를 찾기를 원한다. 따라서 기존 고객들의 불편 사항을 적극 반영하고, 이용자의 요구를 충족하는 서비스를 제공함으로써 만족도를 높여 경쟁사 대비 우위를 확보할 수 있을 것이다.</w:t>
            </w:r>
          </w:p>
          <w:p w14:paraId="50064A9F" w14:textId="77777777" w:rsidR="00126C63" w:rsidRPr="00C64C0F" w:rsidRDefault="00126C63" w:rsidP="00C64C0F">
            <w:pPr>
              <w:widowControl w:val="0"/>
              <w:spacing w:before="240" w:after="240" w:line="240" w:lineRule="auto"/>
              <w:jc w:val="both"/>
              <w:rPr>
                <w:rFonts w:asciiTheme="majorEastAsia" w:eastAsiaTheme="majorEastAsia" w:hAnsiTheme="majorEastAsia"/>
              </w:rPr>
            </w:pPr>
          </w:p>
          <w:p w14:paraId="1C69A016" w14:textId="77777777" w:rsidR="00126C63" w:rsidRPr="00C64C0F" w:rsidRDefault="00000000" w:rsidP="00C64C0F">
            <w:pPr>
              <w:widowControl w:val="0"/>
              <w:spacing w:before="240" w:after="240" w:line="240" w:lineRule="auto"/>
              <w:jc w:val="both"/>
              <w:rPr>
                <w:rFonts w:asciiTheme="majorEastAsia" w:eastAsiaTheme="majorEastAsia" w:hAnsiTheme="majorEastAsia"/>
                <w:b/>
              </w:rPr>
            </w:pPr>
            <w:r w:rsidRPr="00C64C0F">
              <w:rPr>
                <w:rFonts w:asciiTheme="majorEastAsia" w:eastAsiaTheme="majorEastAsia" w:hAnsiTheme="majorEastAsia"/>
                <w:noProof/>
              </w:rPr>
              <w:drawing>
                <wp:inline distT="114300" distB="114300" distL="114300" distR="114300" wp14:anchorId="05CFDA32" wp14:editId="11F25F99">
                  <wp:extent cx="5819775" cy="21717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819775" cy="2171700"/>
                          </a:xfrm>
                          <a:prstGeom prst="rect">
                            <a:avLst/>
                          </a:prstGeom>
                          <a:ln/>
                        </pic:spPr>
                      </pic:pic>
                    </a:graphicData>
                  </a:graphic>
                </wp:inline>
              </w:drawing>
            </w:r>
          </w:p>
          <w:p w14:paraId="1B2F3C2B" w14:textId="77777777" w:rsidR="00126C63" w:rsidRPr="00C64C0F" w:rsidRDefault="00126C63" w:rsidP="00C64C0F">
            <w:pPr>
              <w:widowControl w:val="0"/>
              <w:spacing w:before="240" w:after="240" w:line="240" w:lineRule="auto"/>
              <w:jc w:val="both"/>
              <w:rPr>
                <w:rFonts w:asciiTheme="majorEastAsia" w:eastAsiaTheme="majorEastAsia" w:hAnsiTheme="majorEastAsia"/>
                <w:b/>
              </w:rPr>
            </w:pPr>
          </w:p>
          <w:p w14:paraId="7E23FEBB" w14:textId="77777777" w:rsidR="00126C63" w:rsidRPr="00C64C0F" w:rsidRDefault="00000000" w:rsidP="00C64C0F">
            <w:pPr>
              <w:widowControl w:val="0"/>
              <w:spacing w:before="240" w:after="240" w:line="240" w:lineRule="auto"/>
              <w:jc w:val="both"/>
              <w:rPr>
                <w:rFonts w:asciiTheme="majorEastAsia" w:eastAsiaTheme="majorEastAsia" w:hAnsiTheme="majorEastAsia"/>
                <w:b/>
              </w:rPr>
            </w:pPr>
            <w:r w:rsidRPr="00C64C0F">
              <w:rPr>
                <w:rFonts w:asciiTheme="majorEastAsia" w:eastAsiaTheme="majorEastAsia" w:hAnsiTheme="majorEastAsia" w:cs="Arial Unicode MS"/>
                <w:b/>
              </w:rPr>
              <w:t xml:space="preserve">[결제 이력을 활용한 개인화 전략] </w:t>
            </w:r>
          </w:p>
          <w:p w14:paraId="45F04637" w14:textId="77777777" w:rsidR="00126C63" w:rsidRPr="00C64C0F" w:rsidRDefault="00000000" w:rsidP="00C64C0F">
            <w:pPr>
              <w:widowControl w:val="0"/>
              <w:spacing w:before="240" w:after="240" w:line="240" w:lineRule="auto"/>
              <w:jc w:val="both"/>
              <w:rPr>
                <w:rFonts w:asciiTheme="majorEastAsia" w:eastAsiaTheme="majorEastAsia" w:hAnsiTheme="majorEastAsia"/>
              </w:rPr>
            </w:pPr>
            <w:r w:rsidRPr="00C64C0F">
              <w:rPr>
                <w:rFonts w:asciiTheme="majorEastAsia" w:eastAsiaTheme="majorEastAsia" w:hAnsiTheme="majorEastAsia" w:cs="Arial Unicode MS"/>
              </w:rPr>
              <w:t xml:space="preserve">  소비자들은 점점 더 개인화된 서비스를 원하고 있다. 다양한 서비스가 등장하면서, 소비자들은 자신에게 가장 적합한 맞춤형 서비스를 이용하고자 한다. 실제로 기업이 나를 개인으로 인식하고 나의 관심사를 알기를 기대한다는 답변이 72%였고, 개인화된 브랜드에서 구매를 고려할 가능성이 더 높다는 사람이 76%를 보였다. (McKinsey&amp;Company, 2021) 소비자의 니즈를 파악하는 것이 중요해지고, 그에 맞추어 개인화된 서비스를 제공하는 것이 기업이 경쟁력을 높이는 데에 있어 중요한 요소로 떠오르고 있다.</w:t>
            </w:r>
          </w:p>
          <w:p w14:paraId="2DC2969B" w14:textId="77777777" w:rsidR="00126C63" w:rsidRPr="00C64C0F" w:rsidRDefault="00000000" w:rsidP="00C64C0F">
            <w:pPr>
              <w:widowControl w:val="0"/>
              <w:spacing w:before="240" w:after="240" w:line="240" w:lineRule="auto"/>
              <w:jc w:val="both"/>
              <w:rPr>
                <w:rFonts w:asciiTheme="majorEastAsia" w:eastAsiaTheme="majorEastAsia" w:hAnsiTheme="majorEastAsia"/>
              </w:rPr>
            </w:pPr>
            <w:r w:rsidRPr="00C64C0F">
              <w:rPr>
                <w:rFonts w:asciiTheme="majorEastAsia" w:eastAsiaTheme="majorEastAsia" w:hAnsiTheme="majorEastAsia" w:cs="Arial Unicode MS"/>
              </w:rPr>
              <w:t xml:space="preserve">  어떤 소비자는 높은 만족도를 느껴 지속적으로 서비스를 이용할 수 있지만, 일부 소비자는 기대에 미치지 못한다면 다른 대안을 찾을 수 있다. 따라서, 소비자들의 구매 및 사용 패턴을 분석하여, 각 고객층에 맞는 전략을 수립하는 것이 중요하다.</w:t>
            </w:r>
          </w:p>
          <w:p w14:paraId="1D187DFF" w14:textId="77777777" w:rsidR="00126C63" w:rsidRPr="00C64C0F" w:rsidRDefault="00000000" w:rsidP="00C64C0F">
            <w:pPr>
              <w:widowControl w:val="0"/>
              <w:spacing w:before="240" w:after="240" w:line="240" w:lineRule="auto"/>
              <w:jc w:val="both"/>
              <w:rPr>
                <w:rFonts w:asciiTheme="majorEastAsia" w:eastAsiaTheme="majorEastAsia" w:hAnsiTheme="majorEastAsia"/>
              </w:rPr>
            </w:pPr>
            <w:r w:rsidRPr="00C64C0F">
              <w:rPr>
                <w:rFonts w:asciiTheme="majorEastAsia" w:eastAsiaTheme="majorEastAsia" w:hAnsiTheme="majorEastAsia" w:cs="Arial Unicode MS"/>
              </w:rPr>
              <w:lastRenderedPageBreak/>
              <w:t xml:space="preserve">  특히, 거래 카테고리별로 소비자들의 이용 패턴을 분석하면, 일회성 고객과 다회성 고객의 차이를 확인할 수 있다. 일회성 고객이 많은 카테고리에서는 첫 구매 프로모션 등을 제공해 재구매율을 높이는 전략이 효과적일 수 있다. 반면, 다회성 고객들에게는 더욱 개인화된 혜택과 맞춤형 서비스를 제공하여 브랜드에 대한 충성도를 강화하는 것이 필요할 것이다.</w:t>
            </w:r>
          </w:p>
          <w:p w14:paraId="4FA65044" w14:textId="77777777" w:rsidR="00126C63" w:rsidRPr="00C64C0F" w:rsidRDefault="00000000" w:rsidP="00C64C0F">
            <w:pPr>
              <w:widowControl w:val="0"/>
              <w:spacing w:before="240" w:after="240" w:line="240" w:lineRule="auto"/>
              <w:jc w:val="both"/>
              <w:rPr>
                <w:rFonts w:asciiTheme="majorEastAsia" w:eastAsiaTheme="majorEastAsia" w:hAnsiTheme="majorEastAsia"/>
                <w:b/>
              </w:rPr>
            </w:pPr>
            <w:r w:rsidRPr="00C64C0F">
              <w:rPr>
                <w:rFonts w:asciiTheme="majorEastAsia" w:eastAsiaTheme="majorEastAsia" w:hAnsiTheme="majorEastAsia" w:cs="Arial Unicode MS"/>
                <w:b/>
              </w:rPr>
              <w:t xml:space="preserve">[광고 다각화로 흑자 전환에 성공한 당근마켓] </w:t>
            </w:r>
          </w:p>
          <w:p w14:paraId="3A62161F" w14:textId="77777777" w:rsidR="00126C63" w:rsidRPr="00C64C0F" w:rsidRDefault="00000000" w:rsidP="00C64C0F">
            <w:pPr>
              <w:widowControl w:val="0"/>
              <w:spacing w:before="240" w:after="240" w:line="240" w:lineRule="auto"/>
              <w:jc w:val="both"/>
              <w:rPr>
                <w:rFonts w:asciiTheme="majorEastAsia" w:eastAsiaTheme="majorEastAsia" w:hAnsiTheme="majorEastAsia"/>
              </w:rPr>
            </w:pPr>
            <w:r w:rsidRPr="00C64C0F">
              <w:rPr>
                <w:rFonts w:asciiTheme="majorEastAsia" w:eastAsiaTheme="majorEastAsia" w:hAnsiTheme="majorEastAsia" w:cs="Arial Unicode MS"/>
              </w:rPr>
              <w:t xml:space="preserve">  최근 L사의 서비스 간 적정 가격 책정의 부재로 고객 불만이 증가하고 있는 만큼 거래 지속성을 확보할 수 있는 수수료 정책을 개선하고, 수익 구조를 다각화할 필요가 있다. 우리나라의 대표적인 아웃소싱 플랫폼 기업 중 광고 다각화를 통해 흑자 전환에 성공한 기업이 있다. 2015년 7월 출시된 지역 기반 커뮤니티 플랫폼, “당근”은 8년 만에 처음으로 흑자 전환에 성공했다. 2021년 352억 원 적자, 2022년 464억 원 적자에서 2023년 별도 기준 영업이익 173억 원을 달성하며 흑자 전환에 증가했는데 그 이유는 광고 수익으로 꼽힌다.  당근마켓 2023년 광고 수익은 전년 대비 2.56배 증가했다. 중고 거래 게시글 사이에 광고를 노출하는 피드 광고와 키워드 검색 시 광고를 노출하는 검색광고 두 종류로 광고를 다각화하며 흑자 전환에 성공한 것이다.</w:t>
            </w:r>
          </w:p>
          <w:p w14:paraId="5FF77FCC" w14:textId="77777777" w:rsidR="00126C63" w:rsidRPr="00C64C0F" w:rsidRDefault="00000000" w:rsidP="00C64C0F">
            <w:pPr>
              <w:widowControl w:val="0"/>
              <w:spacing w:before="240" w:after="240" w:line="240" w:lineRule="auto"/>
              <w:jc w:val="both"/>
              <w:rPr>
                <w:rFonts w:asciiTheme="majorEastAsia" w:eastAsiaTheme="majorEastAsia" w:hAnsiTheme="majorEastAsia"/>
              </w:rPr>
            </w:pPr>
            <w:r w:rsidRPr="00C64C0F">
              <w:rPr>
                <w:rFonts w:asciiTheme="majorEastAsia" w:eastAsiaTheme="majorEastAsia" w:hAnsiTheme="majorEastAsia" w:cs="Arial Unicode MS"/>
              </w:rPr>
              <w:t xml:space="preserve">  거래 수수료만으로 기업의 성장이 어려운 때에 당근의 사례처럼 다양한 수익 구조를 마련하고, 적절한 중개 수수료를 책정할 필요가 있다.</w:t>
            </w:r>
          </w:p>
          <w:p w14:paraId="34EE9B76" w14:textId="77777777" w:rsidR="00126C63" w:rsidRPr="00C64C0F" w:rsidRDefault="00000000" w:rsidP="00C64C0F">
            <w:pPr>
              <w:widowControl w:val="0"/>
              <w:spacing w:before="240" w:after="240" w:line="240" w:lineRule="auto"/>
              <w:jc w:val="both"/>
              <w:rPr>
                <w:rFonts w:asciiTheme="majorEastAsia" w:eastAsiaTheme="majorEastAsia" w:hAnsiTheme="majorEastAsia"/>
              </w:rPr>
            </w:pPr>
            <w:r w:rsidRPr="00C64C0F">
              <w:rPr>
                <w:rFonts w:asciiTheme="majorEastAsia" w:eastAsiaTheme="majorEastAsia" w:hAnsiTheme="majorEastAsia"/>
                <w:noProof/>
              </w:rPr>
              <w:drawing>
                <wp:inline distT="114300" distB="114300" distL="114300" distR="114300" wp14:anchorId="1A4A233C" wp14:editId="2936868C">
                  <wp:extent cx="5819775" cy="26670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819775" cy="2667000"/>
                          </a:xfrm>
                          <a:prstGeom prst="rect">
                            <a:avLst/>
                          </a:prstGeom>
                          <a:ln/>
                        </pic:spPr>
                      </pic:pic>
                    </a:graphicData>
                  </a:graphic>
                </wp:inline>
              </w:drawing>
            </w:r>
          </w:p>
          <w:p w14:paraId="40CEDC5A" w14:textId="77777777" w:rsidR="00126C63" w:rsidRPr="00C64C0F" w:rsidRDefault="00126C63" w:rsidP="00C64C0F">
            <w:pPr>
              <w:widowControl w:val="0"/>
              <w:spacing w:before="240" w:after="240" w:line="240" w:lineRule="auto"/>
              <w:jc w:val="both"/>
              <w:rPr>
                <w:rFonts w:asciiTheme="majorEastAsia" w:eastAsiaTheme="majorEastAsia" w:hAnsiTheme="majorEastAsia"/>
                <w:b/>
              </w:rPr>
            </w:pPr>
          </w:p>
          <w:p w14:paraId="1B953036" w14:textId="77777777" w:rsidR="00126C63" w:rsidRPr="00C64C0F" w:rsidRDefault="00126C63" w:rsidP="00C64C0F">
            <w:pPr>
              <w:widowControl w:val="0"/>
              <w:spacing w:before="240" w:after="240" w:line="240" w:lineRule="auto"/>
              <w:jc w:val="both"/>
              <w:rPr>
                <w:rFonts w:asciiTheme="majorEastAsia" w:eastAsiaTheme="majorEastAsia" w:hAnsiTheme="majorEastAsia"/>
                <w:b/>
              </w:rPr>
            </w:pPr>
          </w:p>
          <w:p w14:paraId="456746B5" w14:textId="77777777" w:rsidR="00126C63" w:rsidRPr="00C64C0F" w:rsidRDefault="00000000" w:rsidP="00C64C0F">
            <w:pPr>
              <w:widowControl w:val="0"/>
              <w:spacing w:before="240" w:after="240" w:line="240" w:lineRule="auto"/>
              <w:jc w:val="both"/>
              <w:rPr>
                <w:rFonts w:asciiTheme="majorEastAsia" w:eastAsiaTheme="majorEastAsia" w:hAnsiTheme="majorEastAsia"/>
                <w:b/>
              </w:rPr>
            </w:pPr>
            <w:r w:rsidRPr="00C64C0F">
              <w:rPr>
                <w:rFonts w:asciiTheme="majorEastAsia" w:eastAsiaTheme="majorEastAsia" w:hAnsiTheme="majorEastAsia" w:cs="Arial Unicode MS"/>
                <w:b/>
              </w:rPr>
              <w:lastRenderedPageBreak/>
              <w:t>[IT 아웃소싱 플랫폼 경쟁사 분석]</w:t>
            </w:r>
          </w:p>
          <w:p w14:paraId="26106559" w14:textId="77777777" w:rsidR="00126C63" w:rsidRPr="00C64C0F" w:rsidRDefault="00000000" w:rsidP="00C64C0F">
            <w:pPr>
              <w:widowControl w:val="0"/>
              <w:spacing w:before="240" w:after="240" w:line="240" w:lineRule="auto"/>
              <w:jc w:val="both"/>
              <w:rPr>
                <w:rFonts w:asciiTheme="majorEastAsia" w:eastAsiaTheme="majorEastAsia" w:hAnsiTheme="majorEastAsia"/>
              </w:rPr>
            </w:pPr>
            <w:r w:rsidRPr="00C64C0F">
              <w:rPr>
                <w:rFonts w:asciiTheme="majorEastAsia" w:eastAsiaTheme="majorEastAsia" w:hAnsiTheme="majorEastAsia"/>
                <w:noProof/>
              </w:rPr>
              <w:drawing>
                <wp:inline distT="114300" distB="114300" distL="114300" distR="114300" wp14:anchorId="2BD462DB" wp14:editId="0DE135AB">
                  <wp:extent cx="5819775" cy="43180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819775" cy="4318000"/>
                          </a:xfrm>
                          <a:prstGeom prst="rect">
                            <a:avLst/>
                          </a:prstGeom>
                          <a:ln/>
                        </pic:spPr>
                      </pic:pic>
                    </a:graphicData>
                  </a:graphic>
                </wp:inline>
              </w:drawing>
            </w:r>
          </w:p>
          <w:p w14:paraId="5E0CC7C5" w14:textId="77777777" w:rsidR="00126C63" w:rsidRPr="00C64C0F" w:rsidRDefault="00126C63" w:rsidP="00C64C0F">
            <w:pPr>
              <w:widowControl w:val="0"/>
              <w:spacing w:before="240" w:after="240" w:line="240" w:lineRule="auto"/>
              <w:jc w:val="both"/>
              <w:rPr>
                <w:rFonts w:asciiTheme="majorEastAsia" w:eastAsiaTheme="majorEastAsia" w:hAnsiTheme="majorEastAsia"/>
              </w:rPr>
            </w:pPr>
          </w:p>
          <w:p w14:paraId="2B58B280" w14:textId="77777777" w:rsidR="00126C63" w:rsidRPr="00C64C0F" w:rsidRDefault="00000000" w:rsidP="00C64C0F">
            <w:pPr>
              <w:widowControl w:val="0"/>
              <w:spacing w:before="240" w:after="240" w:line="240" w:lineRule="auto"/>
              <w:jc w:val="both"/>
              <w:rPr>
                <w:rFonts w:asciiTheme="majorEastAsia" w:eastAsiaTheme="majorEastAsia" w:hAnsiTheme="majorEastAsia"/>
              </w:rPr>
            </w:pPr>
            <w:r w:rsidRPr="00C64C0F">
              <w:rPr>
                <w:rFonts w:asciiTheme="majorEastAsia" w:eastAsiaTheme="majorEastAsia" w:hAnsiTheme="majorEastAsia" w:cs="Arial Unicode MS"/>
              </w:rPr>
              <w:t xml:space="preserve">  현재 국내 IT 아웃소싱 경쟁사들은 다양한 형태의 서비스를 운영하고 있으며, 각 업체는 위와 같은 차별화된 기능과 강점을 보유하고 있다.</w:t>
            </w:r>
          </w:p>
          <w:p w14:paraId="04C49B7D" w14:textId="77777777" w:rsidR="00126C63" w:rsidRPr="00C64C0F" w:rsidRDefault="00000000" w:rsidP="00C64C0F">
            <w:pPr>
              <w:widowControl w:val="0"/>
              <w:spacing w:before="240" w:after="240" w:line="240" w:lineRule="auto"/>
              <w:jc w:val="both"/>
              <w:rPr>
                <w:rFonts w:asciiTheme="majorEastAsia" w:eastAsiaTheme="majorEastAsia" w:hAnsiTheme="majorEastAsia"/>
              </w:rPr>
            </w:pPr>
            <w:r w:rsidRPr="00C64C0F">
              <w:rPr>
                <w:rFonts w:asciiTheme="majorEastAsia" w:eastAsiaTheme="majorEastAsia" w:hAnsiTheme="majorEastAsia" w:cs="Arial Unicode MS"/>
              </w:rPr>
              <w:t xml:space="preserve">  각각의 기업의 강점을 취합하였을 때, 고객을 전문가와 실시간으로 연결해 주고, 상황에 맞는 전문가를 쉽게 찾을 수 있는 사용자 친화적인 인터페이스를 제공한다. 또한, 외주 결과물의 퀄리티에 대한 100% 보증제와 아웃소싱 플랫폼 기업이 프로젝트의 공동 책임자로서 모든 과정에 참여하면서 고객의 신뢰를 얻는다. 그러면서도 고객과 전문가의 개인적인 계약이 아닌, 플랫폼과의 직접 계약을 통해 기업의 수익성 또한 추구하고 있다.</w:t>
            </w:r>
          </w:p>
          <w:p w14:paraId="058DCCBA" w14:textId="77777777" w:rsidR="00126C63" w:rsidRPr="00C64C0F" w:rsidRDefault="00000000" w:rsidP="00C64C0F">
            <w:pPr>
              <w:widowControl w:val="0"/>
              <w:spacing w:before="240" w:after="240" w:line="240" w:lineRule="auto"/>
              <w:jc w:val="both"/>
              <w:rPr>
                <w:rFonts w:asciiTheme="majorEastAsia" w:eastAsiaTheme="majorEastAsia" w:hAnsiTheme="majorEastAsia"/>
              </w:rPr>
            </w:pPr>
            <w:r w:rsidRPr="00C64C0F">
              <w:rPr>
                <w:rFonts w:asciiTheme="majorEastAsia" w:eastAsiaTheme="majorEastAsia" w:hAnsiTheme="majorEastAsia" w:cs="Arial Unicode MS"/>
              </w:rPr>
              <w:t xml:space="preserve">  IT 아웃소싱 시장은 신속한 전문가 매칭, 계약 안정성, 검증된 전문가, 비용 효율성 등의 다양한 요소로 경쟁이 이루어지고 있다. IT 아웃소싱 플랫폼 시장에서 L사의 포지셔닝을 고려하여 자사의 경쟁력을 높이는 전략이 필요하다.</w:t>
            </w:r>
          </w:p>
        </w:tc>
      </w:tr>
    </w:tbl>
    <w:p w14:paraId="3D222175" w14:textId="77777777" w:rsidR="00126C63" w:rsidRPr="00C64C0F" w:rsidRDefault="00126C63" w:rsidP="00C64C0F">
      <w:pPr>
        <w:spacing w:line="240" w:lineRule="auto"/>
        <w:jc w:val="both"/>
        <w:rPr>
          <w:rFonts w:asciiTheme="majorEastAsia" w:eastAsiaTheme="majorEastAsia" w:hAnsiTheme="majorEastAsia"/>
        </w:rPr>
      </w:pPr>
    </w:p>
    <w:tbl>
      <w:tblPr>
        <w:tblStyle w:val="a9"/>
        <w:tblW w:w="9405" w:type="dxa"/>
        <w:tblInd w:w="-45"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9405"/>
      </w:tblGrid>
      <w:tr w:rsidR="00126C63" w:rsidRPr="00C64C0F" w14:paraId="46B93D15" w14:textId="77777777">
        <w:tc>
          <w:tcPr>
            <w:tcW w:w="9405" w:type="dxa"/>
            <w:shd w:val="clear" w:color="auto" w:fill="EFEFEF"/>
            <w:tcMar>
              <w:top w:w="100" w:type="dxa"/>
              <w:left w:w="100" w:type="dxa"/>
              <w:bottom w:w="100" w:type="dxa"/>
              <w:right w:w="100" w:type="dxa"/>
            </w:tcMar>
          </w:tcPr>
          <w:p w14:paraId="616A512E" w14:textId="77777777" w:rsidR="00126C63" w:rsidRPr="00C64C0F" w:rsidRDefault="00000000" w:rsidP="00C64C0F">
            <w:pPr>
              <w:widowControl w:val="0"/>
              <w:spacing w:before="0" w:line="240" w:lineRule="auto"/>
              <w:jc w:val="both"/>
              <w:rPr>
                <w:rFonts w:asciiTheme="majorEastAsia" w:eastAsiaTheme="majorEastAsia" w:hAnsiTheme="majorEastAsia"/>
              </w:rPr>
            </w:pPr>
            <w:r w:rsidRPr="00C64C0F">
              <w:rPr>
                <w:rFonts w:asciiTheme="majorEastAsia" w:eastAsiaTheme="majorEastAsia" w:hAnsiTheme="majorEastAsia" w:cs="Arial Unicode MS"/>
              </w:rPr>
              <w:t>목표</w:t>
            </w:r>
          </w:p>
        </w:tc>
      </w:tr>
      <w:tr w:rsidR="00126C63" w:rsidRPr="00C64C0F" w14:paraId="6713FAA5" w14:textId="77777777">
        <w:trPr>
          <w:trHeight w:val="3879"/>
        </w:trPr>
        <w:tc>
          <w:tcPr>
            <w:tcW w:w="9405" w:type="dxa"/>
            <w:tcMar>
              <w:top w:w="100" w:type="dxa"/>
              <w:left w:w="100" w:type="dxa"/>
              <w:bottom w:w="100" w:type="dxa"/>
              <w:right w:w="100" w:type="dxa"/>
            </w:tcMar>
          </w:tcPr>
          <w:p w14:paraId="4B6933A2" w14:textId="77777777" w:rsidR="00126C63" w:rsidRPr="00C64C0F" w:rsidRDefault="00000000" w:rsidP="00C64C0F">
            <w:pPr>
              <w:widowControl w:val="0"/>
              <w:spacing w:before="240" w:after="240" w:line="240" w:lineRule="auto"/>
              <w:jc w:val="both"/>
              <w:rPr>
                <w:rFonts w:asciiTheme="majorEastAsia" w:eastAsiaTheme="majorEastAsia" w:hAnsiTheme="majorEastAsia"/>
              </w:rPr>
            </w:pPr>
            <w:r w:rsidRPr="00C64C0F">
              <w:rPr>
                <w:rFonts w:asciiTheme="majorEastAsia" w:eastAsiaTheme="majorEastAsia" w:hAnsiTheme="majorEastAsia" w:cs="Arial Unicode MS"/>
              </w:rPr>
              <w:t xml:space="preserve">  본 프로젝트는 거래 성사율 정체, 전문가 이탈, 고객 불만 증가 등 L사가 직면한 주요 문제를 확인하고, 플랫폼 경쟁력과 수익성을 강화하는 솔루션을 제시하는 것을 목표로 한다.</w:t>
            </w:r>
          </w:p>
          <w:p w14:paraId="1DEEA200" w14:textId="59DEE362" w:rsidR="00126C63" w:rsidRPr="00C64C0F" w:rsidRDefault="00000000" w:rsidP="00C64C0F">
            <w:pPr>
              <w:widowControl w:val="0"/>
              <w:spacing w:before="240" w:after="240" w:line="240" w:lineRule="auto"/>
              <w:jc w:val="both"/>
              <w:rPr>
                <w:rFonts w:asciiTheme="majorEastAsia" w:eastAsiaTheme="majorEastAsia" w:hAnsiTheme="majorEastAsia"/>
              </w:rPr>
            </w:pPr>
            <w:r w:rsidRPr="00C64C0F">
              <w:rPr>
                <w:rFonts w:asciiTheme="majorEastAsia" w:eastAsiaTheme="majorEastAsia" w:hAnsiTheme="majorEastAsia" w:cs="Arial Unicode MS"/>
              </w:rPr>
              <w:t xml:space="preserve">  이를 위해 내부 및 외부 데이터를 종합 분석하고, 시장 동향과 고객 행동 패턴에 대한 가설을 검증한다.</w:t>
            </w:r>
          </w:p>
          <w:p w14:paraId="66C98CCD" w14:textId="77777777" w:rsidR="00126C63" w:rsidRPr="00C64C0F" w:rsidRDefault="00000000" w:rsidP="00C64C0F">
            <w:pPr>
              <w:widowControl w:val="0"/>
              <w:spacing w:before="240" w:after="240" w:line="240" w:lineRule="auto"/>
              <w:jc w:val="both"/>
              <w:rPr>
                <w:rFonts w:asciiTheme="majorEastAsia" w:eastAsiaTheme="majorEastAsia" w:hAnsiTheme="majorEastAsia"/>
              </w:rPr>
            </w:pPr>
            <w:r w:rsidRPr="00C64C0F">
              <w:rPr>
                <w:rFonts w:asciiTheme="majorEastAsia" w:eastAsiaTheme="majorEastAsia" w:hAnsiTheme="majorEastAsia" w:cs="Arial Unicode MS"/>
              </w:rPr>
              <w:t xml:space="preserve">  또한 고객 맞춤형 개인화 전략을 수립하고 경쟁사와의 비교 분석을 통해 L사만의 차별화된 경쟁력을 확보할 수 있는 구체적인 전략을 도출할 예정이다.</w:t>
            </w:r>
          </w:p>
          <w:p w14:paraId="5D2B7428" w14:textId="77777777" w:rsidR="00126C63" w:rsidRPr="00C64C0F" w:rsidRDefault="00000000" w:rsidP="00C64C0F">
            <w:pPr>
              <w:widowControl w:val="0"/>
              <w:spacing w:before="240" w:after="240" w:line="240" w:lineRule="auto"/>
              <w:jc w:val="both"/>
              <w:rPr>
                <w:rFonts w:asciiTheme="majorEastAsia" w:eastAsiaTheme="majorEastAsia" w:hAnsiTheme="majorEastAsia"/>
              </w:rPr>
            </w:pPr>
            <w:r w:rsidRPr="00C64C0F">
              <w:rPr>
                <w:rFonts w:asciiTheme="majorEastAsia" w:eastAsiaTheme="majorEastAsia" w:hAnsiTheme="majorEastAsia" w:cs="Arial Unicode MS"/>
              </w:rPr>
              <w:t xml:space="preserve">  궁극적으로, 본 프로젝트는 거래 성사율 제고, 전문가와 고객 간 거래 지속성 강화, 수익 구조 최적화를 위한 실행 가능한 전략을 제시하여 L사의 지속 가능한 성장과 시장 지배력을 확보하도록 지원할 것이다.</w:t>
            </w:r>
          </w:p>
        </w:tc>
      </w:tr>
    </w:tbl>
    <w:p w14:paraId="04837D29" w14:textId="77777777" w:rsidR="00126C63" w:rsidRPr="00C64C0F" w:rsidRDefault="00126C63" w:rsidP="00C64C0F">
      <w:pPr>
        <w:spacing w:line="240" w:lineRule="auto"/>
        <w:jc w:val="both"/>
        <w:rPr>
          <w:rFonts w:asciiTheme="majorEastAsia" w:eastAsiaTheme="majorEastAsia" w:hAnsiTheme="majorEastAsia"/>
        </w:rPr>
      </w:pPr>
    </w:p>
    <w:sectPr w:rsidR="00126C63" w:rsidRPr="00C64C0F">
      <w:headerReference w:type="default" r:id="rId19"/>
      <w:headerReference w:type="first" r:id="rId20"/>
      <w:footerReference w:type="first" r:id="rId21"/>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E4B0AF" w14:textId="77777777" w:rsidR="001440AD" w:rsidRDefault="001440AD">
      <w:pPr>
        <w:spacing w:before="0" w:line="240" w:lineRule="auto"/>
        <w:rPr>
          <w:rFonts w:hint="eastAsia"/>
        </w:rPr>
      </w:pPr>
      <w:r>
        <w:separator/>
      </w:r>
    </w:p>
  </w:endnote>
  <w:endnote w:type="continuationSeparator" w:id="0">
    <w:p w14:paraId="7D87A0B3" w14:textId="77777777" w:rsidR="001440AD" w:rsidRDefault="001440AD">
      <w:pPr>
        <w:spacing w:before="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Proxima Nova">
    <w:charset w:val="00"/>
    <w:family w:val="auto"/>
    <w:pitch w:val="default"/>
    <w:embedRegular r:id="rId1" w:fontKey="{D26E1915-4933-417B-B242-264BA95AC589}"/>
    <w:embedBold r:id="rId2" w:fontKey="{8E92EC1F-1B06-4F6F-8538-FF9CD50D3460}"/>
  </w:font>
  <w:font w:name="맑은 고딕">
    <w:panose1 w:val="020B0503020000020004"/>
    <w:charset w:val="81"/>
    <w:family w:val="modern"/>
    <w:pitch w:val="variable"/>
    <w:sig w:usb0="9000002F" w:usb1="29D77CFB" w:usb2="00000012" w:usb3="00000000" w:csb0="00080001" w:csb1="00000000"/>
    <w:embedRegular r:id="rId3" w:subsetted="1" w:fontKey="{0E55EAEE-37C1-46DF-B202-8B6257DCA4A7}"/>
    <w:embedBold r:id="rId4" w:subsetted="1" w:fontKey="{84395F5C-BC47-4F2A-A532-C4F2E85AD1E8}"/>
  </w:font>
  <w:font w:name="Trebuchet MS">
    <w:panose1 w:val="020B0603020202020204"/>
    <w:charset w:val="00"/>
    <w:family w:val="swiss"/>
    <w:pitch w:val="variable"/>
    <w:sig w:usb0="00000687" w:usb1="00000000" w:usb2="00000000" w:usb3="00000000" w:csb0="0000009F" w:csb1="00000000"/>
    <w:embedRegular r:id="rId5" w:fontKey="{E8924B03-A801-415C-B146-015BD61E85BB}"/>
    <w:embedItalic r:id="rId6" w:fontKey="{F0D7C758-8EBF-477A-A0AE-43335FA59438}"/>
  </w:font>
  <w:font w:name="Arial Unicode MS">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7" w:fontKey="{72661C29-16C2-4BC2-8F8A-F07DA3E97FAD}"/>
  </w:font>
  <w:font w:name="Cambria">
    <w:panose1 w:val="02040503050406030204"/>
    <w:charset w:val="00"/>
    <w:family w:val="roman"/>
    <w:pitch w:val="variable"/>
    <w:sig w:usb0="E00006FF" w:usb1="420024FF" w:usb2="02000000" w:usb3="00000000" w:csb0="0000019F" w:csb1="00000000"/>
    <w:embedRegular r:id="rId8" w:fontKey="{5B5F8F05-940B-489D-9CA7-775AE6C205D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6F7527" w14:textId="77777777" w:rsidR="00126C63" w:rsidRDefault="00126C63">
    <w:pPr>
      <w:pBdr>
        <w:top w:val="nil"/>
        <w:left w:val="nil"/>
        <w:bottom w:val="nil"/>
        <w:right w:val="nil"/>
        <w:between w:val="nil"/>
      </w:pBd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F4457B" w14:textId="77777777" w:rsidR="001440AD" w:rsidRDefault="001440AD">
      <w:pPr>
        <w:spacing w:before="0" w:line="240" w:lineRule="auto"/>
        <w:rPr>
          <w:rFonts w:hint="eastAsia"/>
        </w:rPr>
      </w:pPr>
      <w:r>
        <w:separator/>
      </w:r>
    </w:p>
  </w:footnote>
  <w:footnote w:type="continuationSeparator" w:id="0">
    <w:p w14:paraId="417029D7" w14:textId="77777777" w:rsidR="001440AD" w:rsidRDefault="001440AD">
      <w:pPr>
        <w:spacing w:before="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E94409" w14:textId="77777777" w:rsidR="00126C63" w:rsidRDefault="00126C63">
    <w:pPr>
      <w:pBdr>
        <w:top w:val="nil"/>
        <w:left w:val="nil"/>
        <w:bottom w:val="nil"/>
        <w:right w:val="nil"/>
        <w:between w:val="nil"/>
      </w:pBdr>
      <w:spacing w:before="400"/>
      <w:rPr>
        <w:rFonts w:hint="eastAsia"/>
      </w:rPr>
    </w:pPr>
  </w:p>
  <w:p w14:paraId="50E3E2C3" w14:textId="77777777" w:rsidR="00126C63" w:rsidRDefault="00000000">
    <w:pPr>
      <w:pBdr>
        <w:top w:val="nil"/>
        <w:left w:val="nil"/>
        <w:bottom w:val="nil"/>
        <w:right w:val="nil"/>
        <w:between w:val="nil"/>
      </w:pBdr>
      <w:spacing w:before="0"/>
      <w:rPr>
        <w:rFonts w:hint="eastAsia"/>
      </w:rPr>
    </w:pPr>
    <w:r>
      <w:rPr>
        <w:noProof/>
      </w:rPr>
      <w:drawing>
        <wp:inline distT="114300" distB="114300" distL="114300" distR="114300" wp14:anchorId="59669929" wp14:editId="500EACC2">
          <wp:extent cx="5943600" cy="38100"/>
          <wp:effectExtent l="0" t="0" r="0" b="0"/>
          <wp:docPr id="7" name="image1.png" descr="가로선"/>
          <wp:cNvGraphicFramePr/>
          <a:graphic xmlns:a="http://schemas.openxmlformats.org/drawingml/2006/main">
            <a:graphicData uri="http://schemas.openxmlformats.org/drawingml/2006/picture">
              <pic:pic xmlns:pic="http://schemas.openxmlformats.org/drawingml/2006/picture">
                <pic:nvPicPr>
                  <pic:cNvPr id="0" name="image1.png" descr="가로선"/>
                  <pic:cNvPicPr preferRelativeResize="0"/>
                </pic:nvPicPr>
                <pic:blipFill>
                  <a:blip r:embed="rId1"/>
                  <a:srcRect/>
                  <a:stretch>
                    <a:fillRect/>
                  </a:stretch>
                </pic:blipFill>
                <pic:spPr>
                  <a:xfrm>
                    <a:off x="0" y="0"/>
                    <a:ext cx="59436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54B034" w14:textId="77777777" w:rsidR="00126C63" w:rsidRDefault="00126C63">
    <w:pPr>
      <w:pBdr>
        <w:top w:val="nil"/>
        <w:left w:val="nil"/>
        <w:bottom w:val="nil"/>
        <w:right w:val="nil"/>
        <w:between w:val="nil"/>
      </w:pBd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D782C3E"/>
    <w:multiLevelType w:val="multilevel"/>
    <w:tmpl w:val="10F27D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12160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6C63"/>
    <w:rsid w:val="00126C63"/>
    <w:rsid w:val="001440AD"/>
    <w:rsid w:val="00310904"/>
    <w:rsid w:val="00457EF5"/>
    <w:rsid w:val="00490FC5"/>
    <w:rsid w:val="00617894"/>
    <w:rsid w:val="00633AD0"/>
    <w:rsid w:val="00803E34"/>
    <w:rsid w:val="0082522E"/>
    <w:rsid w:val="00A51E33"/>
    <w:rsid w:val="00C64C0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A7EF7"/>
  <w15:docId w15:val="{FCB66C46-CC77-4424-B1E0-9373F5D05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Proxima Nova" w:eastAsiaTheme="minorEastAsia" w:hAnsi="Proxima Nova" w:cs="Proxima Nova"/>
        <w:color w:val="353744"/>
        <w:sz w:val="22"/>
        <w:szCs w:val="22"/>
        <w:lang w:val="ko" w:eastAsia="ko-KR"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spacing w:before="480" w:line="240" w:lineRule="auto"/>
      <w:outlineLvl w:val="0"/>
    </w:pPr>
    <w:rPr>
      <w:b/>
      <w:sz w:val="28"/>
      <w:szCs w:val="28"/>
    </w:rPr>
  </w:style>
  <w:style w:type="paragraph" w:styleId="2">
    <w:name w:val="heading 2"/>
    <w:basedOn w:val="a"/>
    <w:next w:val="a"/>
    <w:uiPriority w:val="9"/>
    <w:unhideWhenUsed/>
    <w:qFormat/>
    <w:pPr>
      <w:spacing w:before="320" w:line="240" w:lineRule="auto"/>
      <w:outlineLvl w:val="1"/>
    </w:pPr>
    <w:rPr>
      <w:b/>
      <w:color w:val="00AB44"/>
      <w:sz w:val="28"/>
      <w:szCs w:val="28"/>
    </w:rPr>
  </w:style>
  <w:style w:type="paragraph" w:styleId="3">
    <w:name w:val="heading 3"/>
    <w:basedOn w:val="a"/>
    <w:next w:val="a"/>
    <w:uiPriority w:val="9"/>
    <w:unhideWhenUsed/>
    <w:qFormat/>
    <w:pPr>
      <w:spacing w:line="240" w:lineRule="auto"/>
      <w:outlineLvl w:val="2"/>
    </w:pPr>
    <w:rPr>
      <w:sz w:val="26"/>
      <w:szCs w:val="26"/>
    </w:rPr>
  </w:style>
  <w:style w:type="paragraph" w:styleId="4">
    <w:name w:val="heading 4"/>
    <w:basedOn w:val="a"/>
    <w:next w:val="a"/>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5">
    <w:name w:val="heading 5"/>
    <w:basedOn w:val="a"/>
    <w:next w:val="a"/>
    <w:uiPriority w:val="9"/>
    <w:semiHidden/>
    <w:unhideWhenUsed/>
    <w:qFormat/>
    <w:pPr>
      <w:keepNext/>
      <w:keepLines/>
      <w:spacing w:before="160"/>
      <w:outlineLvl w:val="4"/>
    </w:pPr>
    <w:rPr>
      <w:rFonts w:ascii="Trebuchet MS" w:eastAsia="Trebuchet MS" w:hAnsi="Trebuchet MS" w:cs="Trebuchet MS"/>
      <w:color w:val="666666"/>
    </w:rPr>
  </w:style>
  <w:style w:type="paragraph" w:styleId="6">
    <w:name w:val="heading 6"/>
    <w:basedOn w:val="a"/>
    <w:next w:val="a"/>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before="320" w:line="240" w:lineRule="auto"/>
    </w:pPr>
    <w:rPr>
      <w:sz w:val="72"/>
      <w:szCs w:val="72"/>
    </w:rPr>
  </w:style>
  <w:style w:type="paragraph" w:styleId="a4">
    <w:name w:val="Subtitle"/>
    <w:basedOn w:val="a"/>
    <w:next w:val="a"/>
    <w:uiPriority w:val="11"/>
    <w:qFormat/>
    <w:pPr>
      <w:spacing w:before="0" w:line="240" w:lineRule="auto"/>
    </w:pPr>
    <w:rPr>
      <w:color w:val="666666"/>
      <w:sz w:val="26"/>
      <w:szCs w:val="26"/>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9</Pages>
  <Words>811</Words>
  <Characters>4628</Characters>
  <Application>Microsoft Office Word</Application>
  <DocSecurity>0</DocSecurity>
  <Lines>38</Lines>
  <Paragraphs>10</Paragraphs>
  <ScaleCrop>false</ScaleCrop>
  <Company/>
  <LinksUpToDate>false</LinksUpToDate>
  <CharactersWithSpaces>5429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신주성</dc:creator>
  <cp:lastModifiedBy>주성 신</cp:lastModifiedBy>
  <cp:revision>13</cp:revision>
  <dcterms:created xsi:type="dcterms:W3CDTF">2025-03-20T08:21:00Z</dcterms:created>
  <dcterms:modified xsi:type="dcterms:W3CDTF">2025-03-20T08:45:00Z</dcterms:modified>
</cp:coreProperties>
</file>