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4"/>
        </w:rPr>
        <w:t>NYU Stern Package — mbaMission Upgrade &amp; Change Log</w:t>
      </w:r>
    </w:p>
    <w:p>
      <w:pPr>
        <w:spacing w:after="160"/>
      </w:pPr>
      <w:r>
        <w:rPr>
          <w:i/>
          <w:color w:val="555555"/>
          <w:sz w:val="21"/>
        </w:rPr>
        <w:t>Ryan P. Degnan   ·   prepared June 28, 2026   ·   what changed in each document and the mbaMission principle behind it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The headline finding: your essay prompts changed for 2026-2027</w:t>
      </w:r>
    </w:p>
    <w:p>
      <w:pPr>
        <w:spacing w:after="120" w:line="269" w:lineRule="auto"/>
      </w:pPr>
      <w:r>
        <w:t>Before editing anything, I confirmed the live Stern prompts for your cycle against two independent admissions sources. The mbaMission blog article you sent is the 2025-2026 version, so its specific advice on the "Change: ___ it" essay and the old 150-word goals answer is out of date. Your June 26 essay had already caught this; the rest of the package is now aligned to it.</w:t>
      </w:r>
    </w:p>
    <w:p>
      <w:pPr>
        <w:spacing w:before="160" w:after="40"/>
      </w:pPr>
      <w:r>
        <w:rPr>
          <w:b/>
          <w:sz w:val="23"/>
        </w:rPr>
        <w:t>NYU Stern Full-time MBA, 2026-2027 required essays</w:t>
      </w:r>
    </w:p>
    <w:p>
      <w:pPr>
        <w:pStyle w:val="ListBullet"/>
        <w:spacing w:after="40"/>
      </w:pPr>
      <w:r>
        <w:t>Professional Aspirations: "What are your short-term career goals? Why is the Stern MBA the necessary next chapter in your professional story? Please be specific." 500 words (up from 150).</w:t>
      </w:r>
    </w:p>
    <w:p>
      <w:pPr>
        <w:pStyle w:val="ListBullet"/>
        <w:spacing w:after="40"/>
      </w:pPr>
      <w:r>
        <w:t>Pick Six: six images and one-sentence captions, plus a 3-sentence intro, as a single PDF (unchanged).</w:t>
      </w:r>
    </w:p>
    <w:p>
      <w:pPr>
        <w:pStyle w:val="ListBullet"/>
        <w:spacing w:after="40"/>
      </w:pPr>
      <w:r>
        <w:t>Optional Additional Information: 500 words, only if you need it.</w:t>
      </w:r>
    </w:p>
    <w:p>
      <w:pPr>
        <w:pStyle w:val="ListBullet"/>
        <w:spacing w:after="40"/>
      </w:pPr>
      <w:r>
        <w:t>The standalone "Change: ___ it" essay has been removed this cycle. I kept a polished backup in case the live form still shows it mid-update.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1. Professional Aspirations essay  (Upgraded)</w:t>
      </w:r>
    </w:p>
    <w:p>
      <w:pPr>
        <w:spacing w:after="120" w:line="269" w:lineRule="auto"/>
      </w:pPr>
      <w:r>
        <w:t>Already on the correct 500-word prompt; I raised it to mbaMission standard and fixed two factual risks. Now 477 / 500 words, dash-free.</w:t>
      </w:r>
    </w:p>
    <w:p>
      <w:pPr>
        <w:pStyle w:val="ListBullet"/>
        <w:spacing w:after="60"/>
      </w:pPr>
      <w:r>
        <w:rPr>
          <w:sz w:val="21"/>
        </w:rPr>
        <w:t xml:space="preserve">Rebuilt the opening on a concrete, ownable moment ("Sink, or learn to swim") instead of the abstract "high-level impact in ambiguous, team-based environments." </w:t>
      </w:r>
      <w:r>
        <w:rPr>
          <w:i/>
          <w:color w:val="555555"/>
          <w:sz w:val="20"/>
        </w:rPr>
        <w:t>(mbaMission: Essay Writing Guide, Rule 6 — grab attention, lead with your best, and avoid the generic opener that makes a reader think "here we go again.")</w:t>
      </w:r>
    </w:p>
    <w:p>
      <w:pPr>
        <w:pStyle w:val="ListBullet"/>
        <w:spacing w:after="60"/>
      </w:pPr>
      <w:r>
        <w:rPr>
          <w:sz w:val="21"/>
        </w:rPr>
        <w:t xml:space="preserve">Replaced "Stern Consulting Corps" (could not be verified as a real program) with the Management Consulting Association's casing bootcamp and student-written casebook (confirmed). </w:t>
      </w:r>
      <w:r>
        <w:rPr>
          <w:i/>
          <w:color w:val="555555"/>
          <w:sz w:val="20"/>
        </w:rPr>
        <w:t>(mbaMission: Personal Statement Guide — name real, specific resources; an invented or wrong name undercuts the whole "why school" argument.)</w:t>
      </w:r>
    </w:p>
    <w:p>
      <w:pPr>
        <w:pStyle w:val="ListBullet"/>
        <w:spacing w:after="60"/>
      </w:pPr>
      <w:r>
        <w:rPr>
          <w:sz w:val="21"/>
        </w:rPr>
        <w:t xml:space="preserve">Replaced the "Berkley Center" reference (an entrepreneurship resource, which does not fit a quantitative-core claim) with the Fertitta Veterans Program's actual summer courses, Statistics &amp; Data Analysis and Accounting. </w:t>
      </w:r>
      <w:r>
        <w:rPr>
          <w:i/>
          <w:color w:val="555555"/>
          <w:sz w:val="20"/>
        </w:rPr>
        <w:t>(mbaMission: Personal Statement Guide — connect specific school resources to your specific stated need (the quant gap).)</w:t>
      </w:r>
    </w:p>
    <w:p>
      <w:pPr>
        <w:pStyle w:val="ListBullet"/>
        <w:spacing w:after="60"/>
      </w:pPr>
      <w:r>
        <w:rPr>
          <w:sz w:val="21"/>
        </w:rPr>
        <w:t xml:space="preserve">Tightened the deployment paragraph so the past stays proof, not the point, leaving room for a deeper why-Stern. </w:t>
      </w:r>
      <w:r>
        <w:rPr>
          <w:i/>
          <w:color w:val="555555"/>
          <w:sz w:val="20"/>
        </w:rPr>
        <w:t>(mbaMission: Personal Statement Guide — limit past/work history to roughly 30%; the essay is a statement of purpose, not a resume in prose.)</w:t>
      </w:r>
    </w:p>
    <w:p>
      <w:pPr>
        <w:pStyle w:val="ListBullet"/>
        <w:spacing w:after="60"/>
      </w:pPr>
      <w:r>
        <w:rPr>
          <w:sz w:val="21"/>
        </w:rPr>
        <w:t xml:space="preserve">Kept why-now explicit and added a clear contribution beat (MVC career panels, the welcome package, "be the reason they swim"). </w:t>
      </w:r>
      <w:r>
        <w:rPr>
          <w:i/>
          <w:color w:val="555555"/>
          <w:sz w:val="20"/>
        </w:rPr>
        <w:t>(mbaMission: Personal Statement Guide — answer "why now" and show what you will contribute, not just what you will take.)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2. Pick Six starter  (New — the required essay you did not have)</w:t>
      </w:r>
    </w:p>
    <w:p>
      <w:pPr>
        <w:spacing w:after="120" w:line="269" w:lineRule="auto"/>
      </w:pPr>
      <w:r>
        <w:t>The package was missing a required Stern essay. I built a starter: a 3-sentence intro, six personal image concepts with one-sentence draft captions, swap options, and the rules it follows. Images are yours to shoot or choose.</w:t>
      </w:r>
    </w:p>
    <w:p>
      <w:pPr>
        <w:pStyle w:val="ListBullet"/>
        <w:spacing w:after="60"/>
      </w:pPr>
      <w:r>
        <w:rPr>
          <w:sz w:val="21"/>
        </w:rPr>
        <w:t xml:space="preserve">Every image teaches something the rest of your application does not (welder, founder's fairness instinct, Ashley, the lacrosse-captaincy regret, the food drive, a crowded dinner table). </w:t>
      </w:r>
      <w:r>
        <w:rPr>
          <w:i/>
          <w:color w:val="555555"/>
          <w:sz w:val="20"/>
        </w:rPr>
        <w:t>(mbaMission: 2025-2026 Stern article + Essay Writing Guide — the Pick Six is for qualities beyond your professional and academic record; each image should add something new.)</w:t>
      </w:r>
    </w:p>
    <w:p>
      <w:pPr>
        <w:pStyle w:val="ListBullet"/>
        <w:spacing w:after="60"/>
      </w:pPr>
      <w:r>
        <w:rPr>
          <w:sz w:val="21"/>
        </w:rPr>
        <w:t xml:space="preserve">Mixed serious and light, varied the subjects (objects, a person, a place, a screen), one sentence per caption. </w:t>
      </w:r>
      <w:r>
        <w:rPr>
          <w:i/>
          <w:color w:val="555555"/>
          <w:sz w:val="20"/>
        </w:rPr>
        <w:t>(mbaMission: Stern article — do not submit six photos of yourself; vary tone and subject; captions enhance rather than restate the image.)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3. The three resumes  (Upgraded)</w:t>
      </w:r>
    </w:p>
    <w:p>
      <w:pPr>
        <w:spacing w:after="120" w:line="269" w:lineRule="auto"/>
      </w:pPr>
      <w:r>
        <w:t>Same facts, brought to mbaMission's MBA-resume standard. The one-page version now prints to exactly one page.</w:t>
      </w:r>
    </w:p>
    <w:p>
      <w:pPr>
        <w:pStyle w:val="ListBullet"/>
        <w:spacing w:after="60"/>
      </w:pPr>
      <w:r>
        <w:rPr>
          <w:sz w:val="21"/>
        </w:rPr>
        <w:t xml:space="preserve">Moved Professional Experience above Education on the one-page and master resumes. </w:t>
      </w:r>
      <w:r>
        <w:rPr>
          <w:i/>
          <w:color w:val="555555"/>
          <w:sz w:val="20"/>
        </w:rPr>
        <w:t>(mbaMission: Resume Guide — lead with Professional Experience; you are six years out of undergrad.)</w:t>
      </w:r>
    </w:p>
    <w:p>
      <w:pPr>
        <w:pStyle w:val="ListBullet"/>
        <w:spacing w:after="60"/>
      </w:pPr>
      <w:r>
        <w:rPr>
          <w:sz w:val="21"/>
        </w:rPr>
        <w:t xml:space="preserve">Translated military shorthand into plain English: S-4 and J4 spelled out, MARFORRES became Marine Forces Reserve, retrograde became equipment drawdown and divestiture, Koa Moana and the task force glossed. </w:t>
      </w:r>
      <w:r>
        <w:rPr>
          <w:i/>
          <w:color w:val="555555"/>
          <w:sz w:val="20"/>
        </w:rPr>
        <w:t>(mbaMission: Resume Guide — no jargon, lingo, or acronyms the reader cannot parse.)</w:t>
      </w:r>
    </w:p>
    <w:p>
      <w:pPr>
        <w:pStyle w:val="ListBullet"/>
        <w:spacing w:after="60"/>
      </w:pPr>
      <w:r>
        <w:rPr>
          <w:sz w:val="21"/>
        </w:rPr>
        <w:t xml:space="preserve">Dropped Excel, PowerPoint, and SharePoint from the application resume; kept the GCSS-MC enterprise system (glossed) and founder-level development. </w:t>
      </w:r>
      <w:r>
        <w:rPr>
          <w:i/>
          <w:color w:val="555555"/>
          <w:sz w:val="20"/>
        </w:rPr>
        <w:t>(mbaMission: Resume Guide — do not list basic computer skills; the committee assumes them.)</w:t>
      </w:r>
    </w:p>
    <w:p>
      <w:pPr>
        <w:pStyle w:val="ListBullet"/>
        <w:spacing w:after="60"/>
      </w:pPr>
      <w:r>
        <w:rPr>
          <w:sz w:val="21"/>
        </w:rPr>
        <w:t xml:space="preserve">Replaced the "[add personal interests]" placeholders with specific ones: welding and metal fabrication, precious-metals markets, lacrosse, Italian. </w:t>
      </w:r>
      <w:r>
        <w:rPr>
          <w:i/>
          <w:color w:val="555555"/>
          <w:sz w:val="20"/>
        </w:rPr>
        <w:t>(mbaMission: Resume Guide — the Personal section must be specific; vague interests are forgettable.)</w:t>
      </w:r>
    </w:p>
    <w:p>
      <w:pPr>
        <w:pStyle w:val="ListBullet"/>
        <w:spacing w:after="60"/>
      </w:pPr>
      <w:r>
        <w:rPr>
          <w:sz w:val="21"/>
        </w:rPr>
        <w:t xml:space="preserve">Confirmed every bullet leads with an action verb and ends in a result, and weighted bullets toward current roles. </w:t>
      </w:r>
      <w:r>
        <w:rPr>
          <w:i/>
          <w:color w:val="555555"/>
          <w:sz w:val="20"/>
        </w:rPr>
        <w:t>(mbaMission: Resume Guide — Action Verb + Detailed Action + Result, minus jargon.)</w:t>
      </w:r>
    </w:p>
    <w:p>
      <w:pPr>
        <w:pStyle w:val="ListBullet"/>
        <w:spacing w:after="60"/>
      </w:pPr>
      <w:r>
        <w:rPr>
          <w:sz w:val="21"/>
        </w:rPr>
        <w:t xml:space="preserve">Added a compact Leadership &amp; Community section (welcome package, the 313-pound food drive, mentorship). </w:t>
      </w:r>
      <w:r>
        <w:rPr>
          <w:i/>
          <w:color w:val="555555"/>
          <w:sz w:val="20"/>
        </w:rPr>
        <w:t>(mbaMission: Resume Guide — a leadership/community section humanizes you and shows impact beyond the day job.)</w:t>
      </w:r>
    </w:p>
    <w:p>
      <w:pPr>
        <w:spacing w:after="160" w:line="269" w:lineRule="auto"/>
      </w:pPr>
      <w:r>
        <w:t>The consulting resume keeps its summary and competencies because it is for employer recruiting, not the MBA application; I de-jargoned it and kept advanced Excel there, where recruiters value it.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4. Service to School intake form  (Upgraded)</w:t>
      </w:r>
    </w:p>
    <w:p>
      <w:pPr>
        <w:pStyle w:val="ListBullet"/>
        <w:spacing w:after="60"/>
      </w:pPr>
      <w:r>
        <w:rPr>
          <w:sz w:val="21"/>
        </w:rPr>
        <w:t xml:space="preserve">Kept your voice and the six-section structure; tightened prose into cleaner narrative and fixed a duplicated value line. </w:t>
      </w:r>
      <w:r>
        <w:rPr>
          <w:i/>
          <w:color w:val="555555"/>
          <w:sz w:val="20"/>
        </w:rPr>
        <w:t>(mbaMission: Essay Writing Guide — write a narrative; every line should earn its place.)</w:t>
      </w:r>
    </w:p>
    <w:p>
      <w:pPr>
        <w:pStyle w:val="ListBullet"/>
        <w:spacing w:after="60"/>
      </w:pPr>
      <w:r>
        <w:rPr>
          <w:sz w:val="21"/>
        </w:rPr>
        <w:t xml:space="preserve">Glossed military terms for a civilian reader (Col Johnson noted as U.S. Army; MARFORRES spelled out). </w:t>
      </w:r>
      <w:r>
        <w:rPr>
          <w:i/>
          <w:color w:val="555555"/>
          <w:sz w:val="20"/>
        </w:rPr>
        <w:t>(mbaMission: Resume/Essay guides — remove insider shorthand.)</w:t>
      </w:r>
    </w:p>
    <w:p>
      <w:pPr>
        <w:pStyle w:val="ListBullet"/>
        <w:spacing w:after="60"/>
      </w:pPr>
      <w:r>
        <w:rPr>
          <w:sz w:val="21"/>
        </w:rPr>
        <w:t xml:space="preserve">Converted the grey "[Ry: ...]" notes into clearly flagged amber "To confirm" items so nothing personal gets missed. </w:t>
      </w:r>
      <w:r>
        <w:rPr>
          <w:i/>
          <w:color w:val="555555"/>
          <w:sz w:val="20"/>
        </w:rPr>
        <w:t>(mbaMission: practical: the form should never ship with a bracket left in by accident.)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5. Service to School submission cover  (Upgraded)</w:t>
      </w:r>
    </w:p>
    <w:p>
      <w:pPr>
        <w:pStyle w:val="ListBullet"/>
        <w:spacing w:after="60"/>
      </w:pPr>
      <w:r>
        <w:rPr>
          <w:sz w:val="21"/>
        </w:rPr>
        <w:t xml:space="preserve">Updated every file reference to the upgraded filenames and put the five required items and the school list into clean tables. </w:t>
      </w:r>
      <w:r>
        <w:rPr>
          <w:i/>
          <w:color w:val="555555"/>
          <w:sz w:val="20"/>
        </w:rPr>
        <w:t>(mbaMission: clarity for your ambassador.)</w:t>
      </w:r>
    </w:p>
    <w:p>
      <w:pPr>
        <w:pStyle w:val="ListBullet"/>
        <w:spacing w:after="60"/>
      </w:pPr>
      <w:r>
        <w:rPr>
          <w:sz w:val="21"/>
        </w:rPr>
        <w:t xml:space="preserve">Kept the EQ-endorsement note: you will explain in the optional section why the endorsement comes from a former supervisor rather than your current command. </w:t>
      </w:r>
      <w:r>
        <w:rPr>
          <w:i/>
          <w:color w:val="555555"/>
          <w:sz w:val="20"/>
        </w:rPr>
        <w:t>(mbaMission: Optional Essay Guide — "atypical choice of references" and "lack of a recommendation from a current supervisor" are exactly what the optional essay exists to address; get ahead of it.)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6. Test waiver statement  (Upgraded)</w:t>
      </w:r>
    </w:p>
    <w:p>
      <w:pPr>
        <w:pStyle w:val="ListBullet"/>
        <w:spacing w:after="60"/>
      </w:pPr>
      <w:r>
        <w:rPr>
          <w:sz w:val="21"/>
        </w:rPr>
        <w:t xml:space="preserve">Tightened to 186 of 300 words and kept metrics identical to the resume. </w:t>
      </w:r>
      <w:r>
        <w:rPr>
          <w:i/>
          <w:color w:val="555555"/>
          <w:sz w:val="20"/>
        </w:rPr>
        <w:t>(mbaMission: Optional Essay Guide — brevity; and the form requires the waiver to match your application exactly.)</w:t>
      </w:r>
    </w:p>
    <w:p>
      <w:pPr>
        <w:pStyle w:val="ListBullet"/>
        <w:spacing w:after="60"/>
      </w:pPr>
      <w:r>
        <w:rPr>
          <w:sz w:val="21"/>
        </w:rPr>
        <w:t xml:space="preserve">Flagged the optional power-add: a current or planned graded Calculus/Statistics course is one of the strongest waiver signals and you have about 80 words of room. </w:t>
      </w:r>
      <w:r>
        <w:rPr>
          <w:i/>
          <w:color w:val="555555"/>
          <w:sz w:val="20"/>
        </w:rPr>
        <w:t>(mbaMission: strengthens the academic-readiness case.)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Open items only you can close</w:t>
      </w:r>
    </w:p>
    <w:p>
      <w:pPr>
        <w:pStyle w:val="ListBullet"/>
        <w:spacing w:after="40"/>
      </w:pPr>
      <w:r>
        <w:rPr>
          <w:color w:val="9A6A00"/>
          <w:sz w:val="21"/>
        </w:rPr>
        <w:t>Essay/intake: one professor or class from Oneonta, and a one-line "why Oneonta."</w:t>
      </w:r>
    </w:p>
    <w:p>
      <w:pPr>
        <w:pStyle w:val="ListBullet"/>
        <w:spacing w:after="40"/>
      </w:pPr>
      <w:r>
        <w:rPr>
          <w:color w:val="9A6A00"/>
          <w:sz w:val="21"/>
        </w:rPr>
        <w:t>Intake: confirm the food-drive hike details (unit, when, how many Marines); add any pre-Marine community work.</w:t>
      </w:r>
    </w:p>
    <w:p>
      <w:pPr>
        <w:pStyle w:val="ListBullet"/>
        <w:spacing w:after="40"/>
      </w:pPr>
      <w:r>
        <w:rPr>
          <w:color w:val="9A6A00"/>
          <w:sz w:val="21"/>
        </w:rPr>
        <w:t>Intake: one honest line about Ashley; confirm welding/maker hobbies; consider a third core value.</w:t>
      </w:r>
    </w:p>
    <w:p>
      <w:pPr>
        <w:pStyle w:val="ListBullet"/>
        <w:spacing w:after="40"/>
      </w:pPr>
      <w:r>
        <w:rPr>
          <w:color w:val="9A6A00"/>
          <w:sz w:val="21"/>
        </w:rPr>
        <w:t>Resumes: add your LinkedIn URL; confirm "lacrosse" phrasing you are comfortable with.</w:t>
      </w:r>
    </w:p>
    <w:p>
      <w:pPr>
        <w:pStyle w:val="ListBullet"/>
        <w:spacing w:after="40"/>
      </w:pPr>
      <w:r>
        <w:rPr>
          <w:color w:val="9A6A00"/>
          <w:sz w:val="21"/>
        </w:rPr>
        <w:t>Cover: name schools 4 and 5; reconfirm Columbia and Cornell Round 1 dates on their portals.</w:t>
      </w:r>
    </w:p>
    <w:p>
      <w:pPr>
        <w:pStyle w:val="ListBullet"/>
        <w:spacing w:after="40"/>
      </w:pPr>
      <w:r>
        <w:rPr>
          <w:color w:val="9A6A00"/>
          <w:sz w:val="21"/>
        </w:rPr>
        <w:t>Waiver: decide on a graded quant course to add; order transcripts from all institutions.</w:t>
      </w:r>
    </w:p>
    <w:p>
      <w:pPr>
        <w:pStyle w:val="ListBullet"/>
        <w:spacing w:after="40"/>
      </w:pPr>
      <w:r>
        <w:rPr>
          <w:color w:val="9A6A00"/>
          <w:sz w:val="21"/>
        </w:rPr>
        <w:t>Decide whether to draft the optional essay now to explain the EQ-endorsement choice.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Cross-cutting rules I held to</w:t>
      </w:r>
    </w:p>
    <w:p>
      <w:pPr>
        <w:pStyle w:val="ListBullet"/>
        <w:spacing w:after="40"/>
      </w:pPr>
      <w:r>
        <w:t>No dash punctuation anywhere in the essays, per your rule.</w:t>
      </w:r>
    </w:p>
    <w:p>
      <w:pPr>
        <w:pStyle w:val="ListBullet"/>
        <w:spacing w:after="40"/>
      </w:pPr>
      <w:r>
        <w:t>Understated tone: facts carry the weight; no metric billboards in headlines.</w:t>
      </w:r>
    </w:p>
    <w:p>
      <w:pPr>
        <w:pStyle w:val="ListBullet"/>
        <w:spacing w:after="40"/>
      </w:pPr>
      <w:r>
        <w:t>Metric consistency across essay, resumes, intake, and waiver (e.g., $13.1M / 903 assets / 7 bases / 81% / 21 to 4 / $592K / $250K-2,000 items / $6.1M / 108 ops / 5 countries / 21 countries).</w:t>
      </w:r>
    </w:p>
    <w:p>
      <w:pPr>
        <w:pStyle w:val="ListBullet"/>
        <w:spacing w:after="40"/>
      </w:pPr>
      <w:r>
        <w:t>No public "incoming MBA" or admit language; these are application materials, not public posts.</w:t>
      </w:r>
    </w:p>
    <w:p>
      <w:pPr>
        <w:spacing w:before="260" w:after="60"/>
        <w:pBdr>
          <w:bottom w:val="single" w:sz="4" w:space="2" w:color="C9C9C9"/>
        </w:pBdr>
      </w:pPr>
      <w:r>
        <w:rPr>
          <w:b/>
          <w:color w:val="1F3A5F"/>
          <w:sz w:val="26"/>
        </w:rPr>
        <w:t>Sources for the prompt change</w:t>
      </w:r>
    </w:p>
    <w:p>
      <w:pPr>
        <w:pStyle w:val="ListBullet"/>
        <w:spacing w:after="40"/>
      </w:pPr>
      <w:r>
        <w:t>Clear Admit — NYU Stern Essay Topic Analysis 2026-2027.</w:t>
      </w:r>
    </w:p>
    <w:p>
      <w:pPr>
        <w:pStyle w:val="ListBullet"/>
        <w:spacing w:after="40"/>
      </w:pPr>
      <w:r>
        <w:t>Personal MBA Coach — NYU Stern Essay Tips &amp; Deadlines 2026-2027.</w:t>
      </w:r>
    </w:p>
    <w:p>
      <w:pPr>
        <w:pStyle w:val="ListBullet"/>
        <w:spacing w:after="40"/>
      </w:pPr>
      <w:r>
        <w:t>NYU Stern official Essays page; NYU Stern Management Consulting Association and Fertitta Veterans Program pages (resource names verified).</w:t>
      </w:r>
    </w:p>
    <w:p>
      <w:pPr>
        <w:pStyle w:val="ListBullet"/>
        <w:spacing w:after="40"/>
      </w:pPr>
      <w:r>
        <w:t>mbaMission Stern article you provided (2025-2026) used for Pick Six and optional-essay craft, not the outdated prompt list.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