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Service to School — Submission Cover Sheet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Ryan P. Degnan  ·  Captain, U.S. Marine Corps  ·  Full-time MBA, Fall 2027 entry  ·  prepared June 2026</w:t>
      </w:r>
    </w:p>
    <w:p>
      <w:pPr>
        <w:spacing w:after="140" w:line="268"/>
      </w:pPr>
      <w:r>
        <w:rPr>
          <w:rFonts w:ascii="Arial" w:cs="Arial" w:eastAsia="Arial" w:hAnsi="Arial"/>
          <w:sz w:val="22"/>
          <w:szCs w:val="22"/>
        </w:rPr>
        <w:t xml:space="preserve">This packet contains the materials Service to School asked me to send so a sponsor can review my application before I file my NYU Stern test waiver and Round 1 application. A quick map of what is attached and where I still owe a decision is below.</w:t>
      </w:r>
    </w:p>
    <w:p>
      <w:pPr>
        <w:pBdr>
          <w:bottom w:val="single" w:color="1F3864" w:sz="6" w:space="1"/>
        </w:pBdr>
        <w:spacing w:after="9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The five items S2S requested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S2S required item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status and file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 Official GMAT / GRE / EA score report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test taken. Pursuing the NYU Stern standardized test waiver. Sending the waiver statement as evidence of academic readiness, in lieu of a score.  →  Degnan_Ryan_NYU_Stern_Test_Waiver_Statement.docx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2. Inventory/intake form OR a draft essay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Sending both: the completed inventory form and my Professional Aspirations essay.  →  Degnan_Ryan_S2S_Inventory_Intake_Form.docx  +  Degnan_Ryan_NYU_Stern_Professional_Aspirations_Essay.docx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3. Resume (template if needed)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Sending the NYU Stern one-page resume as primary, plus a consulting-optimized version and a master version for tailoring.  →  Degnan_Ryan_Resume_NYU_Stern_OnePage.docx (+ Consulting, + Master)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4. Signed statement of understanding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Action item for me: S2S provides this form; I sign it myself and include it. [Ry: sign and attach the S2S form here.]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5. Top-5 target programs, start term, deadlines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Listed in the table below. Desired start term: Fall 2027 (Class of 2029).</w:t>
            </w:r>
          </w:p>
        </w:tc>
      </w:tr>
    </w:tbl>
    <w:p>
      <w:pPr>
        <w:pBdr>
          <w:bottom w:val="single" w:color="1F3864" w:sz="6" w:space="1"/>
        </w:pBdr>
        <w:spacing w:after="9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Top target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2660"/>
        <w:gridCol w:w="250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 term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round + deadline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NYU Stern — Full-time MBA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Fall 2027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Round 1: Sep 15, 2026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Primary target; applying via the Fertitta Veterans Program; pursuing test waiver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Columbia Business School — August-entry MBA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Aug 2027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Round 1: Sep 9, 2026 (noon ET)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Confirm exact 2026-27 dates on the CBS portal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Cornell Johnson — Two-Year MBA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Fall 2027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Round 1: ~mid-Sep 2026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2026-27 dates pending; 2025-26 R1 was Sep 17, 2025. Confirm when published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[School 4 — your call]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Fall 2027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[Ry: add to complete your top five]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[School 5 — your call]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Fall 2027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[Ry: add to complete your top five]</w:t>
            </w:r>
          </w:p>
        </w:tc>
      </w:tr>
    </w:tbl>
    <w:p>
      <w:pPr>
        <w:pBdr>
          <w:bottom w:val="single" w:color="1F3864" w:sz="6" w:space="1"/>
        </w:pBdr>
        <w:spacing w:after="9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 few notes for my ambassador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strategy.  </w:t>
      </w:r>
      <w:r>
        <w:rPr>
          <w:rFonts w:ascii="Arial" w:cs="Arial" w:eastAsia="Arial" w:hAnsi="Arial"/>
          <w:sz w:val="22"/>
          <w:szCs w:val="22"/>
        </w:rPr>
        <w:t xml:space="preserve">I have not taken the GMAT, GRE, or EA. My plan is NYU Stern's test waiver, and the attached waiver statement is the case I intend to file. I would value a gut check on whether it is strong enough to file as-is or whether I should also sit the Executive Assessment as a backstop.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Timeline.  </w:t>
      </w:r>
      <w:r>
        <w:rPr>
          <w:rFonts w:ascii="Arial" w:cs="Arial" w:eastAsia="Arial" w:hAnsi="Arial"/>
          <w:sz w:val="22"/>
          <w:szCs w:val="22"/>
        </w:rPr>
        <w:t xml:space="preserve">My single most important deadline is NYU Stern Round 1 on September 15, 2026, and I want to submit the waiver at least three weeks before that. Columbia and Cornell Round 1 dates fall in the same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 endorsement.  </w:t>
      </w:r>
      <w:r>
        <w:rPr>
          <w:rFonts w:ascii="Arial" w:cs="Arial" w:eastAsia="Arial" w:hAnsi="Arial"/>
          <w:sz w:val="22"/>
          <w:szCs w:val="22"/>
        </w:rPr>
        <w:t xml:space="preserve">My EQ endorsement will come from a former supervisor, Col Timothy W. Johnson, rather than my current command, because I have not yet told my command I am leaving active duty. I explain this in the application's optional section and would welcome a second opinion on the wording.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Pairing timing.  </w:t>
      </w:r>
      <w:r>
        <w:rPr>
          <w:rFonts w:ascii="Arial" w:cs="Arial" w:eastAsia="Arial" w:hAnsi="Arial"/>
          <w:sz w:val="22"/>
          <w:szCs w:val="22"/>
        </w:rPr>
        <w:t xml:space="preserve">S2S typically pairs applicants four to six months out and is currently prioritizing Fall 2026 (or earlier) matriculants. Since I target Fall 2027, pairing may come later in the cycle; I am sending materials now so I am ready the moment I am paired.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Good to know.  </w:t>
      </w:r>
      <w:r>
        <w:rPr>
          <w:rFonts w:ascii="Arial" w:cs="Arial" w:eastAsia="Arial" w:hAnsi="Arial"/>
          <w:sz w:val="22"/>
          <w:szCs w:val="22"/>
        </w:rPr>
        <w:t xml:space="preserve">If I do end up testing, S2S offers test-prep discounts with proof of service (DD-214 with SSN redacted, LES, or JST).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2026-06-26T12:35:57.627Z</dcterms:created>
  <dcterms:modified xsi:type="dcterms:W3CDTF">2026-06-26T12:35:57.627Z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