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7068C"/>
          <w:sz w:val="20"/>
          <w:szCs w:val="20"/>
        </w:rPr>
        <w:t xml:space="preserve">NYU STERN MBA — ESSAY DRAFTS v1 (for your review)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Capt. Ryan P. Degnan, USMC  •  Two ready drafts + status on the rest</w:t>
      </w:r>
    </w:p>
    <w:p>
      <w:pPr>
        <w:pStyle w:val="Heading1"/>
      </w:pPr>
      <w:r>
        <w:t xml:space="preserve">Professional Aspirations (150-word short answer)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Prompt: “What are your short-term career goals?”</w:t>
      </w:r>
    </w:p>
    <w:p>
      <w:pPr>
        <w:spacing w:after="120"/>
      </w:pPr>
      <w:r>
        <w:t xml:space="preserve">Short-term, I will join a top strategy-and-operations consulting firm — Deloitte S&amp;O, Kearney, or EY-Parthenon — focused on supply-chain transformation, divestitures, and operational wind-downs for industrial and defense clients. This is the civilian extension of work I already do. As a Marine logistics officer I planned and executed the $13.1M drawdown of seven forward bases across 21 countries and cut a core logistics process by 81%. Mid-market firms pay consultants to solve exactly that problem: untangling complex operations under time and cost pressure. At Stern, the Fertitta Veterans cohort and the Stern Consulting Corps will sharpen the frameworks and client-facing reps I need to translate military-scale logistics into boardroom recommendations. Longer term, I will return to building — scaling Silverlinings Metals and operating a mid-market industrial business of my own.</w:t>
      </w:r>
    </w:p>
    <w:p>
      <w:pPr>
        <w:spacing w:after="120"/>
      </w:pPr>
      <w:r>
        <w:rPr>
          <w:b/>
          <w:bCs/>
        </w:rPr>
        <w:t xml:space="preserve">Word count: ~150. </w:t>
      </w:r>
      <w:r>
        <w:rPr>
          <w:i/>
          <w:iCs/>
          <w:sz w:val="18"/>
          <w:szCs w:val="18"/>
        </w:rPr>
        <w:t xml:space="preserve">Confirm: the three target firms, and whether “Stern Consulting Corps” is the club you want named (alternatives: a specific operations professor/course). I used the consulting goal you committed to.</w:t>
      </w:r>
    </w:p>
    <w:p>
      <w:pPr>
        <w:pStyle w:val="Heading1"/>
      </w:pPr>
      <w:r>
        <w:t xml:space="preserve">Test Waiver (300 words, bullets allowed)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Prompt: “List the coursework, certifications, and professional experience that demonstrate academic readiness for an MBA.” This doubles as your waiver-request case.</w:t>
      </w:r>
    </w:p>
    <w:p>
      <w:pPr>
        <w:spacing w:after="120"/>
      </w:pPr>
      <w:r>
        <w:rPr>
          <w:b w:val="false"/>
          <w:bCs w:val="false"/>
        </w:rPr>
        <w:t xml:space="preserve">My academic record, quantitative coursework, and analytical leadership demonstrate readiness for Stern’s curriculum without a standardized test.</w:t>
      </w:r>
    </w:p>
    <w:p>
      <w:pPr>
        <w:pStyle w:val="Heading2"/>
      </w:pPr>
      <w:r>
        <w:t xml:space="preserve">Academic foundation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B.S. in Economics, SUNY Oneonta — 3.54 GPA, Cum Laude, Department Honors in Economics, Dean’s List (6 semesters).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Quantitative coursework (grades): Intermediate Microeconomic Theory (A), Intermediate Macroeconomic Theory (A), Macroeconomic Policy (A), Natural Resource Economics (A), International Trade &amp; Economics (A−), International Finance (B), Introduction to Statistics (B+), Fundamentals of Programming (B+), Practical Computer Course (A).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[In progress] Calculus I (or Statistics) for credit — to be completed before submission. [Confirm enrollment.]</w:t>
      </w:r>
    </w:p>
    <w:p>
      <w:pPr>
        <w:pStyle w:val="Heading2"/>
      </w:pPr>
      <w:r>
        <w:t xml:space="preserve">Applied quantitative leadership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Planned and executed a $13.1M / 903-asset retrograde across 7 bases; tracked each closure for stakeholders up to U.S. Central Command.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Cut a logistics process 81% (21 days → 4); reconciled a $250K, 2,000-item account to zero discrepancy; managed a $6.1M deployment budget enabling 108 operations across 5 countries.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Built a real-time logistics dashboard modeling data across 21 countries, adopted as the command’s daily decision tool.</w:t>
      </w:r>
    </w:p>
    <w:p>
      <w:pPr>
        <w:pStyle w:val="Heading2"/>
      </w:pPr>
      <w:r>
        <w:t xml:space="preserve">Self-directed technical work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Founded Silverlinings Metals — designed the pricing/comparison logic and wrote the code myself, applying quantitative reasoning to a live market.</w:t>
      </w:r>
    </w:p>
    <w:p>
      <w:pPr>
        <w:spacing w:after="120"/>
      </w:pPr>
      <w:r>
        <w:t xml:space="preserve">A standardized test would add no information my transcript, my analytical track record, and a graded quantitative course do not already provide.</w:t>
      </w:r>
    </w:p>
    <w:p>
      <w:pPr>
        <w:spacing w:after="120"/>
      </w:pPr>
      <w:r>
        <w:rPr>
          <w:b/>
          <w:bCs/>
        </w:rPr>
        <w:t xml:space="preserve">Word count: ~290 (trims to 300 with the closing). </w:t>
      </w:r>
      <w:r>
        <w:rPr>
          <w:i/>
          <w:iCs/>
          <w:sz w:val="18"/>
          <w:szCs w:val="18"/>
        </w:rPr>
        <w:t xml:space="preserve">The bracketed Calculus line is the one move that most strengthens this — see the memo. Confirm you’ll enroll and I’ll firm up the wording.</w:t>
      </w:r>
    </w:p>
    <w:p>
      <w:pPr>
        <w:pStyle w:val="Heading1"/>
      </w:pPr>
      <w:r>
        <w:t xml:space="preserve">Status on the remaining essays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Essay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What I need from you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Change: “Embrace It” (350w)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Outlined, not drafted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Military vignette = the J4 dashboard you built unprompted (recommended). Civilian = founding Silverlinings on deployment. I need 4–5 sensory details for the opening scene.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Pick Six (6 images + captions)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Framework ready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Your 6 photo choices. I’ll write the load-bearing captions. (Ashley; you + Marines; deployed moment; Silverlinings; a no-military-overlap hobby; a mentorship moment.)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Optional (500w)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Draftable now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Confirm: use it ONLY to explain the Col Johnson recommender choice (recommended). Give me your current supervisor’s name/rank so I can write it cleanly.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EQ Endorsement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Rewritten (separate doc)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The 4 confirmations in Section 5 of that doc — the triggering scene + Col J’s exact phrasing.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5706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5C0A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2026-06-08T01:07:34.541Z</dcterms:created>
  <dcterms:modified xsi:type="dcterms:W3CDTF">2026-06-08T01:07:34.542Z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