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CCEC" w14:textId="77777777" w:rsidR="00364CED" w:rsidRDefault="00364CED" w:rsidP="00364CED">
      <w:pPr>
        <w:pStyle w:val="Heading1"/>
        <w:jc w:val="center"/>
      </w:pPr>
      <w:r>
        <w:t>RSI – Redes e Segurança Informática</w:t>
      </w:r>
    </w:p>
    <w:p w14:paraId="4790CE11" w14:textId="44F9CDA3" w:rsidR="00364CED" w:rsidRPr="00364CED" w:rsidRDefault="00364CED" w:rsidP="00364CED">
      <w:pPr>
        <w:jc w:val="center"/>
        <w:rPr>
          <w:sz w:val="40"/>
          <w:szCs w:val="40"/>
        </w:rPr>
      </w:pPr>
      <w:r>
        <w:t>Paulo Carvalho – nº 85569</w:t>
      </w:r>
      <w:r>
        <w:br w:type="page"/>
      </w:r>
    </w:p>
    <w:p w14:paraId="34E6F60A" w14:textId="478EAD07" w:rsidR="004B6D60" w:rsidRDefault="00364CED" w:rsidP="00364CED">
      <w:pPr>
        <w:pStyle w:val="Heading2"/>
        <w:jc w:val="center"/>
      </w:pPr>
      <w:r>
        <w:lastRenderedPageBreak/>
        <w:t>Ataque ao GitHub</w:t>
      </w:r>
    </w:p>
    <w:p w14:paraId="3035FB38" w14:textId="77777777" w:rsidR="00364CED" w:rsidRDefault="00364CED" w:rsidP="00364CED">
      <w:pPr>
        <w:jc w:val="both"/>
      </w:pPr>
    </w:p>
    <w:p w14:paraId="6BFFE8FE" w14:textId="37F2A6E8" w:rsidR="00364CED" w:rsidRDefault="00364CED" w:rsidP="00364CED">
      <w:pPr>
        <w:jc w:val="both"/>
      </w:pPr>
      <w:r>
        <w:t>A minha Árvore de Ataque dedica-se às possíveis rotas para entrar no repositório de uma empresa e aceder a informações privadas sobre o código da mesma.</w:t>
      </w:r>
    </w:p>
    <w:p w14:paraId="5ED220D6" w14:textId="32EA09CA" w:rsidR="00364CED" w:rsidRDefault="00364CED" w:rsidP="00364CED">
      <w:r>
        <w:rPr>
          <w:noProof/>
        </w:rPr>
        <w:drawing>
          <wp:inline distT="0" distB="0" distL="0" distR="0" wp14:anchorId="60BAF857" wp14:editId="7911027D">
            <wp:extent cx="5394960" cy="5257800"/>
            <wp:effectExtent l="0" t="0" r="0" b="0"/>
            <wp:docPr id="11629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46A7" w14:textId="50274233" w:rsidR="00364CED" w:rsidRDefault="00364CED" w:rsidP="00364CED">
      <w:pPr>
        <w:jc w:val="both"/>
      </w:pPr>
      <w:r>
        <w:t xml:space="preserve">Podemos deduzir pelo gráfico acima que ataques de </w:t>
      </w:r>
      <w:r w:rsidRPr="00364CED">
        <w:rPr>
          <w:i/>
          <w:iCs/>
        </w:rPr>
        <w:t>phishing</w:t>
      </w:r>
      <w:r>
        <w:rPr>
          <w:i/>
          <w:iCs/>
        </w:rPr>
        <w:t xml:space="preserve"> </w:t>
      </w:r>
      <w:r>
        <w:t xml:space="preserve">acabam por ser as melhores ferramentas para ultrapassar as várias mitigações possíveis. Do outro lado, podemos conferir que autenticação de 2 fatores acaba por ser o fim de vários ataques (incluindo o </w:t>
      </w:r>
      <w:r>
        <w:rPr>
          <w:i/>
          <w:iCs/>
        </w:rPr>
        <w:t>phishing</w:t>
      </w:r>
      <w:r>
        <w:t>).</w:t>
      </w:r>
    </w:p>
    <w:p w14:paraId="7F211670" w14:textId="77777777" w:rsidR="00925822" w:rsidRDefault="00364CED" w:rsidP="00925822">
      <w:pPr>
        <w:jc w:val="both"/>
        <w:sectPr w:rsidR="00925822" w:rsidSect="00925822">
          <w:headerReference w:type="even" r:id="rId8"/>
          <w:headerReference w:type="default" r:id="rId9"/>
          <w:pgSz w:w="11906" w:h="16838"/>
          <w:pgMar w:top="1418" w:right="1701" w:bottom="1418" w:left="1701" w:header="709" w:footer="709" w:gutter="0"/>
          <w:cols w:space="708"/>
          <w:titlePg/>
          <w:docGrid w:linePitch="360"/>
        </w:sectPr>
      </w:pPr>
      <w:r>
        <w:t>É preciso também indicar que, a partir do</w:t>
      </w:r>
      <w:r w:rsidR="00925822">
        <w:t xml:space="preserve"> momento em que o</w:t>
      </w:r>
      <w:r>
        <w:t xml:space="preserve"> atacante ultrapassa a primeira barreira (login de um colaborador), a melhor estratégia seria </w:t>
      </w:r>
      <w:r w:rsidR="00925822">
        <w:t xml:space="preserve">criptografia com uma chave escondida na empresa que só o colaborador conhecesse - algo que também poderia ser atacado com </w:t>
      </w:r>
      <w:r w:rsidR="00925822">
        <w:rPr>
          <w:i/>
          <w:iCs/>
        </w:rPr>
        <w:t>phishing</w:t>
      </w:r>
      <w:r w:rsidR="00925822">
        <w:t xml:space="preserve"> especializado para os emails de empresa, voltando de novo a talvez mais uma autenticação de 2 fatores (dependendo da importância do conteúdo).</w:t>
      </w:r>
    </w:p>
    <w:p w14:paraId="498EEDBE" w14:textId="657BB895" w:rsidR="00364CED" w:rsidRDefault="00925822" w:rsidP="00925822">
      <w:pPr>
        <w:pStyle w:val="Heading2"/>
        <w:jc w:val="center"/>
      </w:pPr>
      <w:r>
        <w:lastRenderedPageBreak/>
        <w:t>CSIRT – Banco de Portugal</w:t>
      </w:r>
    </w:p>
    <w:p w14:paraId="4E6CF2CF" w14:textId="7AD78826" w:rsidR="00356529" w:rsidRDefault="00356529" w:rsidP="00356529">
      <w:pPr>
        <w:jc w:val="both"/>
      </w:pPr>
      <w:r>
        <w:t>O CSIRT-BDP (Computer Security Incident Response Team do Banco de Portugal) é a unidade responsável pela prevenção, deteção e resposta a incidentes de cibersegurança no Banco de Portugal. A sua missão é proteger os interesses, o negócio e a reputação da instituição contra ameaças digitais, assegurando a confidencialidade, integridade e disponibilidade da informação.</w:t>
      </w:r>
    </w:p>
    <w:p w14:paraId="0B7D8B21" w14:textId="398F0374" w:rsidR="00356529" w:rsidRDefault="00356529" w:rsidP="00356529">
      <w:pPr>
        <w:jc w:val="both"/>
      </w:pPr>
      <w:r>
        <w:t>A atuação do CSIRT-BDP abrange todos os componentes do ecossistema tecnológico do Banco, incluindo utilizadores, sistemas, aplicações, infraestruturas e funções de negócio suportadas por tecnologia. A equipa desenvolve atividades de monitorização contínua, análise de eventos de segurança e resposta coordenada a incidentes, procurando minimizar impactos e restaurar rapidamente a normalidade operacional.</w:t>
      </w:r>
    </w:p>
    <w:p w14:paraId="17FD6164" w14:textId="6A4F2F54" w:rsidR="003E221C" w:rsidRPr="00925822" w:rsidRDefault="00356529" w:rsidP="00356529">
      <w:pPr>
        <w:jc w:val="both"/>
      </w:pPr>
      <w:r>
        <w:t>Entre os principais serviços prestados destacam-se a resposta a incidentes, a análise forense digital e a identificação e comunicação de vulnerabilidades. Para além da vertente reativa, o CSIRT-BDP assume também um papel preventivo, promovendo boas práticas de segurança e contribuindo para o reforço da cultura de cibersegurança dentro da organização. Localizado em Lisboa, privilegia o contacto por email para reporte de incidentes e coordenação de respostas.</w:t>
      </w:r>
    </w:p>
    <w:sectPr w:rsidR="003E221C" w:rsidRPr="00925822" w:rsidSect="00356529">
      <w:head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937D" w14:textId="77777777" w:rsidR="00BA1F33" w:rsidRDefault="00BA1F33" w:rsidP="00364CED">
      <w:pPr>
        <w:spacing w:after="0" w:line="240" w:lineRule="auto"/>
      </w:pPr>
      <w:r>
        <w:separator/>
      </w:r>
    </w:p>
  </w:endnote>
  <w:endnote w:type="continuationSeparator" w:id="0">
    <w:p w14:paraId="586A744A" w14:textId="77777777" w:rsidR="00BA1F33" w:rsidRDefault="00BA1F33" w:rsidP="0036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B9ACD" w14:textId="77777777" w:rsidR="00BA1F33" w:rsidRDefault="00BA1F33" w:rsidP="00364CED">
      <w:pPr>
        <w:spacing w:after="0" w:line="240" w:lineRule="auto"/>
      </w:pPr>
      <w:r>
        <w:separator/>
      </w:r>
    </w:p>
  </w:footnote>
  <w:footnote w:type="continuationSeparator" w:id="0">
    <w:p w14:paraId="4F66BE7B" w14:textId="77777777" w:rsidR="00BA1F33" w:rsidRDefault="00BA1F33" w:rsidP="0036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7F1E" w14:textId="0299846F" w:rsidR="00925822" w:rsidRDefault="00925822">
    <w:pPr>
      <w:pStyle w:val="Header"/>
    </w:pPr>
    <w:r>
      <w:t>Parte 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1067A" w14:textId="086C5F12" w:rsidR="00925822" w:rsidRDefault="00364CED">
    <w:pPr>
      <w:pStyle w:val="Header"/>
    </w:pPr>
    <w:r>
      <w:t>Parte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5DDF7" w14:textId="6DB14643" w:rsidR="00356529" w:rsidRDefault="00356529">
    <w:pPr>
      <w:pStyle w:val="Header"/>
    </w:pPr>
    <w:r>
      <w:t>Parte II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ED"/>
    <w:rsid w:val="00187EBE"/>
    <w:rsid w:val="00253BE8"/>
    <w:rsid w:val="00356529"/>
    <w:rsid w:val="00364CED"/>
    <w:rsid w:val="003E221C"/>
    <w:rsid w:val="004B6D60"/>
    <w:rsid w:val="00925822"/>
    <w:rsid w:val="00A62677"/>
    <w:rsid w:val="00BA1F33"/>
    <w:rsid w:val="00C91E6D"/>
    <w:rsid w:val="00C9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3061DD"/>
  <w15:chartTrackingRefBased/>
  <w15:docId w15:val="{144E115D-43CC-44FB-A35A-7B07F8FC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C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CED"/>
  </w:style>
  <w:style w:type="paragraph" w:styleId="Footer">
    <w:name w:val="footer"/>
    <w:basedOn w:val="Normal"/>
    <w:link w:val="FooterChar"/>
    <w:uiPriority w:val="99"/>
    <w:unhideWhenUsed/>
    <w:rsid w:val="00364C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4F3B9-7862-4EC4-BEAC-7FC301FE7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343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Carvalho</dc:creator>
  <cp:keywords/>
  <dc:description/>
  <cp:lastModifiedBy>Paulo Carvalho</cp:lastModifiedBy>
  <cp:revision>2</cp:revision>
  <dcterms:created xsi:type="dcterms:W3CDTF">2026-02-24T20:48:00Z</dcterms:created>
  <dcterms:modified xsi:type="dcterms:W3CDTF">2026-02-27T18:17:00Z</dcterms:modified>
</cp:coreProperties>
</file>