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06D" w:rsidRPr="00FB7DD6" w:rsidRDefault="0029006D" w:rsidP="0029006D">
      <w:pPr>
        <w:pStyle w:val="NoSpacing"/>
        <w:spacing w:after="120"/>
        <w:jc w:val="center"/>
        <w:rPr>
          <w:rFonts w:ascii="Times New Roman" w:hAnsi="Times New Roman"/>
          <w:sz w:val="24"/>
          <w:szCs w:val="24"/>
        </w:rPr>
      </w:pPr>
      <w:r w:rsidRPr="00FB7DD6">
        <w:rPr>
          <w:rFonts w:ascii="Times New Roman" w:hAnsi="Times New Roman"/>
          <w:noProof/>
          <w:sz w:val="24"/>
          <w:szCs w:val="24"/>
          <w:lang w:val="en-US" w:eastAsia="en-US"/>
        </w:rPr>
        <w:drawing>
          <wp:anchor distT="0" distB="0" distL="114300" distR="114300" simplePos="0" relativeHeight="251660288" behindDoc="0" locked="0" layoutInCell="1" allowOverlap="1">
            <wp:simplePos x="0" y="0"/>
            <wp:positionH relativeFrom="column">
              <wp:posOffset>4775835</wp:posOffset>
            </wp:positionH>
            <wp:positionV relativeFrom="paragraph">
              <wp:posOffset>0</wp:posOffset>
            </wp:positionV>
            <wp:extent cx="1116330" cy="1045210"/>
            <wp:effectExtent l="0" t="0" r="8255" b="317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116707" cy="1045455"/>
                    </a:xfrm>
                    <a:prstGeom prst="rect">
                      <a:avLst/>
                    </a:prstGeom>
                    <a:noFill/>
                    <a:ln>
                      <a:noFill/>
                    </a:ln>
                  </pic:spPr>
                </pic:pic>
              </a:graphicData>
            </a:graphic>
          </wp:anchor>
        </w:drawing>
      </w:r>
      <w:r w:rsidRPr="00FB7DD6">
        <w:rPr>
          <w:rFonts w:ascii="Times New Roman" w:hAnsi="Times New Roman"/>
          <w:noProof/>
          <w:sz w:val="24"/>
          <w:szCs w:val="24"/>
          <w:lang w:val="en-US" w:eastAsia="en-US"/>
        </w:rPr>
        <w:pict>
          <v:rect id="Rectangle 2" o:spid="_x0000_s1026" style="position:absolute;left:0;text-align:left;margin-left:-6pt;margin-top:.3pt;width:117pt;height:87.75pt;z-index:251661312;mso-position-horizontal-relative:text;mso-position-vertical-relative:text" o:gfxdata="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GU6X6NUAAAAIAQAADwAAAAAAAAABACAAAAAiAAAAZHJzL2Rvd25yZXYueG1s&#10;UEsBAhQAFAAAAAgAh07iQBV9JeT7AQAA6AMAAA4AAAAAAAAAAQAgAAAAJAEAAGRycy9lMm9Eb2Mu&#10;eG1sUEsFBgAAAAAGAAYAWQEAAJEFAAAAAA==&#10;" stroked="f">
            <v:textbox>
              <w:txbxContent>
                <w:p w:rsidR="0029006D" w:rsidRDefault="0029006D" w:rsidP="0029006D">
                  <w:r>
                    <w:rPr>
                      <w:noProof/>
                    </w:rPr>
                    <w:drawing>
                      <wp:inline distT="0" distB="0" distL="0" distR="0">
                        <wp:extent cx="1120775" cy="994410"/>
                        <wp:effectExtent l="0" t="0" r="3175" b="0"/>
                        <wp:docPr id="42" name="Picture 1" descr="Image result for batasan Hills National High school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descr="Image result for batasan Hills National High school logo png"/>
                                <pic:cNvPicPr>
                                  <a:picLocks noChangeAspect="1" noChangeArrowheads="1"/>
                                </pic:cNvPicPr>
                              </pic:nvPicPr>
                              <pic:blipFill>
                                <a:blip r:embed="rId6"/>
                                <a:srcRect/>
                                <a:stretch>
                                  <a:fillRect/>
                                </a:stretch>
                              </pic:blipFill>
                              <pic:spPr>
                                <a:xfrm>
                                  <a:off x="0" y="0"/>
                                  <a:ext cx="1125632" cy="998555"/>
                                </a:xfrm>
                                <a:prstGeom prst="rect">
                                  <a:avLst/>
                                </a:prstGeom>
                                <a:noFill/>
                                <a:ln w="9525">
                                  <a:noFill/>
                                  <a:miter lim="800000"/>
                                  <a:headEnd/>
                                  <a:tailEnd/>
                                </a:ln>
                              </pic:spPr>
                            </pic:pic>
                          </a:graphicData>
                        </a:graphic>
                      </wp:inline>
                    </w:drawing>
                  </w:r>
                </w:p>
              </w:txbxContent>
            </v:textbox>
          </v:rect>
        </w:pict>
      </w:r>
      <w:r w:rsidRPr="00FB7DD6">
        <w:rPr>
          <w:rFonts w:ascii="Times New Roman" w:hAnsi="Times New Roman"/>
          <w:sz w:val="24"/>
          <w:szCs w:val="24"/>
        </w:rPr>
        <w:t>Republic of the Philippines</w:t>
      </w:r>
    </w:p>
    <w:p w:rsidR="0029006D" w:rsidRPr="00FB7DD6" w:rsidRDefault="0029006D" w:rsidP="0029006D">
      <w:pPr>
        <w:pStyle w:val="NoSpacing"/>
        <w:spacing w:after="120"/>
        <w:jc w:val="center"/>
        <w:rPr>
          <w:rFonts w:ascii="Times New Roman" w:hAnsi="Times New Roman"/>
          <w:sz w:val="24"/>
          <w:szCs w:val="24"/>
        </w:rPr>
      </w:pPr>
      <w:r w:rsidRPr="00FB7DD6">
        <w:rPr>
          <w:rFonts w:ascii="Times New Roman" w:hAnsi="Times New Roman"/>
          <w:sz w:val="24"/>
          <w:szCs w:val="24"/>
        </w:rPr>
        <w:t>Department of Education</w:t>
      </w:r>
    </w:p>
    <w:p w:rsidR="0029006D" w:rsidRPr="00FB7DD6" w:rsidRDefault="0029006D" w:rsidP="0029006D">
      <w:pPr>
        <w:pStyle w:val="NoSpacing"/>
        <w:spacing w:after="120"/>
        <w:jc w:val="center"/>
        <w:rPr>
          <w:rFonts w:ascii="Times New Roman" w:hAnsi="Times New Roman"/>
          <w:sz w:val="24"/>
          <w:szCs w:val="24"/>
        </w:rPr>
      </w:pPr>
      <w:r w:rsidRPr="00FB7DD6">
        <w:rPr>
          <w:rFonts w:ascii="Times New Roman" w:hAnsi="Times New Roman"/>
          <w:sz w:val="24"/>
          <w:szCs w:val="24"/>
        </w:rPr>
        <w:t>National Capital Region</w:t>
      </w:r>
    </w:p>
    <w:p w:rsidR="0029006D" w:rsidRPr="00FB7DD6" w:rsidRDefault="0029006D" w:rsidP="0029006D">
      <w:pPr>
        <w:pStyle w:val="NoSpacing"/>
        <w:spacing w:after="120"/>
        <w:jc w:val="center"/>
        <w:rPr>
          <w:rFonts w:ascii="Times New Roman" w:hAnsi="Times New Roman"/>
          <w:b/>
          <w:sz w:val="24"/>
          <w:szCs w:val="24"/>
        </w:rPr>
      </w:pPr>
      <w:r w:rsidRPr="00FB7DD6">
        <w:rPr>
          <w:rFonts w:ascii="Times New Roman" w:hAnsi="Times New Roman"/>
          <w:b/>
          <w:sz w:val="24"/>
          <w:szCs w:val="24"/>
        </w:rPr>
        <w:t>Batasan Hills National High School</w:t>
      </w:r>
    </w:p>
    <w:p w:rsidR="0029006D" w:rsidRPr="00FB7DD6" w:rsidRDefault="0029006D" w:rsidP="0029006D">
      <w:pPr>
        <w:pStyle w:val="NoSpacing"/>
        <w:spacing w:after="120"/>
        <w:jc w:val="center"/>
        <w:rPr>
          <w:rFonts w:ascii="Times New Roman" w:hAnsi="Times New Roman"/>
          <w:sz w:val="24"/>
          <w:szCs w:val="24"/>
        </w:rPr>
      </w:pPr>
      <w:r w:rsidRPr="00FB7DD6">
        <w:rPr>
          <w:rFonts w:ascii="Times New Roman" w:hAnsi="Times New Roman"/>
          <w:sz w:val="24"/>
          <w:szCs w:val="24"/>
        </w:rPr>
        <w:t>IBP Road Batasan Hills, Quezon City</w:t>
      </w:r>
    </w:p>
    <w:p w:rsidR="0029006D" w:rsidRPr="00FB7DD6" w:rsidRDefault="0029006D" w:rsidP="0029006D">
      <w:pPr>
        <w:spacing w:after="120"/>
        <w:jc w:val="center"/>
        <w:rPr>
          <w:rFonts w:ascii="Times New Roman" w:hAnsi="Times New Roman" w:cs="Times New Roman"/>
          <w:b/>
          <w:sz w:val="24"/>
          <w:szCs w:val="24"/>
        </w:rPr>
      </w:pPr>
    </w:p>
    <w:p w:rsidR="0029006D" w:rsidRPr="00FB7DD6" w:rsidRDefault="0029006D" w:rsidP="0029006D">
      <w:pPr>
        <w:keepNext/>
        <w:keepLines/>
        <w:spacing w:before="40" w:after="120"/>
        <w:outlineLvl w:val="1"/>
        <w:rPr>
          <w:rFonts w:ascii="Times New Roman" w:eastAsiaTheme="majorEastAsia" w:hAnsi="Times New Roman" w:cs="Times New Roman"/>
          <w:b/>
          <w:sz w:val="24"/>
          <w:szCs w:val="24"/>
        </w:rPr>
      </w:pPr>
    </w:p>
    <w:p w:rsidR="0029006D" w:rsidRPr="00FB7DD6" w:rsidRDefault="0029006D" w:rsidP="0029006D">
      <w:pPr>
        <w:keepNext/>
        <w:keepLines/>
        <w:spacing w:before="40" w:after="0"/>
        <w:outlineLvl w:val="1"/>
        <w:rPr>
          <w:rFonts w:ascii="Times New Roman" w:eastAsiaTheme="majorEastAsia" w:hAnsi="Times New Roman" w:cs="Times New Roman"/>
          <w:b/>
          <w:sz w:val="24"/>
          <w:szCs w:val="24"/>
        </w:rPr>
      </w:pPr>
    </w:p>
    <w:p w:rsidR="0029006D" w:rsidRPr="00FB7DD6" w:rsidRDefault="0029006D" w:rsidP="0029006D">
      <w:pPr>
        <w:keepNext/>
        <w:keepLines/>
        <w:spacing w:before="40" w:after="0"/>
        <w:outlineLvl w:val="1"/>
        <w:rPr>
          <w:rFonts w:ascii="Times New Roman" w:eastAsiaTheme="majorEastAsia" w:hAnsi="Times New Roman" w:cs="Times New Roman"/>
          <w:b/>
          <w:sz w:val="24"/>
          <w:szCs w:val="24"/>
        </w:rPr>
      </w:pPr>
    </w:p>
    <w:p w:rsidR="0029006D" w:rsidRPr="00FB7DD6" w:rsidRDefault="0029006D" w:rsidP="0029006D">
      <w:pPr>
        <w:keepNext/>
        <w:keepLines/>
        <w:spacing w:before="40" w:after="0"/>
        <w:outlineLvl w:val="1"/>
        <w:rPr>
          <w:rFonts w:ascii="Times New Roman" w:eastAsiaTheme="majorEastAsia" w:hAnsi="Times New Roman" w:cs="Times New Roman"/>
          <w:b/>
          <w:sz w:val="24"/>
          <w:szCs w:val="24"/>
        </w:rPr>
      </w:pPr>
    </w:p>
    <w:p w:rsidR="0029006D" w:rsidRPr="00FB7DD6" w:rsidRDefault="0029006D" w:rsidP="0029006D">
      <w:pPr>
        <w:keepNext/>
        <w:keepLines/>
        <w:spacing w:before="40" w:after="0"/>
        <w:outlineLvl w:val="1"/>
        <w:rPr>
          <w:rFonts w:ascii="Times New Roman" w:eastAsiaTheme="majorEastAsia" w:hAnsi="Times New Roman" w:cs="Times New Roman"/>
          <w:b/>
          <w:sz w:val="24"/>
          <w:szCs w:val="24"/>
        </w:rPr>
      </w:pPr>
    </w:p>
    <w:p w:rsidR="0029006D" w:rsidRPr="00FB7DD6" w:rsidRDefault="0029006D" w:rsidP="0029006D">
      <w:pPr>
        <w:keepNext/>
        <w:keepLines/>
        <w:spacing w:before="40" w:after="120"/>
        <w:jc w:val="center"/>
        <w:outlineLvl w:val="1"/>
        <w:rPr>
          <w:rFonts w:ascii="Times New Roman" w:eastAsiaTheme="majorEastAsia" w:hAnsi="Times New Roman" w:cs="Times New Roman"/>
          <w:b/>
          <w:sz w:val="24"/>
          <w:szCs w:val="24"/>
        </w:rPr>
      </w:pPr>
      <w:r w:rsidRPr="00FB7DD6">
        <w:rPr>
          <w:rFonts w:ascii="Times New Roman" w:eastAsiaTheme="majorEastAsia" w:hAnsi="Times New Roman" w:cs="Times New Roman"/>
          <w:b/>
          <w:sz w:val="24"/>
          <w:szCs w:val="24"/>
        </w:rPr>
        <w:t xml:space="preserve">An Individual Science Investigatory Project Entitled:  </w:t>
      </w:r>
    </w:p>
    <w:p w:rsidR="0029006D" w:rsidRPr="00FB7DD6" w:rsidRDefault="0029006D" w:rsidP="0029006D">
      <w:pPr>
        <w:keepNext/>
        <w:keepLines/>
        <w:spacing w:before="40" w:after="120"/>
        <w:jc w:val="center"/>
        <w:outlineLvl w:val="1"/>
        <w:rPr>
          <w:rFonts w:ascii="Times New Roman" w:eastAsiaTheme="majorEastAsia" w:hAnsi="Times New Roman" w:cs="Times New Roman"/>
          <w:b/>
          <w:sz w:val="12"/>
          <w:szCs w:val="12"/>
        </w:rPr>
      </w:pPr>
    </w:p>
    <w:p w:rsidR="0029006D" w:rsidRPr="00FB7DD6" w:rsidRDefault="0029006D" w:rsidP="0029006D">
      <w:pPr>
        <w:spacing w:line="240" w:lineRule="auto"/>
        <w:jc w:val="center"/>
        <w:rPr>
          <w:rFonts w:ascii="Times New Roman" w:hAnsi="Times New Roman" w:cs="Times New Roman"/>
          <w:sz w:val="24"/>
        </w:rPr>
      </w:pPr>
      <w:r w:rsidRPr="00FB7DD6">
        <w:rPr>
          <w:rFonts w:ascii="Times New Roman" w:hAnsi="Times New Roman" w:cs="Times New Roman"/>
          <w:sz w:val="24"/>
        </w:rPr>
        <w:t>A Study on the Nitrate Content of Water Samples from Different Water Bodies in Barangay Montalban, Rizal</w:t>
      </w:r>
    </w:p>
    <w:p w:rsidR="0029006D" w:rsidRPr="00FB7DD6" w:rsidRDefault="0029006D" w:rsidP="0029006D">
      <w:pPr>
        <w:spacing w:after="120"/>
        <w:jc w:val="center"/>
        <w:rPr>
          <w:rFonts w:ascii="Times New Roman" w:hAnsi="Times New Roman" w:cs="Times New Roman"/>
          <w:iCs/>
          <w:sz w:val="24"/>
          <w:szCs w:val="24"/>
        </w:rPr>
      </w:pPr>
    </w:p>
    <w:p w:rsidR="0029006D" w:rsidRPr="00FB7DD6" w:rsidRDefault="0029006D" w:rsidP="0029006D">
      <w:pPr>
        <w:spacing w:after="120"/>
        <w:jc w:val="center"/>
        <w:rPr>
          <w:rFonts w:ascii="Times New Roman" w:hAnsi="Times New Roman" w:cs="Times New Roman"/>
          <w:iCs/>
          <w:sz w:val="24"/>
          <w:szCs w:val="24"/>
        </w:rPr>
      </w:pPr>
    </w:p>
    <w:p w:rsidR="0029006D" w:rsidRPr="00FB7DD6" w:rsidRDefault="0029006D" w:rsidP="0029006D">
      <w:pPr>
        <w:spacing w:after="120"/>
        <w:jc w:val="center"/>
        <w:rPr>
          <w:rFonts w:ascii="Times New Roman" w:hAnsi="Times New Roman" w:cs="Times New Roman"/>
          <w:iCs/>
          <w:sz w:val="24"/>
          <w:szCs w:val="24"/>
        </w:rPr>
      </w:pPr>
    </w:p>
    <w:p w:rsidR="0029006D" w:rsidRPr="00FB7DD6" w:rsidRDefault="0029006D" w:rsidP="0029006D">
      <w:pPr>
        <w:spacing w:after="120"/>
        <w:jc w:val="center"/>
        <w:rPr>
          <w:rFonts w:ascii="Times New Roman" w:hAnsi="Times New Roman" w:cs="Times New Roman"/>
          <w:iCs/>
          <w:sz w:val="24"/>
          <w:szCs w:val="24"/>
        </w:rPr>
      </w:pPr>
    </w:p>
    <w:p w:rsidR="0029006D" w:rsidRPr="00FB7DD6" w:rsidRDefault="0029006D" w:rsidP="0029006D">
      <w:pPr>
        <w:spacing w:after="120"/>
        <w:jc w:val="center"/>
        <w:rPr>
          <w:rFonts w:ascii="Times New Roman" w:hAnsi="Times New Roman" w:cs="Times New Roman"/>
          <w:iCs/>
          <w:sz w:val="24"/>
          <w:szCs w:val="24"/>
        </w:rPr>
      </w:pPr>
    </w:p>
    <w:p w:rsidR="0029006D" w:rsidRPr="00FB7DD6" w:rsidRDefault="0029006D" w:rsidP="0029006D">
      <w:pPr>
        <w:spacing w:after="120"/>
        <w:jc w:val="center"/>
        <w:rPr>
          <w:rFonts w:ascii="Times New Roman" w:hAnsi="Times New Roman" w:cs="Times New Roman"/>
          <w:iCs/>
          <w:sz w:val="24"/>
          <w:szCs w:val="24"/>
        </w:rPr>
      </w:pPr>
    </w:p>
    <w:p w:rsidR="0029006D" w:rsidRPr="00FB7DD6" w:rsidRDefault="0029006D" w:rsidP="0029006D">
      <w:pPr>
        <w:spacing w:line="240" w:lineRule="auto"/>
        <w:jc w:val="center"/>
        <w:rPr>
          <w:rFonts w:ascii="Times New Roman" w:hAnsi="Times New Roman" w:cs="Times New Roman"/>
          <w:b/>
          <w:sz w:val="24"/>
        </w:rPr>
      </w:pPr>
      <w:r w:rsidRPr="00FB7DD6">
        <w:rPr>
          <w:rFonts w:ascii="Times New Roman" w:hAnsi="Times New Roman" w:cs="Times New Roman"/>
          <w:b/>
          <w:sz w:val="24"/>
        </w:rPr>
        <w:t>Denneir Joyle J. Cabu-ay</w:t>
      </w:r>
    </w:p>
    <w:p w:rsidR="0029006D" w:rsidRPr="00FB7DD6" w:rsidRDefault="0029006D" w:rsidP="0029006D">
      <w:pPr>
        <w:spacing w:after="0"/>
        <w:jc w:val="center"/>
        <w:rPr>
          <w:rFonts w:ascii="Times New Roman" w:hAnsi="Times New Roman"/>
          <w:sz w:val="24"/>
          <w:szCs w:val="24"/>
        </w:rPr>
      </w:pPr>
      <w:r w:rsidRPr="00FB7DD6">
        <w:rPr>
          <w:rFonts w:ascii="Times New Roman" w:hAnsi="Times New Roman"/>
          <w:sz w:val="24"/>
          <w:szCs w:val="24"/>
        </w:rPr>
        <w:t>Researcher</w:t>
      </w:r>
    </w:p>
    <w:p w:rsidR="0029006D" w:rsidRPr="00FB7DD6" w:rsidRDefault="0029006D" w:rsidP="0029006D">
      <w:pPr>
        <w:spacing w:after="0"/>
        <w:jc w:val="center"/>
        <w:rPr>
          <w:rFonts w:ascii="Times New Roman" w:hAnsi="Times New Roman"/>
          <w:sz w:val="24"/>
          <w:szCs w:val="24"/>
        </w:rPr>
      </w:pPr>
    </w:p>
    <w:p w:rsidR="0029006D" w:rsidRPr="00FB7DD6" w:rsidRDefault="0029006D" w:rsidP="0029006D">
      <w:pPr>
        <w:spacing w:after="0"/>
        <w:jc w:val="center"/>
        <w:rPr>
          <w:rFonts w:ascii="Times New Roman" w:hAnsi="Times New Roman"/>
          <w:b/>
          <w:sz w:val="24"/>
          <w:szCs w:val="24"/>
        </w:rPr>
      </w:pPr>
    </w:p>
    <w:p w:rsidR="0029006D" w:rsidRPr="00FB7DD6" w:rsidRDefault="0029006D" w:rsidP="0029006D">
      <w:pPr>
        <w:spacing w:after="0"/>
        <w:jc w:val="center"/>
        <w:rPr>
          <w:rFonts w:ascii="Times New Roman" w:hAnsi="Times New Roman"/>
          <w:b/>
          <w:sz w:val="24"/>
          <w:szCs w:val="24"/>
        </w:rPr>
      </w:pPr>
    </w:p>
    <w:p w:rsidR="0029006D" w:rsidRPr="00FB7DD6" w:rsidRDefault="0029006D" w:rsidP="0029006D">
      <w:pPr>
        <w:spacing w:after="0"/>
        <w:jc w:val="center"/>
        <w:rPr>
          <w:rFonts w:ascii="Times New Roman" w:hAnsi="Times New Roman"/>
          <w:b/>
          <w:sz w:val="24"/>
          <w:szCs w:val="24"/>
        </w:rPr>
      </w:pPr>
    </w:p>
    <w:p w:rsidR="0029006D" w:rsidRPr="00FB7DD6" w:rsidRDefault="0029006D" w:rsidP="0029006D">
      <w:pPr>
        <w:spacing w:after="0"/>
        <w:jc w:val="center"/>
        <w:rPr>
          <w:rFonts w:ascii="Times New Roman" w:hAnsi="Times New Roman"/>
          <w:b/>
          <w:sz w:val="24"/>
          <w:szCs w:val="24"/>
        </w:rPr>
      </w:pPr>
    </w:p>
    <w:p w:rsidR="0029006D" w:rsidRPr="00FB7DD6" w:rsidRDefault="0029006D" w:rsidP="0029006D">
      <w:pPr>
        <w:spacing w:after="0"/>
        <w:jc w:val="center"/>
        <w:rPr>
          <w:rFonts w:ascii="Times New Roman" w:hAnsi="Times New Roman"/>
          <w:b/>
          <w:sz w:val="24"/>
          <w:szCs w:val="24"/>
        </w:rPr>
      </w:pPr>
    </w:p>
    <w:p w:rsidR="0029006D" w:rsidRPr="00FB7DD6" w:rsidRDefault="0029006D" w:rsidP="0029006D">
      <w:pPr>
        <w:spacing w:after="0"/>
        <w:jc w:val="center"/>
        <w:rPr>
          <w:rFonts w:ascii="Times New Roman" w:hAnsi="Times New Roman"/>
          <w:b/>
          <w:sz w:val="24"/>
          <w:szCs w:val="24"/>
        </w:rPr>
      </w:pPr>
    </w:p>
    <w:p w:rsidR="0029006D" w:rsidRPr="00FB7DD6" w:rsidRDefault="0029006D" w:rsidP="0029006D">
      <w:pPr>
        <w:spacing w:after="0"/>
        <w:jc w:val="center"/>
        <w:rPr>
          <w:rFonts w:ascii="Times New Roman" w:hAnsi="Times New Roman"/>
          <w:b/>
          <w:sz w:val="24"/>
          <w:szCs w:val="24"/>
        </w:rPr>
      </w:pPr>
    </w:p>
    <w:p w:rsidR="0029006D" w:rsidRPr="00FB7DD6" w:rsidRDefault="0029006D" w:rsidP="0029006D">
      <w:pPr>
        <w:spacing w:after="0"/>
        <w:jc w:val="center"/>
        <w:rPr>
          <w:rFonts w:ascii="Times New Roman" w:hAnsi="Times New Roman"/>
          <w:b/>
          <w:sz w:val="24"/>
          <w:szCs w:val="24"/>
        </w:rPr>
      </w:pPr>
    </w:p>
    <w:p w:rsidR="0029006D" w:rsidRPr="00FB7DD6" w:rsidRDefault="0029006D" w:rsidP="0029006D">
      <w:pPr>
        <w:spacing w:after="0"/>
        <w:jc w:val="center"/>
        <w:rPr>
          <w:rFonts w:ascii="Times New Roman" w:hAnsi="Times New Roman"/>
          <w:b/>
        </w:rPr>
      </w:pPr>
      <w:r w:rsidRPr="00FB7DD6">
        <w:rPr>
          <w:rFonts w:ascii="Times New Roman" w:hAnsi="Times New Roman"/>
          <w:b/>
          <w:sz w:val="24"/>
          <w:szCs w:val="24"/>
        </w:rPr>
        <w:t>Cristine S. Sañada</w:t>
      </w:r>
    </w:p>
    <w:p w:rsidR="0029006D" w:rsidRPr="00FB7DD6" w:rsidRDefault="0029006D" w:rsidP="0029006D">
      <w:pPr>
        <w:spacing w:after="0"/>
        <w:jc w:val="center"/>
        <w:rPr>
          <w:rFonts w:ascii="Times New Roman" w:hAnsi="Times New Roman"/>
          <w:sz w:val="24"/>
          <w:szCs w:val="24"/>
        </w:rPr>
      </w:pPr>
      <w:r w:rsidRPr="00FB7DD6">
        <w:rPr>
          <w:rFonts w:ascii="Times New Roman" w:hAnsi="Times New Roman"/>
          <w:sz w:val="24"/>
          <w:szCs w:val="24"/>
        </w:rPr>
        <w:t>Research Adviser</w:t>
      </w:r>
    </w:p>
    <w:p w:rsidR="0029006D" w:rsidRPr="00FB7DD6" w:rsidRDefault="0029006D"/>
    <w:p w:rsidR="0029006D" w:rsidRPr="00FB7DD6" w:rsidRDefault="0029006D" w:rsidP="0029006D">
      <w:pPr>
        <w:tabs>
          <w:tab w:val="left" w:pos="0"/>
          <w:tab w:val="left" w:pos="90"/>
        </w:tabs>
        <w:spacing w:line="240" w:lineRule="auto"/>
        <w:rPr>
          <w:rFonts w:ascii="Times New Roman" w:hAnsi="Times New Roman" w:cs="Times New Roman"/>
          <w:sz w:val="24"/>
        </w:rPr>
      </w:pPr>
      <w:r w:rsidRPr="00FB7DD6">
        <w:rPr>
          <w:rFonts w:ascii="Times New Roman" w:hAnsi="Times New Roman" w:cs="Times New Roman"/>
          <w:b/>
          <w:sz w:val="24"/>
        </w:rPr>
        <w:lastRenderedPageBreak/>
        <w:t>Research Title:</w:t>
      </w:r>
      <w:r w:rsidRPr="00FB7DD6">
        <w:rPr>
          <w:rFonts w:ascii="Times New Roman" w:hAnsi="Times New Roman" w:cs="Times New Roman"/>
          <w:sz w:val="24"/>
        </w:rPr>
        <w:t xml:space="preserve"> A Study on the Nitrate Content of Water Samples from Different Water Bodies         in Barangay Montalban, Rizal</w:t>
      </w:r>
    </w:p>
    <w:p w:rsidR="0029006D" w:rsidRPr="00FB7DD6" w:rsidRDefault="0029006D" w:rsidP="0029006D">
      <w:pPr>
        <w:spacing w:line="240" w:lineRule="auto"/>
        <w:rPr>
          <w:rFonts w:ascii="Times New Roman" w:hAnsi="Times New Roman" w:cs="Times New Roman"/>
          <w:sz w:val="24"/>
        </w:rPr>
      </w:pPr>
      <w:r w:rsidRPr="00FB7DD6">
        <w:rPr>
          <w:rFonts w:ascii="Times New Roman" w:hAnsi="Times New Roman" w:cs="Times New Roman"/>
          <w:b/>
          <w:sz w:val="24"/>
        </w:rPr>
        <w:t xml:space="preserve">Researcher: </w:t>
      </w:r>
      <w:r w:rsidRPr="00FB7DD6">
        <w:rPr>
          <w:rFonts w:ascii="Times New Roman" w:hAnsi="Times New Roman" w:cs="Times New Roman"/>
          <w:sz w:val="24"/>
        </w:rPr>
        <w:t>Denneir Joyle J. Cabu-ay</w:t>
      </w:r>
    </w:p>
    <w:p w:rsidR="0029006D" w:rsidRPr="00FB7DD6" w:rsidRDefault="0029006D" w:rsidP="0029006D">
      <w:pPr>
        <w:spacing w:line="240" w:lineRule="auto"/>
        <w:rPr>
          <w:rFonts w:ascii="Times New Roman" w:hAnsi="Times New Roman" w:cs="Times New Roman"/>
          <w:sz w:val="24"/>
        </w:rPr>
      </w:pPr>
      <w:r w:rsidRPr="00FB7DD6">
        <w:rPr>
          <w:rFonts w:ascii="Times New Roman" w:hAnsi="Times New Roman" w:cs="Times New Roman"/>
          <w:b/>
          <w:sz w:val="24"/>
        </w:rPr>
        <w:t xml:space="preserve">Research Adviser: </w:t>
      </w:r>
      <w:r w:rsidRPr="00FB7DD6">
        <w:rPr>
          <w:rFonts w:ascii="Times New Roman" w:hAnsi="Times New Roman" w:cs="Times New Roman"/>
          <w:sz w:val="24"/>
        </w:rPr>
        <w:t>Cristine S. Sa</w:t>
      </w:r>
      <w:r w:rsidRPr="00FB7DD6">
        <w:rPr>
          <w:rFonts w:ascii="Times New Roman" w:hAnsi="Times New Roman"/>
          <w:sz w:val="24"/>
          <w:szCs w:val="24"/>
        </w:rPr>
        <w:t>ñada</w:t>
      </w:r>
    </w:p>
    <w:p w:rsidR="0029006D" w:rsidRPr="00FB7DD6" w:rsidRDefault="0029006D" w:rsidP="0029006D">
      <w:pPr>
        <w:spacing w:line="240" w:lineRule="auto"/>
        <w:rPr>
          <w:rFonts w:ascii="Times New Roman" w:hAnsi="Times New Roman"/>
          <w:sz w:val="24"/>
          <w:szCs w:val="24"/>
        </w:rPr>
      </w:pPr>
      <w:r w:rsidRPr="00FB7DD6">
        <w:rPr>
          <w:rFonts w:ascii="Times New Roman" w:hAnsi="Times New Roman" w:cs="Times New Roman"/>
          <w:b/>
          <w:noProof/>
          <w:sz w:val="24"/>
          <w:lang w:val="en-PH" w:eastAsia="en-PH"/>
        </w:rPr>
        <w:pict>
          <v:shapetype id="_x0000_t32" coordsize="21600,21600" o:spt="32" o:oned="t" path="m,l21600,21600e" filled="f">
            <v:path arrowok="t" fillok="f" o:connecttype="none"/>
            <o:lock v:ext="edit" shapetype="t"/>
          </v:shapetype>
          <v:shape id="Straight Arrow Connector 16" o:spid="_x0000_s1027" type="#_x0000_t32" style="position:absolute;margin-left:-5pt;margin-top:16.05pt;width:498.9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" strokecolor="black [3200]" strokeweight="2.5pt">
            <v:shadow color="#868686"/>
          </v:shape>
        </w:pict>
      </w:r>
      <w:r w:rsidRPr="00FB7DD6">
        <w:rPr>
          <w:rFonts w:ascii="Times New Roman" w:hAnsi="Times New Roman"/>
          <w:b/>
          <w:sz w:val="24"/>
          <w:szCs w:val="24"/>
        </w:rPr>
        <w:t xml:space="preserve">School: </w:t>
      </w:r>
      <w:r w:rsidRPr="00FB7DD6">
        <w:rPr>
          <w:rFonts w:ascii="Times New Roman" w:hAnsi="Times New Roman"/>
          <w:sz w:val="24"/>
          <w:szCs w:val="24"/>
        </w:rPr>
        <w:t>Batasan Hills National High School, IBP Road, Batasan Hills, Quezon City</w:t>
      </w:r>
    </w:p>
    <w:p w:rsidR="0029006D" w:rsidRPr="00FB7DD6" w:rsidRDefault="0029006D" w:rsidP="0029006D">
      <w:pPr>
        <w:spacing w:line="240" w:lineRule="auto"/>
        <w:rPr>
          <w:rFonts w:ascii="Times New Roman" w:hAnsi="Times New Roman"/>
          <w:sz w:val="24"/>
          <w:szCs w:val="24"/>
        </w:rPr>
      </w:pPr>
    </w:p>
    <w:p w:rsidR="0029006D" w:rsidRPr="00FB7DD6" w:rsidRDefault="0029006D" w:rsidP="0029006D">
      <w:pPr>
        <w:spacing w:line="360" w:lineRule="auto"/>
        <w:ind w:firstLine="540"/>
        <w:jc w:val="center"/>
        <w:rPr>
          <w:rFonts w:ascii="Times New Roman" w:hAnsi="Times New Roman" w:cs="Times New Roman"/>
          <w:b/>
          <w:sz w:val="24"/>
        </w:rPr>
      </w:pPr>
      <w:r w:rsidRPr="00FB7DD6">
        <w:rPr>
          <w:rFonts w:ascii="Times New Roman" w:hAnsi="Times New Roman" w:cs="Times New Roman"/>
          <w:b/>
          <w:sz w:val="24"/>
        </w:rPr>
        <w:t>ABSTRACT</w:t>
      </w:r>
    </w:p>
    <w:p w:rsidR="0029006D" w:rsidRPr="00FB7DD6" w:rsidRDefault="0029006D" w:rsidP="0029006D">
      <w:pPr>
        <w:spacing w:line="360" w:lineRule="auto"/>
        <w:ind w:firstLine="540"/>
        <w:jc w:val="both"/>
        <w:rPr>
          <w:rFonts w:ascii="Times New Roman" w:hAnsi="Times New Roman" w:cs="Times New Roman"/>
          <w:sz w:val="24"/>
        </w:rPr>
      </w:pPr>
      <w:r w:rsidRPr="00FB7DD6">
        <w:rPr>
          <w:rFonts w:ascii="Times New Roman" w:hAnsi="Times New Roman" w:cs="Times New Roman"/>
          <w:sz w:val="24"/>
        </w:rPr>
        <w:t xml:space="preserve">                 </w:t>
      </w:r>
    </w:p>
    <w:p w:rsidR="0029006D" w:rsidRPr="00FB7DD6" w:rsidRDefault="0029006D" w:rsidP="0029006D">
      <w:pPr>
        <w:spacing w:line="360" w:lineRule="auto"/>
        <w:ind w:firstLine="540"/>
        <w:jc w:val="both"/>
        <w:rPr>
          <w:rFonts w:ascii="Times New Roman" w:hAnsi="Times New Roman" w:cs="Times New Roman"/>
          <w:sz w:val="24"/>
        </w:rPr>
      </w:pPr>
    </w:p>
    <w:p w:rsidR="0029006D" w:rsidRPr="00FB7DD6" w:rsidRDefault="0029006D" w:rsidP="0029006D">
      <w:pPr>
        <w:spacing w:line="360" w:lineRule="auto"/>
        <w:ind w:firstLine="540"/>
        <w:jc w:val="both"/>
        <w:rPr>
          <w:rFonts w:ascii="Times New Roman" w:hAnsi="Times New Roman" w:cs="Times New Roman"/>
          <w:sz w:val="24"/>
        </w:rPr>
      </w:pPr>
    </w:p>
    <w:p w:rsidR="0029006D" w:rsidRPr="00FB7DD6" w:rsidRDefault="0029006D" w:rsidP="0029006D">
      <w:pPr>
        <w:spacing w:line="360" w:lineRule="auto"/>
        <w:ind w:firstLine="540"/>
        <w:jc w:val="both"/>
        <w:rPr>
          <w:rFonts w:ascii="Times New Roman" w:hAnsi="Times New Roman" w:cs="Times New Roman"/>
          <w:sz w:val="24"/>
        </w:rPr>
      </w:pPr>
    </w:p>
    <w:p w:rsidR="0029006D" w:rsidRPr="00FB7DD6" w:rsidRDefault="0029006D" w:rsidP="0029006D">
      <w:pPr>
        <w:spacing w:line="360" w:lineRule="auto"/>
        <w:ind w:firstLine="540"/>
        <w:jc w:val="both"/>
        <w:rPr>
          <w:rFonts w:ascii="Times New Roman" w:hAnsi="Times New Roman" w:cs="Times New Roman"/>
          <w:sz w:val="24"/>
        </w:rPr>
      </w:pPr>
    </w:p>
    <w:p w:rsidR="0029006D" w:rsidRPr="00FB7DD6" w:rsidRDefault="0029006D" w:rsidP="0029006D">
      <w:pPr>
        <w:spacing w:line="360" w:lineRule="auto"/>
        <w:ind w:firstLine="540"/>
        <w:jc w:val="both"/>
        <w:rPr>
          <w:rFonts w:ascii="Times New Roman" w:hAnsi="Times New Roman" w:cs="Times New Roman"/>
          <w:sz w:val="24"/>
        </w:rPr>
      </w:pPr>
    </w:p>
    <w:p w:rsidR="0029006D" w:rsidRPr="00FB7DD6" w:rsidRDefault="0029006D" w:rsidP="0029006D">
      <w:pPr>
        <w:spacing w:line="360" w:lineRule="auto"/>
        <w:ind w:firstLine="540"/>
        <w:jc w:val="both"/>
        <w:rPr>
          <w:rFonts w:ascii="Times New Roman" w:hAnsi="Times New Roman" w:cs="Times New Roman"/>
          <w:sz w:val="24"/>
        </w:rPr>
      </w:pPr>
    </w:p>
    <w:p w:rsidR="0029006D" w:rsidRPr="00FB7DD6" w:rsidRDefault="0029006D" w:rsidP="0029006D">
      <w:pPr>
        <w:spacing w:line="360" w:lineRule="auto"/>
        <w:ind w:firstLine="540"/>
        <w:jc w:val="both"/>
        <w:rPr>
          <w:rFonts w:ascii="Times New Roman" w:hAnsi="Times New Roman" w:cs="Times New Roman"/>
          <w:sz w:val="24"/>
        </w:rPr>
      </w:pPr>
    </w:p>
    <w:p w:rsidR="0029006D" w:rsidRPr="00FB7DD6" w:rsidRDefault="0029006D" w:rsidP="0029006D">
      <w:pPr>
        <w:spacing w:line="360" w:lineRule="auto"/>
        <w:ind w:firstLine="540"/>
        <w:jc w:val="both"/>
        <w:rPr>
          <w:rFonts w:ascii="Times New Roman" w:hAnsi="Times New Roman" w:cs="Times New Roman"/>
          <w:sz w:val="24"/>
        </w:rPr>
      </w:pPr>
    </w:p>
    <w:p w:rsidR="0029006D" w:rsidRPr="00FB7DD6" w:rsidRDefault="0029006D" w:rsidP="0029006D">
      <w:pPr>
        <w:spacing w:line="360" w:lineRule="auto"/>
        <w:ind w:firstLine="540"/>
        <w:jc w:val="both"/>
        <w:rPr>
          <w:rFonts w:ascii="Times New Roman" w:hAnsi="Times New Roman" w:cs="Times New Roman"/>
          <w:sz w:val="24"/>
        </w:rPr>
      </w:pPr>
    </w:p>
    <w:p w:rsidR="0029006D" w:rsidRPr="00FB7DD6" w:rsidRDefault="0029006D" w:rsidP="0029006D">
      <w:pPr>
        <w:spacing w:line="360" w:lineRule="auto"/>
        <w:ind w:firstLine="540"/>
        <w:jc w:val="both"/>
        <w:rPr>
          <w:rFonts w:ascii="Times New Roman" w:hAnsi="Times New Roman" w:cs="Times New Roman"/>
          <w:sz w:val="24"/>
        </w:rPr>
      </w:pPr>
    </w:p>
    <w:p w:rsidR="0029006D" w:rsidRPr="00FB7DD6" w:rsidRDefault="0029006D" w:rsidP="0029006D">
      <w:pPr>
        <w:spacing w:line="360" w:lineRule="auto"/>
        <w:ind w:firstLine="540"/>
        <w:jc w:val="both"/>
        <w:rPr>
          <w:rFonts w:ascii="Times New Roman" w:hAnsi="Times New Roman" w:cs="Times New Roman"/>
          <w:sz w:val="24"/>
        </w:rPr>
      </w:pPr>
    </w:p>
    <w:p w:rsidR="0029006D" w:rsidRPr="00FB7DD6" w:rsidRDefault="0029006D" w:rsidP="0029006D">
      <w:pPr>
        <w:spacing w:line="360" w:lineRule="auto"/>
        <w:ind w:firstLine="540"/>
        <w:jc w:val="both"/>
        <w:rPr>
          <w:rFonts w:ascii="Times New Roman" w:hAnsi="Times New Roman" w:cs="Times New Roman"/>
          <w:sz w:val="24"/>
        </w:rPr>
      </w:pPr>
    </w:p>
    <w:p w:rsidR="0029006D" w:rsidRPr="00FB7DD6" w:rsidRDefault="0029006D" w:rsidP="0029006D">
      <w:pPr>
        <w:spacing w:line="360" w:lineRule="auto"/>
        <w:ind w:firstLine="540"/>
        <w:jc w:val="both"/>
        <w:rPr>
          <w:rFonts w:ascii="Times New Roman" w:hAnsi="Times New Roman" w:cs="Times New Roman"/>
          <w:sz w:val="24"/>
        </w:rPr>
      </w:pPr>
    </w:p>
    <w:p w:rsidR="0029006D" w:rsidRPr="00FB7DD6" w:rsidRDefault="0029006D" w:rsidP="0029006D">
      <w:pPr>
        <w:rPr>
          <w:rFonts w:ascii="Times New Roman" w:hAnsi="Times New Roman" w:cs="Times New Roman"/>
          <w:i/>
          <w:sz w:val="24"/>
        </w:rPr>
      </w:pPr>
      <w:r w:rsidRPr="00FB7DD6">
        <w:rPr>
          <w:rFonts w:ascii="Times New Roman" w:hAnsi="Times New Roman" w:cs="Times New Roman"/>
          <w:i/>
          <w:sz w:val="24"/>
        </w:rPr>
        <w:t xml:space="preserve">Keywords: </w:t>
      </w:r>
    </w:p>
    <w:p w:rsidR="0029006D" w:rsidRPr="00FB7DD6" w:rsidRDefault="0029006D" w:rsidP="0029006D">
      <w:pPr>
        <w:rPr>
          <w:rFonts w:ascii="Times New Roman" w:hAnsi="Times New Roman" w:cs="Times New Roman"/>
          <w:i/>
          <w:sz w:val="24"/>
        </w:rPr>
      </w:pPr>
      <w:r w:rsidRPr="00FB7DD6">
        <w:rPr>
          <w:rFonts w:ascii="Times New Roman" w:hAnsi="Times New Roman" w:cs="Times New Roman"/>
          <w:b/>
          <w:noProof/>
          <w:sz w:val="24"/>
          <w:lang w:val="en-PH" w:eastAsia="en-PH"/>
        </w:rPr>
        <w:pict>
          <v:shape id="Straight Arrow Connector 29" o:spid="_x0000_s1028" type="#_x0000_t32" style="position:absolute;margin-left:-5pt;margin-top:2.75pt;width:498.9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" strokecolor="black [3200]" strokeweight="2.5pt">
            <v:shadow color="#868686"/>
          </v:shape>
        </w:pict>
      </w:r>
    </w:p>
    <w:p w:rsidR="00FB7DD6" w:rsidRDefault="00FB7DD6" w:rsidP="00FB7DD6">
      <w:pPr>
        <w:spacing w:after="0" w:line="480" w:lineRule="auto"/>
        <w:jc w:val="center"/>
        <w:rPr>
          <w:rFonts w:ascii="Times New Roman" w:hAnsi="Times New Roman" w:cs="Times New Roman"/>
          <w:b/>
          <w:sz w:val="24"/>
        </w:rPr>
      </w:pPr>
      <w:r>
        <w:rPr>
          <w:rFonts w:ascii="Times New Roman" w:hAnsi="Times New Roman" w:cs="Times New Roman"/>
          <w:b/>
          <w:sz w:val="24"/>
        </w:rPr>
        <w:lastRenderedPageBreak/>
        <w:t>INTRODUCTION</w:t>
      </w:r>
    </w:p>
    <w:p w:rsidR="00FB7DD6" w:rsidRDefault="00FB7DD6" w:rsidP="00FB7DD6">
      <w:pPr>
        <w:spacing w:after="0" w:line="480" w:lineRule="auto"/>
        <w:jc w:val="both"/>
        <w:rPr>
          <w:rFonts w:ascii="Times New Roman" w:hAnsi="Times New Roman" w:cs="Times New Roman"/>
          <w:sz w:val="24"/>
        </w:rPr>
      </w:pPr>
      <w:r>
        <w:rPr>
          <w:rFonts w:ascii="Times New Roman" w:hAnsi="Times New Roman" w:cs="Times New Roman"/>
          <w:sz w:val="24"/>
        </w:rPr>
        <w:tab/>
      </w:r>
      <w:r w:rsidRPr="003A5E48">
        <w:rPr>
          <w:rFonts w:ascii="Times New Roman" w:hAnsi="Times New Roman" w:cs="Times New Roman"/>
          <w:sz w:val="24"/>
        </w:rPr>
        <w:t>Nitrate is one of the most well-known groundwater contaminants in provincial territories. It is managed in drinking water basically on the grounds that overabundance levels can cause methemoglobinemia, or "blue baby" diseases. In spite of the fact that nitrate levels that influence newborn children don't represent an immediate risk to more seasoned youngsters and grown-ups, they do show the conceivable nearness of other increasingly genuine private or agrarian contaminants, for example, microscopic organism</w:t>
      </w:r>
      <w:r>
        <w:rPr>
          <w:rFonts w:ascii="Times New Roman" w:hAnsi="Times New Roman" w:cs="Times New Roman"/>
          <w:sz w:val="24"/>
        </w:rPr>
        <w:t>s or pesticides (McCasland,Trautmann, Porter &amp; Wagenet, 2012)</w:t>
      </w:r>
    </w:p>
    <w:p w:rsidR="00FB7DD6" w:rsidRDefault="00FB7DD6" w:rsidP="00FB7DD6">
      <w:pPr>
        <w:spacing w:after="0" w:line="480" w:lineRule="auto"/>
        <w:jc w:val="both"/>
        <w:rPr>
          <w:rFonts w:ascii="Times New Roman" w:hAnsi="Times New Roman" w:cs="Times New Roman"/>
          <w:sz w:val="24"/>
        </w:rPr>
      </w:pPr>
    </w:p>
    <w:p w:rsidR="00FB7DD6" w:rsidRDefault="00FB7DD6" w:rsidP="00FB7DD6">
      <w:pPr>
        <w:spacing w:after="0" w:line="480" w:lineRule="auto"/>
        <w:jc w:val="both"/>
        <w:rPr>
          <w:rFonts w:ascii="Times New Roman" w:hAnsi="Times New Roman" w:cs="Times New Roman"/>
          <w:sz w:val="24"/>
        </w:rPr>
      </w:pPr>
      <w:r>
        <w:rPr>
          <w:rFonts w:ascii="Times New Roman" w:hAnsi="Times New Roman" w:cs="Times New Roman"/>
          <w:sz w:val="24"/>
        </w:rPr>
        <w:tab/>
        <w:t>According to Conard, Carey, Webb, Dinger, and McCourt (ND), n</w:t>
      </w:r>
      <w:r w:rsidRPr="003A5E48">
        <w:rPr>
          <w:rFonts w:ascii="Times New Roman" w:hAnsi="Times New Roman" w:cs="Times New Roman"/>
          <w:sz w:val="24"/>
        </w:rPr>
        <w:t>itrate (NO3-) is made out of the components oxygen and nitrogen, and is a significant wellspring of nitrogen for plant and creature life; yet an excess of nitrate in drinking water can be destructive to human health. Basic wellsprings of nitrate in water incorporate plant and creature matter, human and creature squander, family septic frameworks, and composts. Since it breaks down promptly in water, nitrate from these sources is normally present at any rate in low focuses in drinking-water supplies, paying little heed to the water source.</w:t>
      </w:r>
    </w:p>
    <w:p w:rsidR="00FB7DD6" w:rsidRPr="003A5E48" w:rsidRDefault="00FB7DD6" w:rsidP="00FB7DD6">
      <w:pPr>
        <w:spacing w:after="0" w:line="480" w:lineRule="auto"/>
        <w:jc w:val="both"/>
        <w:rPr>
          <w:rFonts w:ascii="Times New Roman" w:hAnsi="Times New Roman" w:cs="Times New Roman"/>
          <w:sz w:val="24"/>
        </w:rPr>
      </w:pPr>
    </w:p>
    <w:p w:rsidR="00FB7DD6" w:rsidRDefault="00FB7DD6" w:rsidP="00FB7DD6">
      <w:pPr>
        <w:spacing w:after="0" w:line="480" w:lineRule="auto"/>
        <w:ind w:firstLine="720"/>
        <w:jc w:val="both"/>
        <w:rPr>
          <w:rFonts w:ascii="Times New Roman" w:hAnsi="Times New Roman" w:cs="Times New Roman"/>
          <w:sz w:val="24"/>
        </w:rPr>
      </w:pPr>
      <w:r>
        <w:rPr>
          <w:rFonts w:ascii="Times New Roman" w:hAnsi="Times New Roman" w:cs="Times New Roman"/>
          <w:sz w:val="24"/>
        </w:rPr>
        <w:t>As stated by Oram (2014), n</w:t>
      </w:r>
      <w:r w:rsidRPr="003A5E48">
        <w:rPr>
          <w:rFonts w:ascii="Times New Roman" w:hAnsi="Times New Roman" w:cs="Times New Roman"/>
          <w:sz w:val="24"/>
        </w:rPr>
        <w:t>itrate in groundwater begins principally from composts, septic frameworks, and excremen</w:t>
      </w:r>
      <w:r>
        <w:rPr>
          <w:rFonts w:ascii="Times New Roman" w:hAnsi="Times New Roman" w:cs="Times New Roman"/>
          <w:sz w:val="24"/>
        </w:rPr>
        <w:t>t stockpiling</w:t>
      </w:r>
      <w:r w:rsidRPr="003A5E48">
        <w:rPr>
          <w:rFonts w:ascii="Times New Roman" w:hAnsi="Times New Roman" w:cs="Times New Roman"/>
          <w:sz w:val="24"/>
        </w:rPr>
        <w:t xml:space="preserve">. Manure nitrogen that isn't taken up by plants, volatilized, or diverted by surface spillover drains to the groundwater as nitrate. This makes the nitrogen inaccessible to crops, yet additionally can lift the focus in groundwater over the levels satisfactory for drinking water quality. Nitrogen from compost also can be lost from fields, farms, or capacity areas. Septic frameworks likewise can hoist groundwater nitrate fixations </w:t>
      </w:r>
      <w:r w:rsidRPr="003A5E48">
        <w:rPr>
          <w:rFonts w:ascii="Times New Roman" w:hAnsi="Times New Roman" w:cs="Times New Roman"/>
          <w:sz w:val="24"/>
        </w:rPr>
        <w:lastRenderedPageBreak/>
        <w:t xml:space="preserve">since they evacuate just 50% of the nitrogen in wastewater, leaving the staying </w:t>
      </w:r>
      <w:r>
        <w:rPr>
          <w:rFonts w:ascii="Times New Roman" w:hAnsi="Times New Roman" w:cs="Times New Roman"/>
          <w:sz w:val="24"/>
        </w:rPr>
        <w:t>half to permeate to groundwater.</w:t>
      </w:r>
    </w:p>
    <w:p w:rsidR="00FB7DD6" w:rsidRDefault="00FB7DD6" w:rsidP="00FB7DD6">
      <w:pPr>
        <w:spacing w:after="0" w:line="480" w:lineRule="auto"/>
        <w:ind w:firstLine="720"/>
        <w:jc w:val="both"/>
        <w:rPr>
          <w:rFonts w:ascii="Times New Roman" w:hAnsi="Times New Roman" w:cs="Times New Roman"/>
          <w:sz w:val="24"/>
        </w:rPr>
      </w:pPr>
      <w:r>
        <w:rPr>
          <w:rFonts w:ascii="Times New Roman" w:hAnsi="Times New Roman" w:cs="Times New Roman"/>
          <w:sz w:val="24"/>
        </w:rPr>
        <w:t>Frankly speaking, nitrate is a proliferating dangerous water contaminant. Because of this, the researcher conducted a study on the nitrate content of water samples from different bodies of water in Brgy. Montalban, Rizal. This is to know if the bodies of water are contaminated by too much nitrates.</w:t>
      </w:r>
    </w:p>
    <w:p w:rsidR="00FB7DD6" w:rsidRDefault="00FB7DD6" w:rsidP="00FB7DD6">
      <w:pPr>
        <w:spacing w:after="0" w:line="480" w:lineRule="auto"/>
        <w:ind w:firstLine="720"/>
        <w:jc w:val="both"/>
        <w:rPr>
          <w:rFonts w:ascii="Times New Roman" w:hAnsi="Times New Roman" w:cs="Times New Roman"/>
          <w:sz w:val="24"/>
        </w:rPr>
      </w:pPr>
      <w:r>
        <w:rPr>
          <w:rFonts w:ascii="Times New Roman" w:hAnsi="Times New Roman" w:cs="Times New Roman"/>
          <w:sz w:val="24"/>
        </w:rPr>
        <w:t>Due to this reasons, the researcher is inclined to identify how much nitrates are present in multiple bodies of water around the vicinity in the said barangay</w:t>
      </w:r>
      <w:r w:rsidR="006A2328">
        <w:rPr>
          <w:rFonts w:ascii="Times New Roman" w:hAnsi="Times New Roman" w:cs="Times New Roman"/>
          <w:sz w:val="24"/>
        </w:rPr>
        <w:t xml:space="preserve">, and specifically, </w:t>
      </w:r>
      <w:r w:rsidR="00904298">
        <w:rPr>
          <w:rFonts w:ascii="Times New Roman" w:hAnsi="Times New Roman" w:cs="Times New Roman"/>
          <w:sz w:val="24"/>
        </w:rPr>
        <w:t>are there different concentrations from water obtained from different locations, and are the nitrate levels in said water samples acceptable or too much</w:t>
      </w:r>
    </w:p>
    <w:p w:rsidR="00FB7DD6" w:rsidRDefault="00FB7DD6" w:rsidP="00FB7DD6">
      <w:pPr>
        <w:spacing w:after="0" w:line="480" w:lineRule="auto"/>
        <w:ind w:firstLine="720"/>
        <w:jc w:val="both"/>
        <w:rPr>
          <w:rFonts w:ascii="Times New Roman" w:hAnsi="Times New Roman" w:cs="Times New Roman"/>
          <w:sz w:val="24"/>
        </w:rPr>
      </w:pPr>
    </w:p>
    <w:p w:rsidR="00FB7DD6" w:rsidRDefault="00FB7DD6" w:rsidP="00FB7DD6">
      <w:pPr>
        <w:spacing w:after="0" w:line="480" w:lineRule="auto"/>
        <w:ind w:firstLine="720"/>
        <w:jc w:val="both"/>
        <w:rPr>
          <w:rFonts w:ascii="Times New Roman" w:hAnsi="Times New Roman" w:cs="Times New Roman"/>
          <w:sz w:val="24"/>
        </w:rPr>
      </w:pPr>
      <w:r>
        <w:rPr>
          <w:rFonts w:ascii="Times New Roman" w:hAnsi="Times New Roman" w:cs="Times New Roman"/>
          <w:sz w:val="24"/>
        </w:rPr>
        <w:t>How much nitrates are present in the Vicinity of the said Barangay</w:t>
      </w:r>
    </w:p>
    <w:p w:rsidR="00FB7DD6" w:rsidRDefault="00FB7DD6" w:rsidP="00FB7DD6">
      <w:pPr>
        <w:spacing w:after="0" w:line="480" w:lineRule="auto"/>
        <w:jc w:val="both"/>
        <w:rPr>
          <w:rFonts w:ascii="Times New Roman" w:hAnsi="Times New Roman" w:cs="Times New Roman"/>
          <w:sz w:val="24"/>
        </w:rPr>
      </w:pPr>
      <w:r>
        <w:rPr>
          <w:rFonts w:ascii="Times New Roman" w:hAnsi="Times New Roman" w:cs="Times New Roman"/>
          <w:sz w:val="24"/>
        </w:rPr>
        <w:t>Are there different nitrate concentrations in different locations</w:t>
      </w:r>
      <w:r w:rsidR="006A2328">
        <w:rPr>
          <w:rFonts w:ascii="Times New Roman" w:hAnsi="Times New Roman" w:cs="Times New Roman"/>
          <w:sz w:val="24"/>
        </w:rPr>
        <w:t xml:space="preserve"> in said barangay</w:t>
      </w:r>
    </w:p>
    <w:p w:rsidR="00FB7DD6" w:rsidRDefault="006A2328" w:rsidP="00FB7DD6">
      <w:pPr>
        <w:spacing w:after="0" w:line="480" w:lineRule="auto"/>
        <w:jc w:val="both"/>
        <w:rPr>
          <w:rFonts w:ascii="Times New Roman" w:hAnsi="Times New Roman" w:cs="Times New Roman"/>
          <w:sz w:val="24"/>
        </w:rPr>
      </w:pPr>
      <w:r>
        <w:rPr>
          <w:rFonts w:ascii="Times New Roman" w:hAnsi="Times New Roman" w:cs="Times New Roman"/>
          <w:sz w:val="24"/>
        </w:rPr>
        <w:t>Are the nitrate levels in the water bodies acceptable or too much</w:t>
      </w:r>
    </w:p>
    <w:p w:rsidR="006A2328" w:rsidRPr="003A5E48" w:rsidRDefault="006A2328" w:rsidP="00FB7DD6">
      <w:pPr>
        <w:spacing w:after="0" w:line="480" w:lineRule="auto"/>
        <w:jc w:val="both"/>
        <w:rPr>
          <w:rFonts w:ascii="Helvetica" w:hAnsi="Helvetica" w:cs="Helvetica"/>
          <w:color w:val="444950"/>
          <w:sz w:val="20"/>
          <w:szCs w:val="20"/>
          <w:shd w:val="clear" w:color="auto" w:fill="F1F0F0"/>
        </w:rPr>
      </w:pPr>
    </w:p>
    <w:p w:rsidR="0029006D" w:rsidRPr="0029006D" w:rsidRDefault="0029006D" w:rsidP="00FB7DD6">
      <w:pPr>
        <w:spacing w:line="480" w:lineRule="auto"/>
        <w:jc w:val="both"/>
        <w:rPr>
          <w:rFonts w:ascii="Times New Roman" w:hAnsi="Times New Roman" w:cs="Times New Roman"/>
          <w:sz w:val="18"/>
        </w:rPr>
      </w:pPr>
    </w:p>
    <w:sectPr w:rsidR="0029006D" w:rsidRPr="002900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29006D"/>
    <w:rsid w:val="0029006D"/>
    <w:rsid w:val="006A2328"/>
    <w:rsid w:val="00904298"/>
    <w:rsid w:val="00F93E06"/>
    <w:rsid w:val="00FB7D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6"/>
        <o:r id="V:Rule2" type="connector" idref="#Straight Arrow Connector 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0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006D"/>
    <w:pPr>
      <w:suppressAutoHyphens/>
      <w:spacing w:after="0" w:line="100" w:lineRule="atLeast"/>
    </w:pPr>
    <w:rPr>
      <w:rFonts w:ascii="Calibri" w:eastAsia="Times New Roman" w:hAnsi="Calibri" w:cs="Times New Roman"/>
      <w:lang w:val="en-PH" w:eastAsia="ar-SA"/>
    </w:rPr>
  </w:style>
  <w:style w:type="paragraph" w:styleId="BalloonText">
    <w:name w:val="Balloon Text"/>
    <w:basedOn w:val="Normal"/>
    <w:link w:val="BalloonTextChar"/>
    <w:uiPriority w:val="99"/>
    <w:semiHidden/>
    <w:unhideWhenUsed/>
    <w:rsid w:val="00290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0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3B251-DC14-4A36-94DC-35C73EFCE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2019-10-04T05:15:00Z</dcterms:created>
  <dcterms:modified xsi:type="dcterms:W3CDTF">2019-10-04T06:02:00Z</dcterms:modified>
</cp:coreProperties>
</file>