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000000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50"/>
              </w:rPr>
              <w:t>Васин Вадим Сергеевич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Мужчина, 37 лет, родился 30 июля 1988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+7 (927) 0133366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предпочитаемый способ связи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hyperlink r:id="rId6" w:history="1">
              <w:r>
                <w:rPr>
                  <w:rFonts w:ascii="Arial" w:hAnsi="Arial" w:cs="Arial"/>
                  <w:kern w:val="0"/>
                  <w:sz w:val="18"/>
                  <w:u w:val="single"/>
                </w:rPr>
                <w:t>vasinvs@icloud.com</w:t>
              </w:r>
            </w:hyperlink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Проживает: Тольятти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Гражданство: Россия, есть разрешение на работу: Россия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Готов к переезду: Владимир, Дубна (Московская область), Заречье (рабочий посёлок, Одинцовский район, Московская область), Зеленоград, Иваново (Ивановская область), Коломна (Московская область),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Люберцы  (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>Московская область), Москва, Мосрентген (Москва), Одинцово (Московская область), Подольск (Московская область), Тверь, Тула, готов к командировкам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Сопроводительное письмо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Добрый день. Меня заинтересовала ваша вакансия, и прошу рассмотреть мою кандидатуру. У меня есть обширный релевантный опыт для данной должности, управлял крупными производственными предприятиями (автопром, электротехническая отрасль, полимерное литье и пластизоли). Есть опыт запуска новых производств, опыт переноса и запуска действующих. Приходилось заниматься оптимизацией и антикризисным управлением предприятий и расширять производственную линейку. Управлял заводами с численностью от 45 до 1000 человек и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оборотом  от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 xml:space="preserve"> 400 млн до 5 млрд. Готов рассказать подробнее в интервью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Желаемая должность и зарплата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b/>
                <w:kern w:val="0"/>
              </w:rPr>
              <w:t>Исполнительный директор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Специализации:  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—  Генеральный директор, исполнительный директор (CEO)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Тип занятости: полная занятость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Формат работы: на месте работодателя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br/>
              <w:t>Желательное время в пути до работы: не имеет значения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работы —14 лет 11 месяцев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Ноябрь 2025 — настоящее время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6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Индустрия Поволжья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Тольятти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Металлургия, металлообработка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Металлические изделия, металлоконструкции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Директор по развитию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затрат и повышение экономической эффективности производства.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Развитие бизнеса: поиск и запуск новых проектов, наращивание клиентской базы.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закупочных цен и совершенствование логистики снабжения.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Формирование планов развития и координация их реализации в подразделениях.</w:t>
            </w:r>
            <w:r>
              <w:rPr>
                <w:rFonts w:ascii="Arial" w:hAnsi="Arial" w:cs="Arial"/>
                <w:kern w:val="0"/>
                <w:sz w:val="18"/>
              </w:rPr>
              <w:br/>
              <w:t>- Анализ рынка и выявление перспективных направлений для масштабирования бизнеса.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проектами: контроль сроков, бюджетов и целевых показателей.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- Укрепление отношений с ключевыми клиентами и поставщиками.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Февраль 2024 — Сентябрь 2025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8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proofErr w:type="spellStart"/>
            <w:r>
              <w:rPr>
                <w:rFonts w:ascii="Arial" w:hAnsi="Arial" w:cs="Arial"/>
                <w:b/>
                <w:kern w:val="0"/>
              </w:rPr>
              <w:t>Балткабель</w:t>
            </w:r>
            <w:proofErr w:type="spellEnd"/>
            <w:r>
              <w:rPr>
                <w:rFonts w:ascii="Arial" w:hAnsi="Arial" w:cs="Arial"/>
                <w:b/>
                <w:kern w:val="0"/>
              </w:rPr>
              <w:t xml:space="preserve"> ГК Акрон Холдинг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Сосновый Бор (Ленинградская область), www.akron-holding.ru/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Промышленное оборудование, техника, станки и комплектующие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• Оборудование и станки для добывающей, энергетической, нефтегазовой и химической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отрасли  (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>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Электроника, приборостроение, бытовая техника, компьютеры и оргтехника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Промышленное, бытовое электрооборудование и электротехника (монтаж, сервис, ремонт)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Промышленное, бытовое электрооборудование и электротехника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Энергетика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Передача, распределение электроэнергии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proofErr w:type="gramStart"/>
            <w:r>
              <w:rPr>
                <w:rFonts w:ascii="Arial" w:hAnsi="Arial" w:cs="Arial"/>
                <w:kern w:val="0"/>
              </w:rPr>
              <w:t>Исполнительный  директор</w:t>
            </w:r>
            <w:proofErr w:type="gramEnd"/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Полное операционное управление</w:t>
            </w:r>
            <w:r>
              <w:rPr>
                <w:rFonts w:ascii="Arial" w:hAnsi="Arial" w:cs="Arial"/>
                <w:kern w:val="0"/>
                <w:sz w:val="18"/>
              </w:rPr>
              <w:br/>
              <w:t>- Стратегическое и оперативное планирование, бюджетирование, контроль исполнения бюджета.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Производственное планирование</w:t>
            </w:r>
            <w:r>
              <w:rPr>
                <w:rFonts w:ascii="Arial" w:hAnsi="Arial" w:cs="Arial"/>
                <w:kern w:val="0"/>
                <w:sz w:val="18"/>
              </w:rPr>
              <w:br/>
              <w:t>- Ответственность за финансовый результат завода и новых направлений.</w:t>
            </w:r>
            <w:r>
              <w:rPr>
                <w:rFonts w:ascii="Arial" w:hAnsi="Arial" w:cs="Arial"/>
                <w:kern w:val="0"/>
                <w:sz w:val="18"/>
              </w:rPr>
              <w:br/>
              <w:t>- Запуск и интеграция новых проектов.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Разработка и реализация стратегий продаж и закупок. 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Руководство отделами продаж и закупок. Ценообразование, переговоры с ключевыми поставщиками и клиентами,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сорсинг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. -Контроль дебиторской и кредиторской задолженности.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  <w:r>
              <w:rPr>
                <w:rFonts w:ascii="Arial" w:hAnsi="Arial" w:cs="Arial"/>
                <w:kern w:val="0"/>
                <w:sz w:val="18"/>
              </w:rPr>
              <w:br/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  <w:r>
              <w:rPr>
                <w:rFonts w:ascii="Arial" w:hAnsi="Arial" w:cs="Arial"/>
                <w:kern w:val="0"/>
                <w:sz w:val="18"/>
              </w:rPr>
              <w:br/>
              <w:t>Численность предприятия &gt; 150 человек.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Увеличение объема выпуска продукции на 21% без роста штатной численности.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Повышение маржинальности бизнеса на 6-8% за счет комплексной оптимизации издержек.</w:t>
            </w:r>
            <w:r>
              <w:rPr>
                <w:rFonts w:ascii="Arial" w:hAnsi="Arial" w:cs="Arial"/>
                <w:kern w:val="0"/>
                <w:sz w:val="18"/>
              </w:rPr>
              <w:br/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Увеличение общего объема продаж на 15% за счет разработки и внедрения успешных коммерческих стратегий.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сырьевой себестоимости до 10% по ключевым позициям и на 30%  по вспомогательным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накладных расходов за счет увеличения производительности труда и внедрения производственной системы.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Успешный перенос производственной площадки и ее запуск на новом месте менее чем за 3 месяца.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Внедрение KPI, регламентов и производственных систем (ПС "Акрон", 5С).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Май 2023 — Февраль 2024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10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АКРОН ХОЛДИНГ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Тольятти, www.akron-holding.ru/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Директор по проектной деятельности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lastRenderedPageBreak/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Полный цикл управления проектами: от инициации и планирования до реализации, мониторинга и успешного закрытия.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  <w:r>
              <w:rPr>
                <w:rFonts w:ascii="Arial" w:hAnsi="Arial" w:cs="Arial"/>
                <w:kern w:val="0"/>
                <w:sz w:val="18"/>
              </w:rPr>
              <w:br/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Формирование и руководство проектными командами: подбор участников, постановка задач, мотивация и контроль исполнения.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  <w:r>
              <w:rPr>
                <w:rFonts w:ascii="Arial" w:hAnsi="Arial" w:cs="Arial"/>
                <w:kern w:val="0"/>
                <w:sz w:val="18"/>
              </w:rPr>
              <w:br/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 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Октябрь 2017 — Август 2023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5 лет 11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ЗАО "Автополимер"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Пенза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proofErr w:type="gramStart"/>
            <w:r>
              <w:rPr>
                <w:rFonts w:ascii="Arial" w:hAnsi="Arial" w:cs="Arial"/>
                <w:kern w:val="0"/>
              </w:rPr>
              <w:t>Генеральный  директор</w:t>
            </w:r>
            <w:proofErr w:type="gramEnd"/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  <w:r>
              <w:rPr>
                <w:rFonts w:ascii="Arial" w:hAnsi="Arial" w:cs="Arial"/>
                <w:kern w:val="0"/>
                <w:sz w:val="18"/>
              </w:rPr>
              <w:br/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Развитие производственных мощностей: увеличение объемов производства за счет оптимизации существующих процессов.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Ведение переговоров высшего уровня: работа с ключевыми контрагентами и </w:t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представление интересов компании в органах государственной власти.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В прямом подчинении &gt;70 человек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Увеличение объемов производства  без значительного расширения штата (довольно бюджетное решение в области модернизации оборудования, рост до 37 %)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Снижение уровня производственных потерь и брака за счет внедрения системы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системы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самоконтроля и мотивационной системы для персонала.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Успешное прохождение международных аудитов и аудитов ключевых клиентов.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складских запасов ТМЦ (сырье и СГП).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Октябрь 2020 — Май 2023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 8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Полад, АО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Тольятти, www.polad.ru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Легковые, грузовые автомобили, мототехника, автобусы, троллейбусы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запчасти, шины (продвижение, оптовая торговля)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торговля автомобилями (дилерский центр)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proofErr w:type="gramStart"/>
            <w:r>
              <w:rPr>
                <w:rFonts w:ascii="Arial" w:hAnsi="Arial" w:cs="Arial"/>
                <w:kern w:val="0"/>
              </w:rPr>
              <w:t>Исполнительный  директор</w:t>
            </w:r>
            <w:proofErr w:type="gramEnd"/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Участие в стратегическом планировании, оперативное бюджетирование и контроль исполнения бюджетных показателей.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бизнес-процессов и затрат: проведение работ по контролю и снижению издержек во всех операционных областях.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снабжением и запасами: взаимодействие с поставщиками (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сорсинг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, переговоры), контроль сохранности и рациональности использования сырья и ТМЦ.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Переговоры и взаимодействие с конечными потребителями</w:t>
            </w:r>
            <w:r>
              <w:rPr>
                <w:rFonts w:ascii="Arial" w:hAnsi="Arial" w:cs="Arial"/>
                <w:kern w:val="0"/>
                <w:sz w:val="18"/>
              </w:rPr>
              <w:br/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Подготовка и прохождение аудитов, обеспечение соответствия деятельности предприятия установленным требованиям.</w:t>
            </w:r>
            <w:r>
              <w:rPr>
                <w:rFonts w:ascii="Arial" w:hAnsi="Arial" w:cs="Arial"/>
                <w:kern w:val="0"/>
                <w:sz w:val="18"/>
              </w:rPr>
              <w:br/>
              <w:t>Численность предприятия &gt; 600 человек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Реализована программа реновации оборудования, что позволило увеличить </w:t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производительность основных линий и снизить затраты на обслуживание</w:t>
            </w:r>
            <w:r>
              <w:rPr>
                <w:rFonts w:ascii="Arial" w:hAnsi="Arial" w:cs="Arial"/>
                <w:kern w:val="0"/>
                <w:sz w:val="18"/>
              </w:rPr>
              <w:br/>
              <w:t>- Внедрена цифровая система мониторинга эффективности (OEE)  обеспечившая прозрачность производственных показателей</w:t>
            </w:r>
            <w:r>
              <w:rPr>
                <w:rFonts w:ascii="Arial" w:hAnsi="Arial" w:cs="Arial"/>
                <w:kern w:val="0"/>
                <w:sz w:val="18"/>
              </w:rPr>
              <w:br/>
              <w:t>- Заключены долгосрочные партнерские соглашения с ключевыми клиентами (поставщики и конечные потребители).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Разработана и внедрена система KPI для всех уровней производственного персонала</w:t>
            </w:r>
            <w:r>
              <w:rPr>
                <w:rFonts w:ascii="Arial" w:hAnsi="Arial" w:cs="Arial"/>
                <w:kern w:val="0"/>
                <w:sz w:val="18"/>
              </w:rPr>
              <w:br/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Успешный запуск новых производственных площадок в нескольких субъектах РФ. 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локеров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Сентябрь 2020 — Ноябрь 2022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 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АО "ПСМ"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Отрадный (Самарская область)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Тяжелое машиностроение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Продукция железнодорожного машиностроения, вагоностроения (монтаж, сервис, ремонт)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Химическое производство, удобрения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Лакокрасочная продукция, сырье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Резина, пластмасса и прочее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Генеральный директор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 и 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деятельностью и обеспечение стабильного и бесперебойного функционирования предприятия.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Планирование отгрузок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Установка и обеспечение выполнения производственного плана.</w:t>
            </w:r>
            <w:r>
              <w:rPr>
                <w:rFonts w:ascii="Arial" w:hAnsi="Arial" w:cs="Arial"/>
                <w:kern w:val="0"/>
                <w:sz w:val="18"/>
              </w:rPr>
              <w:br/>
              <w:t>-Организация технологического процесса производства.</w:t>
            </w:r>
            <w:r>
              <w:rPr>
                <w:rFonts w:ascii="Arial" w:hAnsi="Arial" w:cs="Arial"/>
                <w:kern w:val="0"/>
                <w:sz w:val="18"/>
              </w:rPr>
              <w:br/>
              <w:t>-Организация и контроль работы производственных подразделений и служб предприятия.</w:t>
            </w:r>
            <w:r>
              <w:rPr>
                <w:rFonts w:ascii="Arial" w:hAnsi="Arial" w:cs="Arial"/>
                <w:kern w:val="0"/>
                <w:sz w:val="18"/>
              </w:rPr>
              <w:br/>
              <w:t>-Поддержание и, при необходимости, повышение качества выпускаемой продукции в соответствии с утвержденными стандартами.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-Подготовка и прохождение аудитов на предприятии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бизнес-процессов, проведение работ по контролю и оптимизации затрат.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Работа над повышением прибыли, снижением издержек за счет оптимизации использования сырья и других запасов</w:t>
            </w:r>
            <w:r>
              <w:rPr>
                <w:rFonts w:ascii="Arial" w:hAnsi="Arial" w:cs="Arial"/>
                <w:kern w:val="0"/>
                <w:sz w:val="18"/>
              </w:rPr>
              <w:br/>
              <w:t>-Контроль сохранности и рациональности использования запасов сырья и ТМЦ</w:t>
            </w:r>
            <w:r>
              <w:rPr>
                <w:rFonts w:ascii="Arial" w:hAnsi="Arial" w:cs="Arial"/>
                <w:kern w:val="0"/>
                <w:sz w:val="18"/>
              </w:rPr>
              <w:br/>
              <w:t>-Минимизация потерь (производственных и непроизводственных)</w:t>
            </w:r>
            <w:r>
              <w:rPr>
                <w:rFonts w:ascii="Arial" w:hAnsi="Arial" w:cs="Arial"/>
                <w:kern w:val="0"/>
                <w:sz w:val="18"/>
              </w:rPr>
              <w:br/>
              <w:t>- Ведение деловых переговоров с контрагентами.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Представление интересов Компании в органах государственной власти.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-Участие в стратегическом и оперативном планировании и бюджетировании, исполнение бюджетных показателей.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  <w:t>Численность предприятия ~90 человек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  <w:r>
              <w:rPr>
                <w:rFonts w:ascii="Arial" w:hAnsi="Arial" w:cs="Arial"/>
                <w:kern w:val="0"/>
                <w:sz w:val="18"/>
              </w:rPr>
              <w:br/>
              <w:t>- Запуск новых проектов в рамках локализации в автопроме (кузовная мастика и шовный клей)</w:t>
            </w:r>
            <w:r>
              <w:rPr>
                <w:rFonts w:ascii="Arial" w:hAnsi="Arial" w:cs="Arial"/>
                <w:kern w:val="0"/>
                <w:sz w:val="18"/>
              </w:rPr>
              <w:br/>
              <w:t>- Выход на точку безубыточности в течении 7 месяцев после запуска производства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Июнь 2017 — Октябрь 2020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3 года 5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Полад, ЗАО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Тольятти, www.polad.ru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Легковые, грузовые автомобили, мототехника, автобусы, троллейбусы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торговля автомобилями (дилерский центр)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Начальник отдела закупок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Основные обязанности и зоны ответственности: 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  <w:r>
              <w:rPr>
                <w:rFonts w:ascii="Arial" w:hAnsi="Arial" w:cs="Arial"/>
                <w:kern w:val="0"/>
                <w:sz w:val="18"/>
              </w:rPr>
              <w:br/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  <w:r>
              <w:rPr>
                <w:rFonts w:ascii="Arial" w:hAnsi="Arial" w:cs="Arial"/>
                <w:kern w:val="0"/>
                <w:sz w:val="18"/>
              </w:rPr>
              <w:br/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  <w:r>
              <w:rPr>
                <w:rFonts w:ascii="Arial" w:hAnsi="Arial" w:cs="Arial"/>
                <w:kern w:val="0"/>
                <w:sz w:val="18"/>
              </w:rPr>
              <w:br/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  <w:r>
              <w:rPr>
                <w:rFonts w:ascii="Arial" w:hAnsi="Arial" w:cs="Arial"/>
                <w:kern w:val="0"/>
                <w:sz w:val="18"/>
              </w:rPr>
              <w:br/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Ключевые достижения:</w:t>
            </w:r>
            <w:r>
              <w:rPr>
                <w:rFonts w:ascii="Arial" w:hAnsi="Arial" w:cs="Arial"/>
                <w:kern w:val="0"/>
                <w:sz w:val="18"/>
              </w:rPr>
              <w:br/>
              <w:t>- Достигнуто значительное снижение закупочных цен по ключевым товарным группам.</w:t>
            </w:r>
            <w:r>
              <w:rPr>
                <w:rFonts w:ascii="Arial" w:hAnsi="Arial" w:cs="Arial"/>
                <w:kern w:val="0"/>
                <w:sz w:val="18"/>
              </w:rPr>
              <w:br/>
              <w:t>- Кардинально улучшены условия контрактов с ключевыми поставщиками.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  <w:r>
              <w:rPr>
                <w:rFonts w:ascii="Arial" w:hAnsi="Arial" w:cs="Arial"/>
                <w:kern w:val="0"/>
                <w:sz w:val="18"/>
              </w:rPr>
              <w:br/>
              <w:t>- Внедрена и автоматизирована система управления закупками.</w:t>
            </w:r>
            <w:r>
              <w:rPr>
                <w:rFonts w:ascii="Arial" w:hAnsi="Arial" w:cs="Arial"/>
                <w:kern w:val="0"/>
                <w:sz w:val="18"/>
              </w:rPr>
              <w:br/>
              <w:t>- Реализована программа оптимизации складских запасов.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Октябрь 2016 — Июнь 2017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9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Берг-Холдинг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berg.ru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Автомобильный бизнес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Автозапчасти, шины (розничная торговля)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запчасти, шины (продвижение, оптовая торговля)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Автокомпоненты, запчасти (производство)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Региональный представитель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 xml:space="preserve">Сентябрь 2015 — 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Октябрь 2016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lastRenderedPageBreak/>
              <w:t>Алькор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Директор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Август 2014 — Сентябрь 2015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Сбер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rabota.sber.ru/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Финансовый сектор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Банк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Заместитель руководителя отделения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Июнь 2012 — Август 2013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МАГНИТ, Розничная сеть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www.magnit-info.ru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Розничная торговля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сеть (продуктовая)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сеть (одежда, обувь, аксессуары)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сеть (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drogerie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, товары повседневного спроса)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Директор магазина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Ноябрь 2011 — Июнь 2012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8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Компания "Поставка" (Дубки)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Супервайзер торговых представителей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Май 2010 — Сентябрь 2011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5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Росинтер Ресторантс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www.rosinter.ru/career/vacancy/listvacancy/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Гостиницы, рестораны, общепит, кейтеринг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Ресторан, общественное питание, фаст-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фуд</w:t>
            </w:r>
            <w:proofErr w:type="spellEnd"/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Заместитель директора ресторана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......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Образование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22"/>
              </w:rPr>
              <w:t>Высшее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Высшее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Юриспруденция, Гражданское право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2010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Высшее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Самарский государственный социально-педагогический университет, Самара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Экономика, управление и сервис, Экономика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Повышение квалификации, курсы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2022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Управление маркетингом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ЧУ ДПО "Открытая школа управления"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2018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 xml:space="preserve">«Требования и практика внедрения IATF 16949:2016. Аудиты первой и второй стороны в соответствии с требованиями IATF </w:t>
            </w:r>
            <w:r>
              <w:rPr>
                <w:rFonts w:ascii="Arial" w:hAnsi="Arial" w:cs="Arial"/>
                <w:b/>
                <w:kern w:val="0"/>
              </w:rPr>
              <w:lastRenderedPageBreak/>
              <w:t>16949:2016, ISO 19011:2011»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Ассоциация предприятий машиностроения «Кластер автомобильной промышленности Самарской области»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lastRenderedPageBreak/>
              <w:t>Тесты, экзамены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Сертификат ISO 14001:2015. Система экологического менеджмента.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Центр развития качества процессов, ISO 14001:2015. Система экологического менеджмента.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2018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Навыки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Знание языков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Родной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Поиск и привлечение клиентов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Работа с большим объемом информации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Планирование продаж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продажами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Бюджетирование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бюджетом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Оптимизация бизнес-процессов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строительством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Производственное 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Стратегическое 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Операционное управление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Анализ себестоимости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предприятием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Взаимодействие с надзорными организациями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Планирование затрат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Стратегический менеджмент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Бизнес-планирование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эффективностью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Антикризисное управление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Долгосрочное бюджетирование и 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Планирование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производством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Планирование производства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ERP-системы на базе 1С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Бережливое производство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Оперативное планирование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Техническая документация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вождения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Имеется собственный автомобиль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Права категории B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Дополнительная информация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Обо мне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Обладаю опытом антикризисного управления, построения производственных систем и успешного вывода новых направлений в прибыльность. Сильные стороны - системный подход, умение мотивировать команду и достигать целей в сжатые сроки. Отличаюсь нацеленностью на результат и умением создавать устойчивые бизнес-модели.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lastRenderedPageBreak/>
              <w:t>Комментарии к резюме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12 апреля 2026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Васин Вадим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Сергеевич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tel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>:+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>79270133366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10 апреля 2026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было видео, ы целом норм. Отправляем Пучковой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8 апреля 2026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proofErr w:type="gramStart"/>
            <w:r>
              <w:rPr>
                <w:rFonts w:ascii="Arial" w:hAnsi="Arial" w:cs="Arial"/>
                <w:kern w:val="0"/>
                <w:sz w:val="18"/>
              </w:rPr>
              <w:t>какая то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 xml:space="preserve"> мутная история в начале пути. Узнать, работает сейчас или нет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История общения с кандидатом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Откликнулся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Директор производственного предприятия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6 апреля 2026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</w:tc>
      </w:tr>
    </w:tbl>
    <w:p w:rsidR="00B47A1A" w:rsidRDefault="00B47A1A"/>
    <w:sectPr w:rsidR="00B47A1A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7A1A" w:rsidRDefault="00B47A1A">
      <w:pPr>
        <w:spacing w:after="0" w:line="240" w:lineRule="auto"/>
      </w:pPr>
      <w:r>
        <w:separator/>
      </w:r>
    </w:p>
  </w:endnote>
  <w:endnote w:type="continuationSeparator" w:id="0">
    <w:p w:rsidR="00B47A1A" w:rsidRDefault="00B47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r>
      <w:rPr>
        <w:rFonts w:ascii="Arial" w:hAnsi="Arial" w:cs="Arial"/>
        <w:color w:val="BCBCBC"/>
        <w:kern w:val="0"/>
        <w:sz w:val="16"/>
        <w:szCs w:val="20"/>
      </w:rPr>
      <w:t xml:space="preserve">Васин </w:t>
    </w:r>
    <w:proofErr w:type="gramStart"/>
    <w:r>
      <w:rPr>
        <w:rFonts w:ascii="Arial" w:hAnsi="Arial" w:cs="Arial"/>
        <w:color w:val="BCBCBC"/>
        <w:kern w:val="0"/>
        <w:sz w:val="16"/>
        <w:szCs w:val="20"/>
      </w:rPr>
      <w:t>Вадим  •</w:t>
    </w:r>
    <w:proofErr w:type="gramEnd"/>
    <w:r>
      <w:rPr>
        <w:rFonts w:ascii="Arial" w:hAnsi="Arial" w:cs="Arial"/>
        <w:color w:val="BCBCBC"/>
        <w:kern w:val="0"/>
        <w:sz w:val="16"/>
        <w:szCs w:val="20"/>
      </w:rPr>
      <w:t xml:space="preserve">  Резюме обновлено 9 апреля 2026 в 13:56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r>
      <w:rPr>
        <w:rFonts w:ascii="Arial" w:hAnsi="Arial" w:cs="Arial"/>
        <w:color w:val="BCBCBC"/>
        <w:kern w:val="0"/>
        <w:sz w:val="16"/>
        <w:szCs w:val="20"/>
      </w:rPr>
      <w:t>Резюме обновлено 9 апреля 2026 в 13:56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7A1A" w:rsidRDefault="00B47A1A">
      <w:pPr>
        <w:spacing w:after="0" w:line="240" w:lineRule="auto"/>
      </w:pPr>
      <w:r>
        <w:separator/>
      </w:r>
    </w:p>
  </w:footnote>
  <w:footnote w:type="continuationSeparator" w:id="0">
    <w:p w:rsidR="00B47A1A" w:rsidRDefault="00B47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000000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:rsidR="00000000" w:rsidRDefault="00000000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kern w:val="0"/>
              <w:sz w:val="18"/>
              <w:szCs w:val="18"/>
            </w:rPr>
          </w:pPr>
          <w:r>
            <w:rPr>
              <w:rFonts w:ascii="Arial" w:hAnsi="Arial" w:cs="Arial"/>
              <w:kern w:val="0"/>
              <w:sz w:val="18"/>
              <w:szCs w:val="18"/>
            </w:rPr>
            <w:t>Приглашен на вакансию: «Директор производственного предприятия»</w:t>
          </w:r>
        </w:p>
        <w:p w:rsidR="00000000" w:rsidRDefault="00000000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kern w:val="0"/>
            </w:rPr>
          </w:pPr>
          <w:r>
            <w:rPr>
              <w:rFonts w:ascii="Arial" w:hAnsi="Arial" w:cs="Arial"/>
              <w:color w:val="AEAEAE"/>
              <w:kern w:val="0"/>
              <w:sz w:val="16"/>
              <w:szCs w:val="16"/>
            </w:rPr>
            <w:t>6 апреля 2026</w:t>
          </w:r>
          <w:r w:rsidR="00F638C7">
            <w:rPr>
              <w:rFonts w:ascii="Arial" w:hAnsi="Arial" w:cs="Arial"/>
              <w:noProof/>
              <w:kern w:val="0"/>
            </w:rPr>
            <w:drawing>
              <wp:inline distT="0" distB="0" distL="0" distR="0">
                <wp:extent cx="541655" cy="541655"/>
                <wp:effectExtent l="0" t="0" r="0" b="0"/>
                <wp:docPr id="2" name="Рисуно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65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kern w:val="0"/>
            </w:rPr>
            <w:t xml:space="preserve"> 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C7"/>
    <w:rsid w:val="004D2820"/>
    <w:rsid w:val="00B47A1A"/>
    <w:rsid w:val="00F6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;"/>
  <w14:defaultImageDpi w14:val="0"/>
  <w15:docId w15:val="{FACF2FF0-7252-B049-8C29-506A73A4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asinvs@icloud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3104</Words>
  <Characters>17698</Characters>
  <Application>Microsoft Office Word</Application>
  <DocSecurity>0</DocSecurity>
  <Lines>147</Lines>
  <Paragraphs>41</Paragraphs>
  <ScaleCrop>false</ScaleCrop>
  <Company/>
  <LinksUpToDate>false</LinksUpToDate>
  <CharactersWithSpaces>20761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MF</cp:lastModifiedBy>
  <cp:revision>2</cp:revision>
  <dcterms:created xsi:type="dcterms:W3CDTF">2026-06-03T13:48:00Z</dcterms:created>
  <dcterms:modified xsi:type="dcterms:W3CDTF">2026-06-03T13:48:00Z</dcterms:modified>
</cp:coreProperties>
</file>