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7838"/>
      </w:tblGrid>
      <w:tr w:rsidR="001D2F8D"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  <w:sz w:val="50"/>
              </w:rPr>
              <w:t>Васин Вадим Сергеевич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Мужчина, 37 лет, родился 30 июля 1988</w:t>
            </w:r>
          </w:p>
          <w:p w:rsidR="00A7186D" w:rsidRDefault="00A7186D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  <w:p w:rsidR="00A7186D" w:rsidRDefault="00A7186D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Ожидаемый размер зарплаты 245 000 р.</w:t>
            </w:r>
          </w:p>
          <w:p w:rsidR="00A7186D" w:rsidRDefault="00A7186D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+7 (927) 0133366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предпочитаемый способ связи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hyperlink r:id="rId6" w:history="1">
              <w:r>
                <w:rPr>
                  <w:rFonts w:ascii="Arial" w:hAnsi="Arial" w:cs="Arial"/>
                  <w:kern w:val="0"/>
                  <w:sz w:val="18"/>
                  <w:u w:val="single"/>
                </w:rPr>
                <w:t>vasinvs@icloud.com</w:t>
              </w:r>
            </w:hyperlink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Проживает: Тольятти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Гражданство: Россия, есть разрешение на работу: Россия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Готов к переезду: Владимир, Дубна (Московская область), Заречье (рабочий посёлок, Одинцовский район, Московская область), Зеленоград, Иваново (Ивановская область), Коломна (Московская область), </w:t>
            </w:r>
            <w:proofErr w:type="gramStart"/>
            <w:r>
              <w:rPr>
                <w:rFonts w:ascii="Arial" w:hAnsi="Arial" w:cs="Arial"/>
                <w:kern w:val="0"/>
                <w:sz w:val="18"/>
              </w:rPr>
              <w:t>Люберцы  (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>Московская область), Москва, Мосрентген (Москва), Одинцово (Московская область), Подольск (Московская область), Тверь, Тула, готов к командировкам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Сопроводительное письмо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Добрый день. Меня заинтересовала ваша вакансия, и прошу рассмотреть мою кандидатуру. У меня есть обширный релевантный опыт для данной должности, управлял крупными производственными предприятиями (автопром, электротехническая отрасль, полимерное литье и пластизоли). Есть опыт запуска новых производств, опыт переноса и запуска действующих. Приходилось заниматься оптимизацией и антикризисным управлением предприятий и расширять производственную линейку. Управлял заводами с численностью от 45 до 1000 человек и </w:t>
            </w:r>
            <w:proofErr w:type="gramStart"/>
            <w:r>
              <w:rPr>
                <w:rFonts w:ascii="Arial" w:hAnsi="Arial" w:cs="Arial"/>
                <w:kern w:val="0"/>
                <w:sz w:val="18"/>
              </w:rPr>
              <w:t>оборотом  от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 xml:space="preserve"> 400 млн до 5 млрд. Готов рассказать подробнее в интервью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Желаемая должность и зарплата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b/>
                <w:kern w:val="0"/>
              </w:rPr>
              <w:t>Исполнительный директор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Специализации:  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—  Генеральный директор, исполнительный директор (CEO)</w:t>
            </w: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Тип занятости: полная занятость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Формат работы: на месте работодателя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br/>
              <w:t>Желательное время в пути до работы: не имеет значения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Опыт работы —14 лет 11 месяцев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Ноябрь 2025 — настоящее время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6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1D2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Индустрия Поволжья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Тольятти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Металлургия, металлообработка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Металлические изделия, металлоконструкции (производство)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Директор по развитию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Основные обязанности и зоны ответственности: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Оптимизация затрат и повышение экономической эффективности производства.</w:t>
            </w:r>
            <w:r>
              <w:rPr>
                <w:rFonts w:ascii="Arial" w:hAnsi="Arial" w:cs="Arial"/>
                <w:kern w:val="0"/>
                <w:sz w:val="18"/>
              </w:rPr>
              <w:br/>
              <w:t>- Развитие бизнеса: поиск и запуск новых проектов, наращивание клиентской базы.</w:t>
            </w:r>
            <w:r>
              <w:rPr>
                <w:rFonts w:ascii="Arial" w:hAnsi="Arial" w:cs="Arial"/>
                <w:kern w:val="0"/>
                <w:sz w:val="18"/>
              </w:rPr>
              <w:br/>
              <w:t>- Снижение закупочных цен и совершенствование логистики снабжения.</w:t>
            </w:r>
            <w:r>
              <w:rPr>
                <w:rFonts w:ascii="Arial" w:hAnsi="Arial" w:cs="Arial"/>
                <w:kern w:val="0"/>
                <w:sz w:val="18"/>
              </w:rPr>
              <w:br/>
              <w:t>- Формирование планов развития и координация их реализации в подразделениях.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lastRenderedPageBreak/>
              <w:t>- Анализ рынка и выявление перспективных направлений для масштабирования бизнеса.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проектами: контроль сроков, бюджетов и целевых показателей.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Укрепление отношений с ключевыми клиентами и поставщиками.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Февраль 2024 — Сентябрь 2025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 8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proofErr w:type="spellStart"/>
            <w:r>
              <w:rPr>
                <w:rFonts w:ascii="Arial" w:hAnsi="Arial" w:cs="Arial"/>
                <w:b/>
                <w:kern w:val="0"/>
              </w:rPr>
              <w:t>Балткабель</w:t>
            </w:r>
            <w:proofErr w:type="spellEnd"/>
            <w:r>
              <w:rPr>
                <w:rFonts w:ascii="Arial" w:hAnsi="Arial" w:cs="Arial"/>
                <w:b/>
                <w:kern w:val="0"/>
              </w:rPr>
              <w:t xml:space="preserve"> ГК Акрон Холдинг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Сосновый Бор (Ленинградская область), www.akron-holding.ru/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Промышленное оборудование, техника, станки и комплектующие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• Оборудование и станки для добывающей, энергетической, нефтегазовой и химической </w:t>
            </w:r>
            <w:proofErr w:type="gramStart"/>
            <w:r>
              <w:rPr>
                <w:rFonts w:ascii="Arial" w:hAnsi="Arial" w:cs="Arial"/>
                <w:kern w:val="0"/>
                <w:sz w:val="18"/>
              </w:rPr>
              <w:t>отрасли  (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>производство)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Электроника, приборостроение, бытовая техника, компьютеры и оргтехника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Промышленное, бытовое электрооборудование и электротехника (продвижение, оптовая торговля)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Промышленное, бытовое электрооборудование и электротехника (монтаж, сервис, ремонт)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Промышленное, бытовое электрооборудование и электротехника (производство)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Энергетика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Передача, распределение электроэнергии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proofErr w:type="gramStart"/>
            <w:r>
              <w:rPr>
                <w:rFonts w:ascii="Arial" w:hAnsi="Arial" w:cs="Arial"/>
                <w:kern w:val="0"/>
              </w:rPr>
              <w:t>Исполнительный  директор</w:t>
            </w:r>
            <w:proofErr w:type="gramEnd"/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Основные обязанности и зоны ответственности: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Полное операционное управление</w:t>
            </w:r>
            <w:r>
              <w:rPr>
                <w:rFonts w:ascii="Arial" w:hAnsi="Arial" w:cs="Arial"/>
                <w:kern w:val="0"/>
                <w:sz w:val="18"/>
              </w:rPr>
              <w:br/>
              <w:t>- Стратегическое и оперативное планирование, бюджетирование, контроль исполнения бюджета.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Производственное планирование</w:t>
            </w:r>
            <w:r>
              <w:rPr>
                <w:rFonts w:ascii="Arial" w:hAnsi="Arial" w:cs="Arial"/>
                <w:kern w:val="0"/>
                <w:sz w:val="18"/>
              </w:rPr>
              <w:br/>
              <w:t>- Ответственность за финансовый результат завода и новых направлений.</w:t>
            </w:r>
            <w:r>
              <w:rPr>
                <w:rFonts w:ascii="Arial" w:hAnsi="Arial" w:cs="Arial"/>
                <w:kern w:val="0"/>
                <w:sz w:val="18"/>
              </w:rPr>
              <w:br/>
              <w:t>- Запуск и интеграция новых проектов.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Разработка и реализация стратегий продаж и закупок. 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Руководство отделами продаж и закупок. Ценообразование, переговоры с ключевыми поставщиками и клиентами, 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сорсинг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>. -Контроль дебиторской и кредиторской задолженности.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  <w:r>
              <w:rPr>
                <w:rFonts w:ascii="Arial" w:hAnsi="Arial" w:cs="Arial"/>
                <w:kern w:val="0"/>
                <w:sz w:val="18"/>
              </w:rPr>
              <w:br/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  <w:r>
              <w:rPr>
                <w:rFonts w:ascii="Arial" w:hAnsi="Arial" w:cs="Arial"/>
                <w:kern w:val="0"/>
                <w:sz w:val="18"/>
              </w:rPr>
              <w:br/>
              <w:t>Численность предприятия &gt; 150 человек.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Ключевые достижения:</w:t>
            </w:r>
            <w:r>
              <w:rPr>
                <w:rFonts w:ascii="Arial" w:hAnsi="Arial" w:cs="Arial"/>
                <w:kern w:val="0"/>
                <w:sz w:val="18"/>
              </w:rPr>
              <w:br/>
              <w:t>- Увеличение объема выпуска продукции на 21% без роста штатной численности.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Повышение маржинальности бизнеса на 6-8% за счет комплексной оптимизации издержек.</w:t>
            </w:r>
            <w:r>
              <w:rPr>
                <w:rFonts w:ascii="Arial" w:hAnsi="Arial" w:cs="Arial"/>
                <w:kern w:val="0"/>
                <w:sz w:val="18"/>
              </w:rPr>
              <w:br/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Увеличение общего объема продаж на 15% за счет разработки и внедрения успешных коммерческих стратегий.</w:t>
            </w:r>
            <w:r>
              <w:rPr>
                <w:rFonts w:ascii="Arial" w:hAnsi="Arial" w:cs="Arial"/>
                <w:kern w:val="0"/>
                <w:sz w:val="18"/>
              </w:rPr>
              <w:br/>
              <w:t>- Снижение сырьевой себестоимости до 10% по ключевым позициям и на 30%  по вспомогательным</w:t>
            </w:r>
            <w:r>
              <w:rPr>
                <w:rFonts w:ascii="Arial" w:hAnsi="Arial" w:cs="Arial"/>
                <w:kern w:val="0"/>
                <w:sz w:val="18"/>
              </w:rPr>
              <w:br/>
              <w:t>- Снижение накладных расходов за счет увеличения производительности труда и внедрения производственной системы.</w:t>
            </w:r>
            <w:r>
              <w:rPr>
                <w:rFonts w:ascii="Arial" w:hAnsi="Arial" w:cs="Arial"/>
                <w:kern w:val="0"/>
                <w:sz w:val="18"/>
              </w:rPr>
              <w:br/>
              <w:t>- Успешный перенос производственной площадки и ее запуск на новом месте менее чем за 3 месяца.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Внедрение KPI, регламентов и производственных систем (ПС "Акрон", 5С).</w:t>
            </w:r>
            <w:r>
              <w:rPr>
                <w:rFonts w:ascii="Arial" w:hAnsi="Arial" w:cs="Arial"/>
                <w:kern w:val="0"/>
                <w:sz w:val="18"/>
              </w:rPr>
              <w:br/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Май 2023 — Февраль 2024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10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lastRenderedPageBreak/>
              <w:t>АКРОН ХОЛДИНГ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lastRenderedPageBreak/>
              <w:t>Тольятти, www.akron-holding.ru/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Директор по проектной деятельности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Основные обязанности и зоны ответственности: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Полный цикл управления проектами: от инициации и планирования до реализации, мониторинга и успешного закрытия.</w:t>
            </w:r>
            <w:r>
              <w:rPr>
                <w:rFonts w:ascii="Arial" w:hAnsi="Arial" w:cs="Arial"/>
                <w:kern w:val="0"/>
                <w:sz w:val="18"/>
              </w:rPr>
              <w:br/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  <w:r>
              <w:rPr>
                <w:rFonts w:ascii="Arial" w:hAnsi="Arial" w:cs="Arial"/>
                <w:kern w:val="0"/>
                <w:sz w:val="18"/>
              </w:rPr>
              <w:br/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  <w:r>
              <w:rPr>
                <w:rFonts w:ascii="Arial" w:hAnsi="Arial" w:cs="Arial"/>
                <w:kern w:val="0"/>
                <w:sz w:val="18"/>
              </w:rPr>
              <w:br/>
              <w:t>- Формирование и руководство проектными командами: подбор участников, постановка задач, мотивация и контроль исполнения.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  <w:r>
              <w:rPr>
                <w:rFonts w:ascii="Arial" w:hAnsi="Arial" w:cs="Arial"/>
                <w:kern w:val="0"/>
                <w:sz w:val="18"/>
              </w:rPr>
              <w:br/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 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Ключевые достижения: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  <w:r>
              <w:rPr>
                <w:rFonts w:ascii="Arial" w:hAnsi="Arial" w:cs="Arial"/>
                <w:kern w:val="0"/>
                <w:sz w:val="18"/>
              </w:rPr>
              <w:br/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Октябрь 2017 — Август 2023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5 лет 11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ЗАО "Автополимер"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Пенза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Автомобильный бизнес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Автокомпоненты, запчасти (производство)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proofErr w:type="gramStart"/>
            <w:r>
              <w:rPr>
                <w:rFonts w:ascii="Arial" w:hAnsi="Arial" w:cs="Arial"/>
                <w:kern w:val="0"/>
              </w:rPr>
              <w:t>Генеральный  директор</w:t>
            </w:r>
            <w:proofErr w:type="gramEnd"/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Основные обязанности и зоны ответственности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Полное руководство предприятием: обеспечение стабильного, бесперебойного и рентабельного функционирования. Контроль всех зон ответственности и конечного финансового результата.</w:t>
            </w:r>
            <w:r>
              <w:rPr>
                <w:rFonts w:ascii="Arial" w:hAnsi="Arial" w:cs="Arial"/>
                <w:kern w:val="0"/>
                <w:sz w:val="18"/>
              </w:rPr>
              <w:br/>
              <w:t>- Стратегическое и оперативное планирование: участие в разработке стратегии компании, бюджетирование и обеспечение исполнения бюджетных показателей.</w:t>
            </w:r>
            <w:r>
              <w:rPr>
                <w:rFonts w:ascii="Arial" w:hAnsi="Arial" w:cs="Arial"/>
                <w:kern w:val="0"/>
                <w:sz w:val="18"/>
              </w:rPr>
              <w:br/>
              <w:t>- Производственное планирование. Постановка и контроль исполнения производственного плана. Снижение издержек и контроль отсутствия брака.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Повышение прибыльности бизнеса: комплексная работа по увеличению доходов, оптимизации затрат и минимизации производственных и непроизводственных потерь.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Оптимизация бизнес-процессов и производственной системы: организация технологического процесса, контроль работы подразделений, рационализация использования сырья и ТМЦ.</w:t>
            </w:r>
            <w:r>
              <w:rPr>
                <w:rFonts w:ascii="Arial" w:hAnsi="Arial" w:cs="Arial"/>
                <w:kern w:val="0"/>
                <w:sz w:val="18"/>
              </w:rPr>
              <w:br/>
              <w:t>- Контроль и повышение качества продукции в соответствии с утвержденными стандартами, подготовка и успешное прохождение аудитов.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lastRenderedPageBreak/>
              <w:t>- Развитие производственных мощностей: увеличение объемов производства за счет оптимизации существующих процессов.</w:t>
            </w:r>
            <w:r>
              <w:rPr>
                <w:rFonts w:ascii="Arial" w:hAnsi="Arial" w:cs="Arial"/>
                <w:kern w:val="0"/>
                <w:sz w:val="18"/>
              </w:rPr>
              <w:br/>
              <w:t>- Ведение переговоров высшего уровня: работа с ключевыми контрагентами и представление интересов компании в органах государственной власти.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персоналом и развитие организационной культуры: руководство коллективом, обеспечение вовлеченности и высокой производительности труда.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В прямом подчинении &gt;70 человек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Ключевые достижения:</w:t>
            </w:r>
            <w:r>
              <w:rPr>
                <w:rFonts w:ascii="Arial" w:hAnsi="Arial" w:cs="Arial"/>
                <w:kern w:val="0"/>
                <w:sz w:val="18"/>
              </w:rPr>
              <w:br/>
              <w:t>- Увеличение объемов производства  без значительного расширения штата (довольно бюджетное решение в области модернизации оборудования, рост до 37 %)</w:t>
            </w:r>
            <w:r>
              <w:rPr>
                <w:rFonts w:ascii="Arial" w:hAnsi="Arial" w:cs="Arial"/>
                <w:kern w:val="0"/>
                <w:sz w:val="18"/>
              </w:rPr>
              <w:br/>
              <w:t>- Снижение непрямых расходов (до 11%) в результате внедрения системы бережливого производства и жесткого контроля за рациональным использованием сырья и запасов.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Снижение уровня производственных потерь и брака за счет внедрения системы 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системы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 xml:space="preserve"> самоконтроля и мотивационной системы для персонала.</w:t>
            </w:r>
            <w:r>
              <w:rPr>
                <w:rFonts w:ascii="Arial" w:hAnsi="Arial" w:cs="Arial"/>
                <w:kern w:val="0"/>
                <w:sz w:val="18"/>
              </w:rPr>
              <w:br/>
              <w:t>- Снижение накладных расходов за счет комплекса оптимизационных мер (уменьшение переработки брака, уменьшение сверхурочных, снижение простоев и переналадок за счет перехода на производство "долгого цикла" и перераспределения зон ответственности)</w:t>
            </w:r>
            <w:r>
              <w:rPr>
                <w:rFonts w:ascii="Arial" w:hAnsi="Arial" w:cs="Arial"/>
                <w:kern w:val="0"/>
                <w:sz w:val="18"/>
              </w:rPr>
              <w:br/>
              <w:t>- Успешное прохождение международных аудитов и аудитов ключевых клиентов.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Оптимизация складских запасов ТМЦ (сырье и СГП).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Октябрь 2020 — Май 2023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2 года 8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Полад, АО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Тольятти, www.polad.ru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Автомобильный бизнес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Легковые, грузовые автомобили, мототехника, автобусы, троллейбусы (производство)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Автокомпоненты, запчасти, шины (продвижение, оптовая торговля)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Автокомпоненты, запчасти (производство)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Розничная торговля автомобилями (дилерский центр)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proofErr w:type="gramStart"/>
            <w:r>
              <w:rPr>
                <w:rFonts w:ascii="Arial" w:hAnsi="Arial" w:cs="Arial"/>
                <w:kern w:val="0"/>
              </w:rPr>
              <w:t>Исполнительный  директор</w:t>
            </w:r>
            <w:proofErr w:type="gramEnd"/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Основные обязанности и зоны ответственности: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Полное операционное управление предприятием: обеспечение стабильного, бесперебойного и рентабельного функционирования в соответствии со стратегией развития, утвержденной собственником.</w:t>
            </w:r>
            <w:r>
              <w:rPr>
                <w:rFonts w:ascii="Arial" w:hAnsi="Arial" w:cs="Arial"/>
                <w:kern w:val="0"/>
                <w:sz w:val="18"/>
              </w:rPr>
              <w:br/>
              <w:t>- Участие в стратегическом планировании, оперативное бюджетирование и контроль исполнения бюджетных показателей.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Оптимизация бизнес-процессов и затрат: проведение работ по контролю и снижению издержек во всех операционных областях.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производством: организация технологического процесса, контроль работы подразделений, установка и обеспечение выполнения производственного плана.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снабжением и запасами: взаимодействие с поставщиками (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сорсинг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>, переговоры), контроль сохранности и рациональности использования сырья и ТМЦ.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Переговоры и взаимодействие с конечными потребителями</w:t>
            </w:r>
            <w:r>
              <w:rPr>
                <w:rFonts w:ascii="Arial" w:hAnsi="Arial" w:cs="Arial"/>
                <w:kern w:val="0"/>
                <w:sz w:val="18"/>
              </w:rPr>
              <w:br/>
              <w:t>- Контроль качества и минимизация потерь: поддержание и оптимизация стандартов выпускаемой продукции, снижение производственных и непроизводственных потерь.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персоналом: подбор и развитие команды, формирование кадрового резерва, контроль выполнения задач, повышение вовлеченности персонала.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Представление интересов Компании: участие в деловых переговорах с контрагентами и работа с органами государственной власти.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Подготовка и прохождение аудитов, обеспечение соответствия деятельности предприятия установленным требованиям.</w:t>
            </w:r>
            <w:r>
              <w:rPr>
                <w:rFonts w:ascii="Arial" w:hAnsi="Arial" w:cs="Arial"/>
                <w:kern w:val="0"/>
                <w:sz w:val="18"/>
              </w:rPr>
              <w:br/>
              <w:t>Численность предприятия &gt; 600 человек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Ключевые достижения: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lastRenderedPageBreak/>
              <w:t>- Увеличение производительности и выработки путем системного подхода к расстановке линейного персонала и снижения скорости переналадки.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Реализована программа реновации оборудования, что позволило увеличить производительность основных линий и снизить затраты на обслуживание</w:t>
            </w:r>
            <w:r>
              <w:rPr>
                <w:rFonts w:ascii="Arial" w:hAnsi="Arial" w:cs="Arial"/>
                <w:kern w:val="0"/>
                <w:sz w:val="18"/>
              </w:rPr>
              <w:br/>
              <w:t>- Внедрена цифровая система мониторинга эффективности (OEE)  обеспечившая прозрачность производственных показателей</w:t>
            </w:r>
            <w:r>
              <w:rPr>
                <w:rFonts w:ascii="Arial" w:hAnsi="Arial" w:cs="Arial"/>
                <w:kern w:val="0"/>
                <w:sz w:val="18"/>
              </w:rPr>
              <w:br/>
              <w:t>- Заключены долгосрочные партнерские соглашения с ключевыми клиентами (поставщики и конечные потребители).</w:t>
            </w:r>
            <w:r>
              <w:rPr>
                <w:rFonts w:ascii="Arial" w:hAnsi="Arial" w:cs="Arial"/>
                <w:kern w:val="0"/>
                <w:sz w:val="18"/>
              </w:rPr>
              <w:br/>
              <w:t>- Разработана и внедрена система KPI для всех уровней производственного персонала</w:t>
            </w:r>
            <w:r>
              <w:rPr>
                <w:rFonts w:ascii="Arial" w:hAnsi="Arial" w:cs="Arial"/>
                <w:kern w:val="0"/>
                <w:sz w:val="18"/>
              </w:rPr>
              <w:br/>
              <w:t>- Достигнута прямая финансовая экономия на закупках путем фиксации закупочного объема, жестких переговоров по ценам и пересмотра договорных условий с ключевыми поставщиками. Снижение сырьевой себестоимости до 34% по ряду номенклатур металлопроката и до 24% по полимерным позициям. По комплектующим: от 6 % до 40 %.</w:t>
            </w:r>
            <w:r>
              <w:rPr>
                <w:rFonts w:ascii="Arial" w:hAnsi="Arial" w:cs="Arial"/>
                <w:kern w:val="0"/>
                <w:sz w:val="18"/>
              </w:rPr>
              <w:br/>
              <w:t>- Успешное прохождение целого ряда международных аудитов и аудитов действующих и потенциальных потребителей (ISO, IATF, ASES и пр.)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Успешный запуск новых производственных площадок в нескольких субъектах РФ. 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За годы работы осуществлен запуск целого ряда новых проектов как в рамках локализации в автопроме, так и в поисках высокомаржинальных проектов, от клипс и грузов на диски а/м до крупногабаритных бамперов и 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локеров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>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Сентябрь 2020 — Ноябрь 2022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2 года 3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АО "ПСМ"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Отрадный (Самарская область)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Тяжелое машиностроение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Продукция железнодорожного машиностроения, вагоностроения (монтаж, сервис, ремонт)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Химическое производство, удобрения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Лакокрасочная продукция, сырье (производство)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Резина, пластмасса и прочее (производство)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Автомобильный бизнес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Автокомпоненты, запчасти (производство)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Генеральный директор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Основные обязанности и зоны ответственности: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деятельностью и обеспечение стабильного и бесперебойного функционирования предприятия.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Планирование отгрузок</w:t>
            </w:r>
            <w:r>
              <w:rPr>
                <w:rFonts w:ascii="Arial" w:hAnsi="Arial" w:cs="Arial"/>
                <w:kern w:val="0"/>
                <w:sz w:val="18"/>
              </w:rPr>
              <w:br/>
              <w:t>- Установка и обеспечение выполнения производственного плана.</w:t>
            </w:r>
            <w:r>
              <w:rPr>
                <w:rFonts w:ascii="Arial" w:hAnsi="Arial" w:cs="Arial"/>
                <w:kern w:val="0"/>
                <w:sz w:val="18"/>
              </w:rPr>
              <w:br/>
              <w:t>-Организация технологического процесса производства.</w:t>
            </w:r>
            <w:r>
              <w:rPr>
                <w:rFonts w:ascii="Arial" w:hAnsi="Arial" w:cs="Arial"/>
                <w:kern w:val="0"/>
                <w:sz w:val="18"/>
              </w:rPr>
              <w:br/>
              <w:t>-Организация и контроль работы производственных подразделений и служб предприятия.</w:t>
            </w:r>
            <w:r>
              <w:rPr>
                <w:rFonts w:ascii="Arial" w:hAnsi="Arial" w:cs="Arial"/>
                <w:kern w:val="0"/>
                <w:sz w:val="18"/>
              </w:rPr>
              <w:br/>
              <w:t>-Поддержание и, при необходимости, повышение качества выпускаемой продукции в соответствии с утвержденными стандартами.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-Подготовка и прохождение аудитов на предприятии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Оптимизация бизнес-процессов, проведение работ по контролю и оптимизации затрат.</w:t>
            </w:r>
            <w:r>
              <w:rPr>
                <w:rFonts w:ascii="Arial" w:hAnsi="Arial" w:cs="Arial"/>
                <w:kern w:val="0"/>
                <w:sz w:val="18"/>
              </w:rPr>
              <w:br/>
              <w:t>- Работа над повышением прибыли, снижением издержек за счет оптимизации использования сырья и других запасов</w:t>
            </w:r>
            <w:r>
              <w:rPr>
                <w:rFonts w:ascii="Arial" w:hAnsi="Arial" w:cs="Arial"/>
                <w:kern w:val="0"/>
                <w:sz w:val="18"/>
              </w:rPr>
              <w:br/>
              <w:t>-Контроль сохранности и рациональности использования запасов сырья и ТМЦ</w:t>
            </w:r>
            <w:r>
              <w:rPr>
                <w:rFonts w:ascii="Arial" w:hAnsi="Arial" w:cs="Arial"/>
                <w:kern w:val="0"/>
                <w:sz w:val="18"/>
              </w:rPr>
              <w:br/>
              <w:t>-Минимизация потерь (производственных и непроизводственных)</w:t>
            </w:r>
            <w:r>
              <w:rPr>
                <w:rFonts w:ascii="Arial" w:hAnsi="Arial" w:cs="Arial"/>
                <w:kern w:val="0"/>
                <w:sz w:val="18"/>
              </w:rPr>
              <w:br/>
              <w:t>- Ведение деловых переговоров с контрагентами.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Представление интересов Компании в органах государственной власти.</w:t>
            </w:r>
            <w:r>
              <w:rPr>
                <w:rFonts w:ascii="Arial" w:hAnsi="Arial" w:cs="Arial"/>
                <w:kern w:val="0"/>
                <w:sz w:val="18"/>
              </w:rPr>
              <w:br/>
              <w:t>-Участие в стратегическом и оперативном планировании и бюджетировании, исполнение бюджетных показателей.</w:t>
            </w:r>
            <w:r>
              <w:rPr>
                <w:rFonts w:ascii="Arial" w:hAnsi="Arial" w:cs="Arial"/>
                <w:kern w:val="0"/>
                <w:sz w:val="18"/>
              </w:rPr>
              <w:br/>
              <w:t>Численность предприятия ~90 человек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Ключевые достижения:</w:t>
            </w:r>
            <w:r>
              <w:rPr>
                <w:rFonts w:ascii="Arial" w:hAnsi="Arial" w:cs="Arial"/>
                <w:kern w:val="0"/>
                <w:sz w:val="18"/>
              </w:rPr>
              <w:br/>
              <w:t>- Успешная модернизация и запуск производства после длительного (более 10 лет) простоя в эксплуатации, включая набор и обучение персонала)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lastRenderedPageBreak/>
              <w:t>- Запуск новых проектов в рамках локализации в автопроме (кузовная мастика и шовный клей)</w:t>
            </w:r>
            <w:r>
              <w:rPr>
                <w:rFonts w:ascii="Arial" w:hAnsi="Arial" w:cs="Arial"/>
                <w:kern w:val="0"/>
                <w:sz w:val="18"/>
              </w:rPr>
              <w:br/>
              <w:t>- Выход на точку безубыточности в течении 7 месяцев после запуска производства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Подписание контрактов с рядом ключевых контрагентов автопрома, с маржинальностью до 30%.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Июнь 2017 — Октябрь 2020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3 года 5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Полад, ЗАО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Тольятти, www.polad.ru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Автомобильный бизнес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Легковые, грузовые автомобили, мототехника, автобусы, троллейбусы (производство)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Розничная торговля автомобилями (дилерский центр)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Начальник отдела закупок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Основные обязанности и зоны ответственности: 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Операционное управление отделом закупок: организация бесперебойного и экономически эффективного обеспечения предприятия сырьем, материалами и комплектующими в соответствии с производственными планами и утвержденным бюджетом.</w:t>
            </w:r>
            <w:r>
              <w:rPr>
                <w:rFonts w:ascii="Arial" w:hAnsi="Arial" w:cs="Arial"/>
                <w:kern w:val="0"/>
                <w:sz w:val="18"/>
              </w:rPr>
              <w:br/>
              <w:t>- Стратегическое планирование и бюджетирование: участие в разработке и контроль исполнения бюджета закупок и логистики. Оперативное управление статьями затрат.</w:t>
            </w:r>
            <w:r>
              <w:rPr>
                <w:rFonts w:ascii="Arial" w:hAnsi="Arial" w:cs="Arial"/>
                <w:kern w:val="0"/>
                <w:sz w:val="18"/>
              </w:rPr>
              <w:br/>
              <w:t>- Участие в производственном планировании. Совместно с дирекцией по производству согласование временных и количественных рамок производственного плана.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Оптимизация закупочной деятельности и снижение затрат: разработка и внедрение политик закупки (частота, размер партий, момент заказа), направленных на минимизацию складских запасов и рисков нехватки.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снабжением и запасами: контроль за состоянием складских запасов по всем категориям ТМЦ (свыше 10 000 SKU), обеспечение их соответствия производственным потребностям и нормативам.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поставщиками: полный цикл работы с поставщиками — от поиска, отбора и проведения аудитов до ведения переговоров, заключения долгосрочных договоров и мониторинга эффективности.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Переговоры и заключение договоров: проведение коммерческих переговоров, фиксация цен и объемов, подготовка и заключение договоров с контрагентами.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Анализ рынка и конъюнктуры: организация регулярного мониторинга рынка, анализ ценовой динамики, поиск альтернативных источников снабжения и новых возможностей для оптимизации затрат.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персоналом отдела: подбор, обучение и развитие команды, постановка задач, контроль их выполнения, внедрение системы KPI для сотрудников отдела.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Ключевые достижения:</w:t>
            </w:r>
            <w:r>
              <w:rPr>
                <w:rFonts w:ascii="Arial" w:hAnsi="Arial" w:cs="Arial"/>
                <w:kern w:val="0"/>
                <w:sz w:val="18"/>
              </w:rPr>
              <w:br/>
              <w:t>- Достигнуто значительное снижение закупочных цен по ключевым товарным группам.</w:t>
            </w:r>
            <w:r>
              <w:rPr>
                <w:rFonts w:ascii="Arial" w:hAnsi="Arial" w:cs="Arial"/>
                <w:kern w:val="0"/>
                <w:sz w:val="18"/>
              </w:rPr>
              <w:br/>
              <w:t>- Кардинально улучшены условия контрактов с ключевыми поставщиками.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Сформирован пул стратегических партнеров. Внедрена система регулярного мониторинга и оценки эффективности поставщиков.</w:t>
            </w:r>
            <w:r>
              <w:rPr>
                <w:rFonts w:ascii="Arial" w:hAnsi="Arial" w:cs="Arial"/>
                <w:kern w:val="0"/>
                <w:sz w:val="18"/>
              </w:rPr>
              <w:br/>
              <w:t>- Внедрена и автоматизирована система управления закупками.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Реализована программа оптимизации складских запасов.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Октябрь 2016 — Июнь 2017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9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Берг-Холдинг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berg.ru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Автомобильный бизнес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Автозапчасти, шины (розничная торговля)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Автокомпоненты, запчасти, шины (продвижение, оптовая торговля)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Автокомпоненты, запчасти (производство)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Региональный представитель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lastRenderedPageBreak/>
              <w:t>......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Сентябрь 2015 — Октябрь 2016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 2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Алькор</w:t>
            </w: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Директор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......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Август 2014 — Сентябрь 2015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 2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Сбер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rabota.sber.ru/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Финансовый сектор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Банк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Заместитель руководителя отделения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......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Июнь 2012 — Август 2013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 3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МАГНИТ, Розничная сеть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www.magnit-info.ru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Розничная торговля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Розничная сеть (продуктовая)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Розничная сеть (одежда, обувь, аксессуары)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Розничная сеть (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drogerie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>, товары повседневного спроса)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Директор магазина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......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Ноябрь 2011 — Июнь 2012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8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Компания "Поставка" (Дубки)</w:t>
            </w: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Супервайзер торговых представителей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......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Май 2010 — Сентябрь 2011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 5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Росинтер Ресторантс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www.rosinter.ru/career/vacancy/listvacancy/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Гостиницы, рестораны, общепит, кейтеринг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Ресторан, общественное питание, фаст-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фуд</w:t>
            </w:r>
            <w:proofErr w:type="spellEnd"/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Заместитель директора ресторана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......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Образование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22"/>
              </w:rPr>
              <w:t>Высшее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2013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Высшее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Российский институт политических технологий и бизнеса (Институт мировых цивилизаций), Москва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Юриспруденция, Гражданское право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2010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Высшее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Самарский государственный социально-педагогический университет, Самара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Экономика, управление и сервис, Экономика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Повышение квалификации, курсы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2022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Управление маркетингом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ЧУ ДПО "Открытая школа управления"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2018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«Требования и практика внедрения IATF 16949:2016. Аудиты первой и второй стороны в соответствии с требованиями IATF 16949:2016, ISO 19011:2011»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Ассоциация предприятий машиностроения «Кластер автомобильной промышленности Самарской области»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Тесты, экзамены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2020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Сертификат ISO 14001:2015. Система экологического менеджмента.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Центр развития качества процессов, ISO 14001:2015. Система экологического менеджмента.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2020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Сертификат ISO 45001:2018 Система менеджмента охраны здоровья и обеспечения безопасности труда.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Центр развития качества процессов, ISO 45001:2018 Система менеджмента охраны здоровья и обеспечения безопасности труда.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2018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Сертификат ТРЕБОВАНИЯ И ПРАКТИКА ВНЕДРЕНИЯ IATF 10425 2918 АУДИТ ПЕРВОЙ И ВТОРОЙ СТОРОНЫ НА СООТВЕТСТВИЕ ТРЕБОВАНИЯМ IATF 18945-3946 ISO 19011:2011.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ООО «ТМС РУС», ТРЕБОВАНИЯ И ПРАКТИКА ВНЕДРЕНИЯ IATF 10425 2918 АУДИТ ПЕРВ. И ВТОР. СТОРОНЫ НА СООТВЕТСТВИЕ ТРЕБ. IATF 18945-3946 ISO 19011:2011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Навыки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Знание языков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Русский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Родной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Навыки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Поиск и привлечение клиентов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Работа с большим объемом информации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Планирование продаж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продажами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Бюджетирование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бюджетом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Оптимизация бизнес-процессов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строительством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Производственное планирование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Стратегическое планирование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Операционное управление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Анализ себестоимости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предприятием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Взаимодействие с надзорными организациями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Планирование затрат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Стратегический менеджмент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Бизнес-планирование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эффективностью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Антикризисное управление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Долгосрочное бюджетирование и планирование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proofErr w:type="spellStart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Планирование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производством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Планирование производства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ERP-системы на базе 1С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Бережливое производство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Оперативное планирование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Техническая документация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Опыт вождения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Имеется собственный автомобиль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Права категории B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Дополнительная информация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Обо мне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Обладаю опытом антикризисного управления, построения производственных систем и успешного вывода новых направлений в прибыльность. Сильные стороны - системный подход, умение мотивировать команду и достигать целей в сжатые сроки. Отличаюсь нацеленностью на результат и умением создавать устойчивые бизнес-модели.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lastRenderedPageBreak/>
              <w:t>Комментарии к резюме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12 апреля 2026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Васин Вадим 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Сергеевич</w:t>
            </w:r>
            <w:proofErr w:type="gramStart"/>
            <w:r>
              <w:rPr>
                <w:rFonts w:ascii="Arial" w:hAnsi="Arial" w:cs="Arial"/>
                <w:kern w:val="0"/>
                <w:sz w:val="18"/>
              </w:rPr>
              <w:t>tel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>:+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>79270133366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Александрова Наталья Викторовна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10 апреля 2026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было видео, ы целом норм. Отправляем Пучковой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Александрова Наталья Викторовна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8 апреля 2026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kern w:val="0"/>
              </w:rPr>
            </w:pPr>
            <w:proofErr w:type="gramStart"/>
            <w:r>
              <w:rPr>
                <w:rFonts w:ascii="Arial" w:hAnsi="Arial" w:cs="Arial"/>
                <w:kern w:val="0"/>
                <w:sz w:val="18"/>
              </w:rPr>
              <w:t>какая то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 xml:space="preserve"> мутная история в начале пути. Узнать, работает сейчас или нет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Александрова Наталья Викторовна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История общения с кандидатом</w:t>
            </w:r>
          </w:p>
        </w:tc>
      </w:tr>
      <w:tr w:rsidR="001D2F8D">
        <w:tblPrEx>
          <w:tblCellMar>
            <w:top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Откликнулся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Директор производственного предприятия</w:t>
            </w:r>
          </w:p>
          <w:p w:rsidR="001D2F8D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6 апреля 2026</w:t>
            </w:r>
          </w:p>
          <w:p w:rsidR="001D2F8D" w:rsidRDefault="001D2F8D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</w:tc>
      </w:tr>
    </w:tbl>
    <w:p w:rsidR="00B47A1A" w:rsidRDefault="00B47A1A"/>
    <w:sectPr w:rsidR="00B47A1A">
      <w:footerReference w:type="default" r:id="rId7"/>
      <w:headerReference w:type="first" r:id="rId8"/>
      <w:footerReference w:type="first" r:id="rId9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309C" w:rsidRDefault="0077309C">
      <w:pPr>
        <w:spacing w:after="0" w:line="240" w:lineRule="auto"/>
      </w:pPr>
      <w:r>
        <w:separator/>
      </w:r>
    </w:p>
  </w:endnote>
  <w:endnote w:type="continuationSeparator" w:id="0">
    <w:p w:rsidR="0077309C" w:rsidRDefault="00773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2F8D" w:rsidRDefault="00000000">
    <w:r>
      <w:rPr>
        <w:rFonts w:ascii="Arial" w:hAnsi="Arial" w:cs="Arial"/>
        <w:color w:val="BCBCBC"/>
        <w:kern w:val="0"/>
        <w:sz w:val="16"/>
        <w:szCs w:val="20"/>
      </w:rPr>
      <w:t xml:space="preserve">Васин </w:t>
    </w:r>
    <w:proofErr w:type="gramStart"/>
    <w:r>
      <w:rPr>
        <w:rFonts w:ascii="Arial" w:hAnsi="Arial" w:cs="Arial"/>
        <w:color w:val="BCBCBC"/>
        <w:kern w:val="0"/>
        <w:sz w:val="16"/>
        <w:szCs w:val="20"/>
      </w:rPr>
      <w:t>Вадим  •</w:t>
    </w:r>
    <w:proofErr w:type="gramEnd"/>
    <w:r>
      <w:rPr>
        <w:rFonts w:ascii="Arial" w:hAnsi="Arial" w:cs="Arial"/>
        <w:color w:val="BCBCBC"/>
        <w:kern w:val="0"/>
        <w:sz w:val="16"/>
        <w:szCs w:val="20"/>
      </w:rPr>
      <w:t xml:space="preserve">  Резюме обновлено 9 апреля 2026 в 13:56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2F8D" w:rsidRDefault="00000000">
    <w:r>
      <w:rPr>
        <w:rFonts w:ascii="Arial" w:hAnsi="Arial" w:cs="Arial"/>
        <w:color w:val="BCBCBC"/>
        <w:kern w:val="0"/>
        <w:sz w:val="16"/>
        <w:szCs w:val="20"/>
      </w:rPr>
      <w:t>Резюме обновлено 9 апреля 2026 в 13:56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309C" w:rsidRDefault="0077309C">
      <w:pPr>
        <w:spacing w:after="0" w:line="240" w:lineRule="auto"/>
      </w:pPr>
      <w:r>
        <w:separator/>
      </w:r>
    </w:p>
  </w:footnote>
  <w:footnote w:type="continuationSeparator" w:id="0">
    <w:p w:rsidR="0077309C" w:rsidRDefault="00773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561"/>
    </w:tblGrid>
    <w:tr w:rsidR="001D2F8D">
      <w:tc>
        <w:tcPr>
          <w:tcW w:w="9561" w:type="dxa"/>
          <w:tcBorders>
            <w:top w:val="nil"/>
            <w:left w:val="nil"/>
            <w:bottom w:val="single" w:sz="6" w:space="0" w:color="AEAEAE"/>
            <w:right w:val="nil"/>
          </w:tcBorders>
          <w:vAlign w:val="center"/>
        </w:tcPr>
        <w:p w:rsidR="001D2F8D" w:rsidRDefault="00000000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kern w:val="0"/>
              <w:sz w:val="18"/>
              <w:szCs w:val="18"/>
            </w:rPr>
          </w:pPr>
          <w:r>
            <w:rPr>
              <w:rFonts w:ascii="Arial" w:hAnsi="Arial" w:cs="Arial"/>
              <w:kern w:val="0"/>
              <w:sz w:val="18"/>
              <w:szCs w:val="18"/>
            </w:rPr>
            <w:t>Приглашен на вакансию: «Директор производственного предприятия»</w:t>
          </w:r>
        </w:p>
        <w:p w:rsidR="001D2F8D" w:rsidRDefault="00000000">
          <w:pPr>
            <w:widowControl w:val="0"/>
            <w:autoSpaceDE w:val="0"/>
            <w:autoSpaceDN w:val="0"/>
            <w:adjustRightInd w:val="0"/>
            <w:spacing w:after="200" w:line="240" w:lineRule="auto"/>
            <w:jc w:val="right"/>
            <w:rPr>
              <w:rFonts w:ascii="Arial" w:hAnsi="Arial" w:cs="Arial"/>
              <w:kern w:val="0"/>
            </w:rPr>
          </w:pPr>
          <w:r>
            <w:rPr>
              <w:rFonts w:ascii="Arial" w:hAnsi="Arial" w:cs="Arial"/>
              <w:color w:val="AEAEAE"/>
              <w:kern w:val="0"/>
              <w:sz w:val="16"/>
              <w:szCs w:val="16"/>
            </w:rPr>
            <w:t>6 апреля 2026</w:t>
          </w:r>
          <w:r w:rsidR="00F638C7">
            <w:rPr>
              <w:rFonts w:ascii="Arial" w:hAnsi="Arial" w:cs="Arial"/>
              <w:noProof/>
              <w:kern w:val="0"/>
            </w:rPr>
            <w:drawing>
              <wp:inline distT="0" distB="0" distL="0" distR="0">
                <wp:extent cx="541655" cy="541655"/>
                <wp:effectExtent l="0" t="0" r="0" b="0"/>
                <wp:docPr id="2" name="Рисуно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165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  <w:kern w:val="0"/>
            </w:rPr>
            <w:t xml:space="preserve"> 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C7"/>
    <w:rsid w:val="001D2F8D"/>
    <w:rsid w:val="004D2820"/>
    <w:rsid w:val="0077309C"/>
    <w:rsid w:val="00A7186D"/>
    <w:rsid w:val="00B47A1A"/>
    <w:rsid w:val="00C657E1"/>
    <w:rsid w:val="00F6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;"/>
  <w14:docId w14:val="2F6B2254"/>
  <w14:defaultImageDpi w14:val="0"/>
  <w15:docId w15:val="{FACF2FF0-7252-B049-8C29-506A73A4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asinvs@icloud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3110</Words>
  <Characters>17730</Characters>
  <Application>Microsoft Office Word</Application>
  <DocSecurity>0</DocSecurity>
  <Lines>147</Lines>
  <Paragraphs>41</Paragraphs>
  <ScaleCrop>false</ScaleCrop>
  <Company/>
  <LinksUpToDate>false</LinksUpToDate>
  <CharactersWithSpaces>20799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MF</cp:lastModifiedBy>
  <cp:revision>3</cp:revision>
  <dcterms:created xsi:type="dcterms:W3CDTF">2026-06-03T13:48:00Z</dcterms:created>
  <dcterms:modified xsi:type="dcterms:W3CDTF">2026-06-16T03:06:00Z</dcterms:modified>
</cp:coreProperties>
</file>