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E45F2" w:rsidRPr="00EB4A84" w:rsidRDefault="002E45F2" w:rsidP="00324897">
      <w:pPr>
        <w:spacing w:after="0" w:line="240" w:lineRule="auto"/>
        <w:rPr>
          <w:rFonts w:ascii="Arial" w:hAnsi="Arial" w:cs="Arial"/>
          <w:lang w:val="en-US"/>
        </w:rPr>
      </w:pPr>
    </w:p>
    <w:tbl>
      <w:tblPr>
        <w:tblStyle w:val="a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2122"/>
        <w:gridCol w:w="4900"/>
        <w:gridCol w:w="3316"/>
      </w:tblGrid>
      <w:tr w:rsidR="003C0942" w:rsidRPr="00325980" w:rsidTr="005D6A45">
        <w:trPr>
          <w:trHeight w:val="20"/>
        </w:trPr>
        <w:tc>
          <w:tcPr>
            <w:tcW w:w="0" w:type="auto"/>
            <w:gridSpan w:val="3"/>
            <w:shd w:val="clear" w:color="auto" w:fill="DBE5F1" w:themeFill="accent1" w:themeFillTint="33"/>
            <w:vAlign w:val="center"/>
          </w:tcPr>
          <w:p w:rsidR="003C0942" w:rsidRPr="00325980" w:rsidRDefault="003C0942" w:rsidP="006C11E4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  <w:r w:rsidRPr="00831C33">
              <w:rPr>
                <w:rFonts w:ascii="Arial" w:hAnsi="Arial" w:cs="Arial"/>
                <w:noProof/>
                <w:sz w:val="32"/>
                <w:szCs w:val="32"/>
              </w:rPr>
              <w:t>Исполнительный директор</w:t>
            </w:r>
          </w:p>
        </w:tc>
      </w:tr>
      <w:tr w:rsidR="005D6A45" w:rsidRPr="00A25797" w:rsidTr="00FC17EE">
        <w:trPr>
          <w:trHeight w:val="20"/>
        </w:trPr>
        <w:tc>
          <w:tcPr>
            <w:tcW w:w="2122" w:type="dxa"/>
            <w:vAlign w:val="center"/>
          </w:tcPr>
          <w:p w:rsidR="005D6A45" w:rsidRPr="005D6A45" w:rsidRDefault="005D6A45" w:rsidP="005D6A45">
            <w:pPr>
              <w:jc w:val="center"/>
              <w:rPr>
                <w:rFonts w:ascii="Arial" w:hAnsi="Arial" w:cs="Arial"/>
                <w:b/>
                <w:bCs/>
                <w:noProof/>
                <w:sz w:val="24"/>
                <w:szCs w:val="24"/>
              </w:rPr>
            </w:pPr>
            <w:r w:rsidRPr="005D6A45">
              <w:rPr>
                <w:rFonts w:ascii="Arial" w:hAnsi="Arial" w:cs="Arial"/>
                <w:b/>
                <w:bCs/>
                <w:noProof/>
                <w:sz w:val="24"/>
                <w:szCs w:val="24"/>
              </w:rPr>
              <w:t xml:space="preserve">Ожидаемый размер оплаты: </w:t>
            </w:r>
          </w:p>
        </w:tc>
        <w:tc>
          <w:tcPr>
            <w:tcW w:w="8216" w:type="dxa"/>
            <w:gridSpan w:val="2"/>
          </w:tcPr>
          <w:p w:rsidR="005D6A45" w:rsidRPr="00831C33" w:rsidRDefault="005D6A45" w:rsidP="00712101">
            <w:pPr>
              <w:rPr>
                <w:rFonts w:ascii="Arial" w:hAnsi="Arial" w:cs="Arial"/>
                <w:noProof/>
                <w:sz w:val="32"/>
                <w:szCs w:val="32"/>
              </w:rPr>
            </w:pPr>
          </w:p>
        </w:tc>
      </w:tr>
      <w:tr w:rsidR="005D6A45" w:rsidRPr="001B54EF" w:rsidTr="005D6A45">
        <w:tc>
          <w:tcPr>
            <w:tcW w:w="7022" w:type="dxa"/>
            <w:gridSpan w:val="2"/>
            <w:shd w:val="clear" w:color="auto" w:fill="DBE5F1" w:themeFill="accent1" w:themeFillTint="33"/>
          </w:tcPr>
          <w:p w:rsidR="005D6A45" w:rsidRPr="001B54EF" w:rsidRDefault="005D6A45" w:rsidP="005D6A4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B54EF">
              <w:rPr>
                <w:rFonts w:ascii="Arial" w:hAnsi="Arial" w:cs="Arial"/>
                <w:b/>
                <w:bCs/>
                <w:sz w:val="20"/>
                <w:szCs w:val="20"/>
              </w:rPr>
              <w:t>СВЕДЕНИЯ О КАНДИДАТЕ</w:t>
            </w:r>
          </w:p>
        </w:tc>
        <w:tc>
          <w:tcPr>
            <w:tcW w:w="3316" w:type="dxa"/>
            <w:vMerge w:val="restart"/>
          </w:tcPr>
          <w:p w:rsidR="005D6A45" w:rsidRPr="001B54EF" w:rsidRDefault="005D6A45" w:rsidP="005D6A4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5D6A45" w:rsidRPr="00325980" w:rsidTr="008000B6">
        <w:trPr>
          <w:trHeight w:val="662"/>
        </w:trPr>
        <w:tc>
          <w:tcPr>
            <w:tcW w:w="2122" w:type="dxa"/>
            <w:vAlign w:val="center"/>
          </w:tcPr>
          <w:p w:rsidR="005D6A45" w:rsidRPr="00325980" w:rsidRDefault="005D6A45" w:rsidP="008000B6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25980">
              <w:rPr>
                <w:rFonts w:ascii="Arial" w:hAnsi="Arial" w:cs="Arial"/>
                <w:b/>
                <w:bCs/>
                <w:sz w:val="20"/>
                <w:szCs w:val="20"/>
              </w:rPr>
              <w:t>ФИО</w:t>
            </w:r>
          </w:p>
        </w:tc>
        <w:tc>
          <w:tcPr>
            <w:tcW w:w="4900" w:type="dxa"/>
            <w:vAlign w:val="center"/>
          </w:tcPr>
          <w:p w:rsidR="005D6A45" w:rsidRPr="00325980" w:rsidRDefault="005D6A45" w:rsidP="005D6A45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4"/>
                <w:szCs w:val="24"/>
              </w:rPr>
              <w:t>Васин Вадим Сергеевич</w:t>
            </w:r>
          </w:p>
        </w:tc>
        <w:tc>
          <w:tcPr>
            <w:tcW w:w="3316" w:type="dxa"/>
            <w:vMerge/>
            <w:vAlign w:val="center"/>
          </w:tcPr>
          <w:p w:rsidR="005D6A45" w:rsidRPr="00325980" w:rsidRDefault="005D6A45" w:rsidP="005D6A45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5D6A45" w:rsidRPr="00325980" w:rsidTr="008000B6">
        <w:trPr>
          <w:trHeight w:val="872"/>
        </w:trPr>
        <w:tc>
          <w:tcPr>
            <w:tcW w:w="2122" w:type="dxa"/>
            <w:vAlign w:val="center"/>
          </w:tcPr>
          <w:p w:rsidR="005D6A45" w:rsidRPr="00325980" w:rsidRDefault="005D6A45" w:rsidP="005D6A4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25980">
              <w:rPr>
                <w:rFonts w:ascii="Arial" w:hAnsi="Arial" w:cs="Arial"/>
                <w:b/>
                <w:bCs/>
                <w:sz w:val="20"/>
                <w:szCs w:val="20"/>
              </w:rPr>
              <w:t>ГРАЖДАНСТВО</w:t>
            </w:r>
          </w:p>
        </w:tc>
        <w:tc>
          <w:tcPr>
            <w:tcW w:w="4900" w:type="dxa"/>
            <w:vAlign w:val="center"/>
          </w:tcPr>
          <w:p w:rsidR="005D6A45" w:rsidRPr="00325980" w:rsidRDefault="005D6A45" w:rsidP="005D6A45">
            <w:pPr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</w:rPr>
              <w:t>Россия, есть разрешение на работу: Россия</w:t>
            </w:r>
          </w:p>
        </w:tc>
        <w:tc>
          <w:tcPr>
            <w:tcW w:w="3316" w:type="dxa"/>
            <w:vMerge/>
            <w:vAlign w:val="center"/>
          </w:tcPr>
          <w:p w:rsidR="005D6A45" w:rsidRPr="00325980" w:rsidRDefault="005D6A45" w:rsidP="005D6A45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5D6A45" w:rsidRPr="00325980" w:rsidTr="008000B6">
        <w:trPr>
          <w:trHeight w:val="20"/>
        </w:trPr>
        <w:tc>
          <w:tcPr>
            <w:tcW w:w="2122" w:type="dxa"/>
            <w:vAlign w:val="center"/>
          </w:tcPr>
          <w:p w:rsidR="005D6A45" w:rsidRPr="00C43977" w:rsidRDefault="00C43977" w:rsidP="005D6A4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ДАТА РОЖДЕНИЯ И ВОЗРАСТ</w:t>
            </w:r>
          </w:p>
        </w:tc>
        <w:tc>
          <w:tcPr>
            <w:tcW w:w="4900" w:type="dxa"/>
            <w:vAlign w:val="center"/>
          </w:tcPr>
          <w:p w:rsidR="005D6A45" w:rsidRDefault="00111490" w:rsidP="005D6A45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30 июля 1988</w:t>
            </w:r>
          </w:p>
          <w:p w:rsidR="005D6A45" w:rsidRDefault="00111490" w:rsidP="005D6A45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Полных лет: 37</w:t>
            </w:r>
          </w:p>
        </w:tc>
        <w:tc>
          <w:tcPr>
            <w:tcW w:w="3316" w:type="dxa"/>
            <w:vMerge/>
            <w:vAlign w:val="center"/>
          </w:tcPr>
          <w:p w:rsidR="005D6A45" w:rsidRDefault="005D6A45" w:rsidP="005D6A45">
            <w:pPr>
              <w:rPr>
                <w:rFonts w:ascii="Arial" w:hAnsi="Arial" w:cs="Arial"/>
                <w:bCs/>
              </w:rPr>
            </w:pPr>
          </w:p>
        </w:tc>
      </w:tr>
    </w:tbl>
    <w:p w:rsidR="00A05B6E" w:rsidRPr="00A05B6E" w:rsidRDefault="00A05B6E">
      <w:pPr>
        <w:rPr>
          <w:sz w:val="10"/>
          <w:szCs w:val="10"/>
        </w:rPr>
      </w:pPr>
    </w:p>
    <w:tbl>
      <w:tblPr>
        <w:tblStyle w:val="a9"/>
        <w:tblW w:w="103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3539"/>
        <w:gridCol w:w="6804"/>
      </w:tblGrid>
      <w:tr w:rsidR="006617AF" w:rsidRPr="00325980" w:rsidTr="002321DA">
        <w:tc>
          <w:tcPr>
            <w:tcW w:w="10343" w:type="dxa"/>
            <w:gridSpan w:val="2"/>
            <w:shd w:val="clear" w:color="auto" w:fill="DBE5F1" w:themeFill="accent1" w:themeFillTint="33"/>
            <w:vAlign w:val="center"/>
          </w:tcPr>
          <w:p w:rsidR="00E17592" w:rsidRPr="00E17592" w:rsidRDefault="00E17592" w:rsidP="002321DA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ПЕРСОНАЛЬНЫЕ ДАННЫЕ </w:t>
            </w:r>
            <w:r w:rsidRPr="00E17592">
              <w:rPr>
                <w:rFonts w:ascii="Arial" w:hAnsi="Arial" w:cs="Arial"/>
                <w:b/>
                <w:bCs/>
                <w:sz w:val="20"/>
                <w:szCs w:val="20"/>
              </w:rPr>
              <w:t>*</w:t>
            </w:r>
          </w:p>
          <w:p w:rsidR="006617AF" w:rsidRPr="00E17592" w:rsidRDefault="00E17592" w:rsidP="002321DA">
            <w:pPr>
              <w:rPr>
                <w:rFonts w:ascii="Arial" w:hAnsi="Arial" w:cs="Arial"/>
                <w:sz w:val="16"/>
                <w:szCs w:val="16"/>
              </w:rPr>
            </w:pPr>
            <w:r w:rsidRPr="00E17592">
              <w:rPr>
                <w:rFonts w:ascii="Arial" w:hAnsi="Arial" w:cs="Arial"/>
                <w:sz w:val="16"/>
                <w:szCs w:val="16"/>
              </w:rPr>
              <w:t>*обрабатываются и хранятся в строжайшем соответствии AP “О персональных данных и политикой конфиденциальности Агентства</w:t>
            </w:r>
          </w:p>
        </w:tc>
      </w:tr>
      <w:tr w:rsidR="006617AF" w:rsidRPr="00325980" w:rsidTr="00FC17EE">
        <w:trPr>
          <w:trHeight w:val="405"/>
        </w:trPr>
        <w:tc>
          <w:tcPr>
            <w:tcW w:w="3539" w:type="dxa"/>
            <w:tcBorders>
              <w:right w:val="single" w:sz="4" w:space="0" w:color="auto"/>
            </w:tcBorders>
            <w:vAlign w:val="center"/>
          </w:tcPr>
          <w:p w:rsidR="006617AF" w:rsidRPr="008000B6" w:rsidRDefault="00184E14" w:rsidP="006617A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Семейное положение, дети</w:t>
            </w:r>
          </w:p>
        </w:tc>
        <w:tc>
          <w:tcPr>
            <w:tcW w:w="6804" w:type="dxa"/>
            <w:tcBorders>
              <w:left w:val="single" w:sz="4" w:space="0" w:color="auto"/>
            </w:tcBorders>
            <w:vAlign w:val="center"/>
          </w:tcPr>
          <w:p w:rsidR="00111490" w:rsidRDefault="00111490" w:rsidP="00111490">
            <w:pPr>
              <w:rPr>
                <w:rFonts w:ascii="Arial" w:hAnsi="Arial" w:cs="Arial"/>
                <w:bCs/>
              </w:rPr>
            </w:pPr>
          </w:p>
        </w:tc>
      </w:tr>
      <w:tr w:rsidR="00484CCF" w:rsidRPr="00325980" w:rsidTr="00FC17EE">
        <w:trPr>
          <w:trHeight w:val="405"/>
        </w:trPr>
        <w:tc>
          <w:tcPr>
            <w:tcW w:w="3539" w:type="dxa"/>
            <w:tcBorders>
              <w:right w:val="single" w:sz="4" w:space="0" w:color="auto"/>
            </w:tcBorders>
            <w:vAlign w:val="center"/>
          </w:tcPr>
          <w:p w:rsidR="00484CCF" w:rsidRPr="008000B6" w:rsidRDefault="002B1A14" w:rsidP="006617A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000B6">
              <w:rPr>
                <w:rFonts w:ascii="Arial" w:hAnsi="Arial" w:cs="Arial"/>
                <w:b/>
                <w:bCs/>
                <w:sz w:val="20"/>
                <w:szCs w:val="20"/>
              </w:rPr>
              <w:t>Место регистрации</w:t>
            </w:r>
          </w:p>
        </w:tc>
        <w:tc>
          <w:tcPr>
            <w:tcW w:w="6804" w:type="dxa"/>
            <w:tcBorders>
              <w:left w:val="single" w:sz="4" w:space="0" w:color="auto"/>
            </w:tcBorders>
            <w:vAlign w:val="center"/>
          </w:tcPr>
          <w:p w:rsidR="00484CCF" w:rsidRDefault="00484CCF" w:rsidP="002321DA">
            <w:pPr>
              <w:rPr>
                <w:rFonts w:ascii="Arial" w:hAnsi="Arial" w:cs="Arial"/>
              </w:rPr>
            </w:pPr>
          </w:p>
        </w:tc>
      </w:tr>
      <w:tr w:rsidR="00484CCF" w:rsidRPr="00325980" w:rsidTr="00FC17EE">
        <w:trPr>
          <w:trHeight w:val="405"/>
        </w:trPr>
        <w:tc>
          <w:tcPr>
            <w:tcW w:w="3539" w:type="dxa"/>
            <w:tcBorders>
              <w:right w:val="single" w:sz="4" w:space="0" w:color="auto"/>
            </w:tcBorders>
            <w:vAlign w:val="center"/>
          </w:tcPr>
          <w:p w:rsidR="00484CCF" w:rsidRPr="008000B6" w:rsidRDefault="002B1A14" w:rsidP="006617A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000B6">
              <w:rPr>
                <w:rFonts w:ascii="Arial" w:hAnsi="Arial" w:cs="Arial"/>
                <w:b/>
                <w:bCs/>
                <w:sz w:val="20"/>
                <w:szCs w:val="20"/>
              </w:rPr>
              <w:t>Фактическое местонахождения</w:t>
            </w:r>
          </w:p>
        </w:tc>
        <w:tc>
          <w:tcPr>
            <w:tcW w:w="6804" w:type="dxa"/>
            <w:tcBorders>
              <w:left w:val="single" w:sz="4" w:space="0" w:color="auto"/>
            </w:tcBorders>
            <w:vAlign w:val="center"/>
          </w:tcPr>
          <w:p w:rsidR="00484CCF" w:rsidRDefault="002B1A14" w:rsidP="002321D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Тольятти</w:t>
            </w:r>
          </w:p>
        </w:tc>
      </w:tr>
      <w:tr w:rsidR="006F3163" w:rsidRPr="00325980" w:rsidTr="00FC17EE">
        <w:trPr>
          <w:trHeight w:val="405"/>
        </w:trPr>
        <w:tc>
          <w:tcPr>
            <w:tcW w:w="3539" w:type="dxa"/>
            <w:tcBorders>
              <w:right w:val="single" w:sz="4" w:space="0" w:color="auto"/>
            </w:tcBorders>
            <w:vAlign w:val="center"/>
          </w:tcPr>
          <w:p w:rsidR="006F3163" w:rsidRPr="008000B6" w:rsidRDefault="006A21F6" w:rsidP="006617A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000B6">
              <w:rPr>
                <w:rFonts w:ascii="Arial" w:hAnsi="Arial" w:cs="Arial"/>
                <w:b/>
                <w:bCs/>
                <w:sz w:val="20"/>
                <w:szCs w:val="20"/>
              </w:rPr>
              <w:t>М</w:t>
            </w:r>
            <w:r w:rsidR="006F3163" w:rsidRPr="008000B6">
              <w:rPr>
                <w:rFonts w:ascii="Arial" w:hAnsi="Arial" w:cs="Arial"/>
                <w:b/>
                <w:bCs/>
                <w:sz w:val="20"/>
                <w:szCs w:val="20"/>
              </w:rPr>
              <w:t>етро</w:t>
            </w:r>
            <w:r w:rsidRPr="008000B6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 w:rsidR="006F3163" w:rsidRPr="008000B6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/</w:t>
            </w:r>
            <w:r w:rsidRPr="008000B6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 w:rsidR="006F3163" w:rsidRPr="008000B6">
              <w:rPr>
                <w:rFonts w:ascii="Arial" w:hAnsi="Arial" w:cs="Arial"/>
                <w:b/>
                <w:bCs/>
                <w:sz w:val="20"/>
                <w:szCs w:val="20"/>
              </w:rPr>
              <w:t>станция электрички</w:t>
            </w:r>
          </w:p>
        </w:tc>
        <w:tc>
          <w:tcPr>
            <w:tcW w:w="6804" w:type="dxa"/>
            <w:tcBorders>
              <w:left w:val="single" w:sz="4" w:space="0" w:color="auto"/>
            </w:tcBorders>
            <w:vAlign w:val="center"/>
          </w:tcPr>
          <w:p w:rsidR="006F3163" w:rsidRDefault="006F3163" w:rsidP="002321DA">
            <w:pPr>
              <w:rPr>
                <w:rFonts w:ascii="Arial" w:hAnsi="Arial" w:cs="Arial"/>
              </w:rPr>
            </w:pPr>
          </w:p>
        </w:tc>
      </w:tr>
      <w:tr w:rsidR="00484CCF" w:rsidRPr="00325980" w:rsidTr="00FC17EE">
        <w:trPr>
          <w:trHeight w:val="405"/>
        </w:trPr>
        <w:tc>
          <w:tcPr>
            <w:tcW w:w="3539" w:type="dxa"/>
            <w:tcBorders>
              <w:right w:val="single" w:sz="4" w:space="0" w:color="auto"/>
            </w:tcBorders>
            <w:vAlign w:val="center"/>
          </w:tcPr>
          <w:p w:rsidR="00484CCF" w:rsidRPr="008000B6" w:rsidRDefault="0084791A" w:rsidP="006617A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Наличие судимости</w:t>
            </w:r>
          </w:p>
        </w:tc>
        <w:tc>
          <w:tcPr>
            <w:tcW w:w="6804" w:type="dxa"/>
            <w:tcBorders>
              <w:left w:val="single" w:sz="4" w:space="0" w:color="auto"/>
            </w:tcBorders>
            <w:vAlign w:val="center"/>
          </w:tcPr>
          <w:p w:rsidR="00484CCF" w:rsidRDefault="00484CCF" w:rsidP="002321DA">
            <w:pPr>
              <w:rPr>
                <w:rFonts w:ascii="Arial" w:hAnsi="Arial" w:cs="Arial"/>
              </w:rPr>
            </w:pPr>
          </w:p>
        </w:tc>
      </w:tr>
      <w:tr w:rsidR="00C43977" w:rsidRPr="00325980" w:rsidTr="00FC17EE">
        <w:trPr>
          <w:trHeight w:val="405"/>
        </w:trPr>
        <w:tc>
          <w:tcPr>
            <w:tcW w:w="3539" w:type="dxa"/>
            <w:tcBorders>
              <w:right w:val="single" w:sz="4" w:space="0" w:color="auto"/>
            </w:tcBorders>
            <w:vAlign w:val="center"/>
          </w:tcPr>
          <w:p w:rsidR="00C43977" w:rsidRPr="008000B6" w:rsidRDefault="004930E0" w:rsidP="006617A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Знание иностранных языков</w:t>
            </w:r>
          </w:p>
        </w:tc>
        <w:tc>
          <w:tcPr>
            <w:tcW w:w="6804" w:type="dxa"/>
            <w:tcBorders>
              <w:left w:val="single" w:sz="4" w:space="0" w:color="auto"/>
            </w:tcBorders>
            <w:vAlign w:val="center"/>
          </w:tcPr>
          <w:p w:rsidR="00C43977" w:rsidRDefault="004930E0" w:rsidP="002321D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Русский — Родной</w:t>
            </w:r>
          </w:p>
        </w:tc>
      </w:tr>
      <w:tr w:rsidR="00C43977" w:rsidRPr="00325980" w:rsidTr="00FC17EE">
        <w:trPr>
          <w:trHeight w:val="405"/>
        </w:trPr>
        <w:tc>
          <w:tcPr>
            <w:tcW w:w="3539" w:type="dxa"/>
            <w:tcBorders>
              <w:right w:val="single" w:sz="4" w:space="0" w:color="auto"/>
            </w:tcBorders>
            <w:vAlign w:val="center"/>
          </w:tcPr>
          <w:p w:rsidR="00C43977" w:rsidRPr="008000B6" w:rsidRDefault="004930E0" w:rsidP="006617A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Наличие медицинской книжки</w:t>
            </w:r>
          </w:p>
        </w:tc>
        <w:tc>
          <w:tcPr>
            <w:tcW w:w="6804" w:type="dxa"/>
            <w:tcBorders>
              <w:left w:val="single" w:sz="4" w:space="0" w:color="auto"/>
            </w:tcBorders>
            <w:vAlign w:val="center"/>
          </w:tcPr>
          <w:p w:rsidR="00C43977" w:rsidRDefault="00C43977" w:rsidP="002321DA">
            <w:pPr>
              <w:rPr>
                <w:rFonts w:ascii="Arial" w:hAnsi="Arial" w:cs="Arial"/>
              </w:rPr>
            </w:pPr>
          </w:p>
        </w:tc>
      </w:tr>
      <w:tr w:rsidR="00C43977" w:rsidRPr="00325980" w:rsidTr="00FC17EE">
        <w:trPr>
          <w:trHeight w:val="405"/>
        </w:trPr>
        <w:tc>
          <w:tcPr>
            <w:tcW w:w="3539" w:type="dxa"/>
            <w:tcBorders>
              <w:right w:val="single" w:sz="4" w:space="0" w:color="auto"/>
            </w:tcBorders>
            <w:vAlign w:val="center"/>
          </w:tcPr>
          <w:p w:rsidR="00C43977" w:rsidRPr="008000B6" w:rsidRDefault="0084791A" w:rsidP="006617A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000B6">
              <w:rPr>
                <w:rFonts w:ascii="Arial" w:hAnsi="Arial" w:cs="Arial"/>
                <w:b/>
                <w:bCs/>
                <w:sz w:val="20"/>
                <w:szCs w:val="20"/>
              </w:rPr>
              <w:t>Водительские права, стаж, собственный автомобиль</w:t>
            </w:r>
          </w:p>
        </w:tc>
        <w:tc>
          <w:tcPr>
            <w:tcW w:w="6804" w:type="dxa"/>
            <w:tcBorders>
              <w:left w:val="single" w:sz="4" w:space="0" w:color="auto"/>
            </w:tcBorders>
            <w:vAlign w:val="center"/>
          </w:tcPr>
          <w:p w:rsidR="00C43977" w:rsidRDefault="0084791A" w:rsidP="002321D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Имеется собственный автомобиль</w:t>
            </w:r>
          </w:p>
          <w:p w:rsidR="00C43977" w:rsidRDefault="0084791A" w:rsidP="002321D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Права категории B</w:t>
            </w:r>
          </w:p>
        </w:tc>
      </w:tr>
    </w:tbl>
    <w:p w:rsidR="00A25797" w:rsidRDefault="00A25797"/>
    <w:tbl>
      <w:tblPr>
        <w:tblStyle w:val="a9"/>
        <w:tblW w:w="0" w:type="auto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2936"/>
      </w:tblGrid>
      <w:tr w:rsidR="00B2263B" w:rsidRPr="00B2263B" w:rsidTr="00B2263B">
        <w:tc>
          <w:tcPr>
            <w:tcW w:w="0" w:type="auto"/>
            <w:shd w:val="clear" w:color="auto" w:fill="DBE5F1" w:themeFill="accent1" w:themeFillTint="33"/>
          </w:tcPr>
          <w:p w:rsidR="00B2263B" w:rsidRPr="00B2263B" w:rsidRDefault="00FC17EE" w:rsidP="00324897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Комментарий Агентства</w:t>
            </w:r>
            <w:r w:rsidR="00B2263B" w:rsidRPr="00B2263B">
              <w:rPr>
                <w:rFonts w:ascii="Arial" w:hAnsi="Arial" w:cs="Arial"/>
                <w:b/>
                <w:bCs/>
              </w:rPr>
              <w:t>:</w:t>
            </w:r>
          </w:p>
        </w:tc>
      </w:tr>
      <w:tr w:rsidR="00C7522A" w:rsidTr="00B2263B">
        <w:tc>
          <w:tcPr>
            <w:tcW w:w="0" w:type="auto"/>
          </w:tcPr>
          <w:p w:rsidR="00C7522A" w:rsidRDefault="00C7522A" w:rsidP="00324897">
            <w:pPr>
              <w:rPr>
                <w:rFonts w:ascii="Arial" w:hAnsi="Arial" w:cs="Arial"/>
              </w:rPr>
            </w:pPr>
          </w:p>
        </w:tc>
      </w:tr>
    </w:tbl>
    <w:p w:rsidR="00BE633B" w:rsidRPr="00BE633B" w:rsidRDefault="00BE633B">
      <w:pPr>
        <w:rPr>
          <w:sz w:val="10"/>
          <w:szCs w:val="10"/>
        </w:rPr>
      </w:pPr>
    </w:p>
    <w:tbl>
      <w:tblPr>
        <w:tblStyle w:val="a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70" w:type="dxa"/>
          <w:bottom w:w="170" w:type="dxa"/>
        </w:tblCellMar>
        <w:tblLook w:val="04A0" w:firstRow="1" w:lastRow="0" w:firstColumn="1" w:lastColumn="0" w:noHBand="0" w:noVBand="1"/>
      </w:tblPr>
      <w:tblGrid>
        <w:gridCol w:w="2547"/>
        <w:gridCol w:w="7791"/>
      </w:tblGrid>
      <w:tr w:rsidR="002321DA" w:rsidRPr="00325980" w:rsidTr="00BE633B">
        <w:trPr>
          <w:trHeight w:val="401"/>
        </w:trPr>
        <w:tc>
          <w:tcPr>
            <w:tcW w:w="0" w:type="auto"/>
            <w:tcBorders>
              <w:bottom w:val="single" w:sz="4" w:space="0" w:color="auto"/>
            </w:tcBorders>
            <w:shd w:val="clear" w:color="auto" w:fill="DBE5F1" w:themeFill="accent1" w:themeFillTint="33"/>
            <w:vAlign w:val="center"/>
          </w:tcPr>
          <w:p w:rsidR="002321DA" w:rsidRPr="00325980" w:rsidRDefault="002321DA" w:rsidP="004746AC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25980">
              <w:rPr>
                <w:rFonts w:ascii="Arial" w:hAnsi="Arial" w:cs="Arial"/>
                <w:b/>
                <w:bCs/>
                <w:sz w:val="20"/>
                <w:szCs w:val="20"/>
              </w:rPr>
              <w:t>ОБРАЗОВАНИЕ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DBE5F1" w:themeFill="accent1" w:themeFillTint="33"/>
            <w:vAlign w:val="center"/>
          </w:tcPr>
          <w:p w:rsidR="002321DA" w:rsidRPr="00325980" w:rsidRDefault="002321DA" w:rsidP="004746AC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25980">
              <w:rPr>
                <w:rFonts w:ascii="Arial" w:hAnsi="Arial" w:cs="Arial"/>
                <w:b/>
                <w:bCs/>
                <w:sz w:val="20"/>
                <w:szCs w:val="20"/>
              </w:rPr>
              <w:t>УЧЕБНОЕ ЗАВЕДЕНИЕ, ГОД ОКОНЧАНИЯ</w:t>
            </w:r>
          </w:p>
        </w:tc>
      </w:tr>
      <w:tr w:rsidR="00FA0597" w:rsidRPr="00325980" w:rsidTr="008A3E94">
        <w:trPr>
          <w:trHeight w:val="997"/>
        </w:trPr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:rsidR="00FA0597" w:rsidRPr="009E6120" w:rsidRDefault="00FA0597" w:rsidP="003D18F9">
            <w:pPr>
              <w:jc w:val="center"/>
              <w:rPr>
                <w:rFonts w:ascii="Arial" w:hAnsi="Arial" w:cs="Arial"/>
                <w:b/>
                <w:bCs/>
              </w:rPr>
            </w:pPr>
            <w:r w:rsidRPr="009E6120">
              <w:rPr>
                <w:rFonts w:ascii="Arial" w:hAnsi="Arial" w:cs="Arial"/>
                <w:bCs/>
              </w:rPr>
              <w:lastRenderedPageBreak/>
              <w:t>Высшее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</w:tcBorders>
          </w:tcPr>
          <w:p w:rsidR="00FA0597" w:rsidRPr="003E0608" w:rsidRDefault="00FA0597" w:rsidP="00781C5D">
            <w:pPr>
              <w:shd w:val="clear" w:color="auto" w:fill="FFFFFF"/>
              <w:textAlignment w:val="top"/>
              <w:rPr>
                <w:rFonts w:ascii="Arial" w:eastAsia="Times New Roman" w:hAnsi="Arial" w:cs="Arial"/>
                <w:color w:val="2A3137"/>
              </w:rPr>
            </w:pPr>
            <w:r w:rsidRPr="009444FD">
              <w:rPr>
                <w:rFonts w:ascii="Arial" w:eastAsia="Times New Roman" w:hAnsi="Arial" w:cs="Arial"/>
                <w:bCs/>
                <w:color w:val="2A3137"/>
              </w:rPr>
              <w:t>2013</w:t>
            </w:r>
          </w:p>
          <w:p w:rsidR="00FA0597" w:rsidRPr="003E0608" w:rsidRDefault="00FA0597" w:rsidP="00781C5D">
            <w:pPr>
              <w:shd w:val="clear" w:color="auto" w:fill="FFFFFF"/>
              <w:textAlignment w:val="top"/>
              <w:rPr>
                <w:rFonts w:ascii="Arial" w:eastAsia="Times New Roman" w:hAnsi="Arial" w:cs="Arial"/>
                <w:color w:val="2A3137"/>
              </w:rPr>
            </w:pPr>
            <w:r w:rsidRPr="009444FD">
              <w:rPr>
                <w:rFonts w:ascii="Arial" w:eastAsia="Times New Roman" w:hAnsi="Arial" w:cs="Arial"/>
                <w:bCs/>
                <w:color w:val="2A3137"/>
              </w:rPr>
              <w:t>Высшее</w:t>
            </w:r>
          </w:p>
          <w:p w:rsidR="00FA0597" w:rsidRPr="003E0608" w:rsidRDefault="00FA0597" w:rsidP="00781C5D">
            <w:pPr>
              <w:shd w:val="clear" w:color="auto" w:fill="FFFFFF"/>
              <w:textAlignment w:val="top"/>
              <w:rPr>
                <w:rFonts w:ascii="Arial" w:eastAsia="Times New Roman" w:hAnsi="Arial" w:cs="Arial"/>
                <w:color w:val="2A3137"/>
              </w:rPr>
            </w:pPr>
            <w:r w:rsidRPr="009444FD">
              <w:rPr>
                <w:rFonts w:ascii="Arial" w:eastAsia="Times New Roman" w:hAnsi="Arial" w:cs="Arial"/>
                <w:bCs/>
                <w:color w:val="2A3137"/>
              </w:rPr>
              <w:t>Российский институт политических технологий и бизнеса (Институт мировых цивилизаций), Москва</w:t>
            </w:r>
          </w:p>
          <w:p w:rsidR="00FA0597" w:rsidRPr="003E0608" w:rsidRDefault="00FA0597" w:rsidP="00781C5D">
            <w:pPr>
              <w:shd w:val="clear" w:color="auto" w:fill="FFFFFF"/>
              <w:textAlignment w:val="top"/>
              <w:rPr>
                <w:rFonts w:ascii="Arial" w:eastAsia="Times New Roman" w:hAnsi="Arial" w:cs="Arial"/>
                <w:color w:val="2A3137"/>
              </w:rPr>
            </w:pPr>
            <w:r w:rsidRPr="009444FD">
              <w:rPr>
                <w:rFonts w:ascii="Arial" w:eastAsia="Times New Roman" w:hAnsi="Arial" w:cs="Arial"/>
                <w:bCs/>
                <w:color w:val="2A3137"/>
              </w:rPr>
              <w:t>Юриспруденция, Гражданское право</w:t>
            </w:r>
          </w:p>
          <w:p w:rsidR="00FA0597" w:rsidRPr="003E0608" w:rsidRDefault="00FA0597" w:rsidP="00781C5D">
            <w:pPr>
              <w:shd w:val="clear" w:color="auto" w:fill="FFFFFF"/>
              <w:textAlignment w:val="top"/>
              <w:rPr>
                <w:rFonts w:ascii="Arial" w:eastAsia="Times New Roman" w:hAnsi="Arial" w:cs="Arial"/>
                <w:color w:val="2A3137"/>
              </w:rPr>
            </w:pPr>
            <w:r w:rsidRPr="009444FD">
              <w:rPr>
                <w:rFonts w:ascii="Arial" w:eastAsia="Times New Roman" w:hAnsi="Arial" w:cs="Arial"/>
                <w:bCs/>
                <w:color w:val="2A3137"/>
              </w:rPr>
              <w:t>2010</w:t>
            </w:r>
          </w:p>
          <w:p w:rsidR="00FA0597" w:rsidRPr="003E0608" w:rsidRDefault="00FA0597" w:rsidP="00781C5D">
            <w:pPr>
              <w:shd w:val="clear" w:color="auto" w:fill="FFFFFF"/>
              <w:textAlignment w:val="top"/>
              <w:rPr>
                <w:rFonts w:ascii="Arial" w:eastAsia="Times New Roman" w:hAnsi="Arial" w:cs="Arial"/>
                <w:color w:val="2A3137"/>
              </w:rPr>
            </w:pPr>
            <w:r w:rsidRPr="009444FD">
              <w:rPr>
                <w:rFonts w:ascii="Arial" w:eastAsia="Times New Roman" w:hAnsi="Arial" w:cs="Arial"/>
                <w:bCs/>
                <w:color w:val="2A3137"/>
              </w:rPr>
              <w:t>Высшее</w:t>
            </w:r>
          </w:p>
          <w:p w:rsidR="00FA0597" w:rsidRPr="003E0608" w:rsidRDefault="00FA0597" w:rsidP="00781C5D">
            <w:pPr>
              <w:shd w:val="clear" w:color="auto" w:fill="FFFFFF"/>
              <w:textAlignment w:val="top"/>
              <w:rPr>
                <w:rFonts w:ascii="Arial" w:eastAsia="Times New Roman" w:hAnsi="Arial" w:cs="Arial"/>
                <w:color w:val="2A3137"/>
              </w:rPr>
            </w:pPr>
            <w:r w:rsidRPr="009444FD">
              <w:rPr>
                <w:rFonts w:ascii="Arial" w:eastAsia="Times New Roman" w:hAnsi="Arial" w:cs="Arial"/>
                <w:bCs/>
                <w:color w:val="2A3137"/>
              </w:rPr>
              <w:t>Самарский государственный социально-педагогический университет, Самара</w:t>
            </w:r>
          </w:p>
          <w:p w:rsidR="00FA0597" w:rsidRPr="003E0608" w:rsidRDefault="00FA0597" w:rsidP="00781C5D">
            <w:pPr>
              <w:shd w:val="clear" w:color="auto" w:fill="FFFFFF"/>
              <w:textAlignment w:val="top"/>
              <w:rPr>
                <w:rFonts w:ascii="Arial" w:eastAsia="Times New Roman" w:hAnsi="Arial" w:cs="Arial"/>
                <w:color w:val="2A3137"/>
              </w:rPr>
            </w:pPr>
            <w:r w:rsidRPr="009444FD">
              <w:rPr>
                <w:rFonts w:ascii="Arial" w:eastAsia="Times New Roman" w:hAnsi="Arial" w:cs="Arial"/>
                <w:bCs/>
                <w:color w:val="2A3137"/>
              </w:rPr>
              <w:t>Экономика, управление и сервис, Экономика</w:t>
            </w:r>
          </w:p>
        </w:tc>
      </w:tr>
      <w:tr w:rsidR="006C6D63" w:rsidRPr="00325980" w:rsidTr="002321DA">
        <w:trPr>
          <w:trHeight w:val="20"/>
        </w:trPr>
        <w:tc>
          <w:tcPr>
            <w:tcW w:w="254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C6D63" w:rsidRPr="008000B6" w:rsidRDefault="006C6D63" w:rsidP="00F36D74">
            <w:pPr>
              <w:spacing w:line="276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000B6">
              <w:rPr>
                <w:rFonts w:ascii="Arial" w:hAnsi="Arial" w:cs="Arial"/>
                <w:b/>
                <w:bCs/>
                <w:sz w:val="20"/>
                <w:szCs w:val="20"/>
              </w:rPr>
              <w:t>Повышение квалификации, курсы:</w:t>
            </w:r>
          </w:p>
        </w:tc>
        <w:tc>
          <w:tcPr>
            <w:tcW w:w="7791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:rsidR="006C6D63" w:rsidRPr="00FA0597" w:rsidRDefault="006C6D63" w:rsidP="00781C5D">
            <w:pPr>
              <w:shd w:val="clear" w:color="auto" w:fill="FFFFFF"/>
              <w:textAlignment w:val="top"/>
              <w:rPr>
                <w:rFonts w:ascii="Arial" w:eastAsia="Times New Roman" w:hAnsi="Arial" w:cs="Arial"/>
                <w:color w:val="2A3137"/>
              </w:rPr>
            </w:pPr>
            <w:r>
              <w:rPr>
                <w:rFonts w:ascii="Arial" w:hAnsi="Arial" w:cs="Arial"/>
                <w:bCs/>
              </w:rPr>
              <w:t>2022</w:t>
            </w:r>
          </w:p>
          <w:p w:rsidR="006C6D63" w:rsidRPr="00FA0597" w:rsidRDefault="006C6D63" w:rsidP="00781C5D">
            <w:pPr>
              <w:shd w:val="clear" w:color="auto" w:fill="FFFFFF"/>
              <w:textAlignment w:val="top"/>
              <w:rPr>
                <w:rFonts w:ascii="Arial" w:eastAsia="Times New Roman" w:hAnsi="Arial" w:cs="Arial"/>
                <w:color w:val="2A3137"/>
              </w:rPr>
            </w:pPr>
            <w:r>
              <w:rPr>
                <w:rFonts w:ascii="Arial" w:hAnsi="Arial" w:cs="Arial"/>
                <w:bCs/>
              </w:rPr>
              <w:t>Управление маркетингом</w:t>
            </w:r>
          </w:p>
          <w:p w:rsidR="006C6D63" w:rsidRPr="00FA0597" w:rsidRDefault="006C6D63" w:rsidP="00781C5D">
            <w:pPr>
              <w:shd w:val="clear" w:color="auto" w:fill="FFFFFF"/>
              <w:textAlignment w:val="top"/>
              <w:rPr>
                <w:rFonts w:ascii="Arial" w:eastAsia="Times New Roman" w:hAnsi="Arial" w:cs="Arial"/>
                <w:color w:val="2A3137"/>
              </w:rPr>
            </w:pPr>
            <w:r>
              <w:rPr>
                <w:rFonts w:ascii="Arial" w:hAnsi="Arial" w:cs="Arial"/>
                <w:bCs/>
              </w:rPr>
              <w:t>ЧУ ДПО "Открытая школа управления"</w:t>
            </w:r>
          </w:p>
          <w:p w:rsidR="006C6D63" w:rsidRPr="00FA0597" w:rsidRDefault="006C6D63" w:rsidP="00781C5D">
            <w:pPr>
              <w:shd w:val="clear" w:color="auto" w:fill="FFFFFF"/>
              <w:textAlignment w:val="top"/>
              <w:rPr>
                <w:rFonts w:ascii="Arial" w:eastAsia="Times New Roman" w:hAnsi="Arial" w:cs="Arial"/>
                <w:color w:val="2A3137"/>
              </w:rPr>
            </w:pPr>
            <w:r>
              <w:rPr>
                <w:rFonts w:ascii="Arial" w:hAnsi="Arial" w:cs="Arial"/>
                <w:bCs/>
              </w:rPr>
              <w:t>2018</w:t>
            </w:r>
          </w:p>
          <w:p w:rsidR="006C6D63" w:rsidRPr="00FA0597" w:rsidRDefault="006C6D63" w:rsidP="00781C5D">
            <w:pPr>
              <w:shd w:val="clear" w:color="auto" w:fill="FFFFFF"/>
              <w:textAlignment w:val="top"/>
              <w:rPr>
                <w:rFonts w:ascii="Arial" w:eastAsia="Times New Roman" w:hAnsi="Arial" w:cs="Arial"/>
                <w:color w:val="2A3137"/>
              </w:rPr>
            </w:pPr>
            <w:r>
              <w:rPr>
                <w:rFonts w:ascii="Arial" w:hAnsi="Arial" w:cs="Arial"/>
                <w:bCs/>
              </w:rPr>
              <w:t>«Требования и практика внедрения IATF 16949:2016. Аудиты первой и второй стороны в соответствии с требованиями IATF 16949:2016, ISO 19011:2011»</w:t>
            </w:r>
          </w:p>
          <w:p w:rsidR="006C6D63" w:rsidRPr="00FA0597" w:rsidRDefault="006C6D63" w:rsidP="00781C5D">
            <w:pPr>
              <w:shd w:val="clear" w:color="auto" w:fill="FFFFFF"/>
              <w:textAlignment w:val="top"/>
              <w:rPr>
                <w:rFonts w:ascii="Arial" w:eastAsia="Times New Roman" w:hAnsi="Arial" w:cs="Arial"/>
                <w:color w:val="2A3137"/>
              </w:rPr>
            </w:pPr>
            <w:r>
              <w:rPr>
                <w:rFonts w:ascii="Arial" w:hAnsi="Arial" w:cs="Arial"/>
                <w:bCs/>
              </w:rPr>
              <w:t>Ассоциация предприятий машиностроения «Кластер автомобильной промышленности Самарской области»</w:t>
            </w:r>
          </w:p>
          <w:p w:rsidR="006C6D63" w:rsidRPr="00FA0597" w:rsidRDefault="006C6D63" w:rsidP="00781C5D">
            <w:pPr>
              <w:shd w:val="clear" w:color="auto" w:fill="FFFFFF"/>
              <w:textAlignment w:val="top"/>
              <w:rPr>
                <w:rFonts w:ascii="Arial" w:eastAsia="Times New Roman" w:hAnsi="Arial" w:cs="Arial"/>
                <w:color w:val="2A3137"/>
              </w:rPr>
            </w:pPr>
            <w:r>
              <w:rPr>
                <w:rFonts w:ascii="Arial" w:hAnsi="Arial" w:cs="Arial"/>
                <w:bCs/>
              </w:rPr>
              <w:t>Тесты, экзамены</w:t>
            </w:r>
          </w:p>
          <w:p w:rsidR="006C6D63" w:rsidRPr="00FA0597" w:rsidRDefault="006C6D63" w:rsidP="00781C5D">
            <w:pPr>
              <w:shd w:val="clear" w:color="auto" w:fill="FFFFFF"/>
              <w:textAlignment w:val="top"/>
              <w:rPr>
                <w:rFonts w:ascii="Arial" w:eastAsia="Times New Roman" w:hAnsi="Arial" w:cs="Arial"/>
                <w:color w:val="2A3137"/>
              </w:rPr>
            </w:pPr>
            <w:r>
              <w:rPr>
                <w:rFonts w:ascii="Arial" w:hAnsi="Arial" w:cs="Arial"/>
                <w:bCs/>
              </w:rPr>
              <w:t>2020</w:t>
            </w:r>
          </w:p>
          <w:p w:rsidR="006C6D63" w:rsidRPr="00FA0597" w:rsidRDefault="006C6D63" w:rsidP="00781C5D">
            <w:pPr>
              <w:shd w:val="clear" w:color="auto" w:fill="FFFFFF"/>
              <w:textAlignment w:val="top"/>
              <w:rPr>
                <w:rFonts w:ascii="Arial" w:eastAsia="Times New Roman" w:hAnsi="Arial" w:cs="Arial"/>
                <w:color w:val="2A3137"/>
              </w:rPr>
            </w:pPr>
            <w:r>
              <w:rPr>
                <w:rFonts w:ascii="Arial" w:hAnsi="Arial" w:cs="Arial"/>
                <w:bCs/>
              </w:rPr>
              <w:t>Сертификат ISO 14001:2015. Система экологического менеджмента.</w:t>
            </w:r>
          </w:p>
          <w:p w:rsidR="006C6D63" w:rsidRPr="00FA0597" w:rsidRDefault="006C6D63" w:rsidP="00781C5D">
            <w:pPr>
              <w:shd w:val="clear" w:color="auto" w:fill="FFFFFF"/>
              <w:textAlignment w:val="top"/>
              <w:rPr>
                <w:rFonts w:ascii="Arial" w:eastAsia="Times New Roman" w:hAnsi="Arial" w:cs="Arial"/>
                <w:color w:val="2A3137"/>
              </w:rPr>
            </w:pPr>
            <w:r>
              <w:rPr>
                <w:rFonts w:ascii="Arial" w:hAnsi="Arial" w:cs="Arial"/>
                <w:bCs/>
              </w:rPr>
              <w:t>Центр развития качества процессов, ISO 14001:2015. Система экологического менеджмента.</w:t>
            </w:r>
          </w:p>
          <w:p w:rsidR="006C6D63" w:rsidRPr="00FA0597" w:rsidRDefault="006C6D63" w:rsidP="00781C5D">
            <w:pPr>
              <w:shd w:val="clear" w:color="auto" w:fill="FFFFFF"/>
              <w:textAlignment w:val="top"/>
              <w:rPr>
                <w:rFonts w:ascii="Arial" w:eastAsia="Times New Roman" w:hAnsi="Arial" w:cs="Arial"/>
                <w:color w:val="2A3137"/>
              </w:rPr>
            </w:pPr>
            <w:r>
              <w:rPr>
                <w:rFonts w:ascii="Arial" w:hAnsi="Arial" w:cs="Arial"/>
                <w:bCs/>
              </w:rPr>
              <w:t>2020</w:t>
            </w:r>
          </w:p>
          <w:p w:rsidR="006C6D63" w:rsidRPr="00FA0597" w:rsidRDefault="006C6D63" w:rsidP="00781C5D">
            <w:pPr>
              <w:shd w:val="clear" w:color="auto" w:fill="FFFFFF"/>
              <w:textAlignment w:val="top"/>
              <w:rPr>
                <w:rFonts w:ascii="Arial" w:eastAsia="Times New Roman" w:hAnsi="Arial" w:cs="Arial"/>
                <w:color w:val="2A3137"/>
              </w:rPr>
            </w:pPr>
            <w:r>
              <w:rPr>
                <w:rFonts w:ascii="Arial" w:hAnsi="Arial" w:cs="Arial"/>
                <w:bCs/>
              </w:rPr>
              <w:t>Сертификат ISO 45001:2018 Система менеджмента охраны здоровья и обеспечения безопасности труда.</w:t>
            </w:r>
          </w:p>
          <w:p w:rsidR="006C6D63" w:rsidRPr="00FA0597" w:rsidRDefault="006C6D63" w:rsidP="00781C5D">
            <w:pPr>
              <w:shd w:val="clear" w:color="auto" w:fill="FFFFFF"/>
              <w:textAlignment w:val="top"/>
              <w:rPr>
                <w:rFonts w:ascii="Arial" w:eastAsia="Times New Roman" w:hAnsi="Arial" w:cs="Arial"/>
                <w:color w:val="2A3137"/>
              </w:rPr>
            </w:pPr>
            <w:r>
              <w:rPr>
                <w:rFonts w:ascii="Arial" w:hAnsi="Arial" w:cs="Arial"/>
                <w:bCs/>
              </w:rPr>
              <w:t>Центр развития качества процессов, ISO 45001:2018 Система менеджмента охраны здоровья и обеспечения безопасности труда.</w:t>
            </w:r>
          </w:p>
          <w:p w:rsidR="006C6D63" w:rsidRPr="00FA0597" w:rsidRDefault="006C6D63" w:rsidP="00781C5D">
            <w:pPr>
              <w:shd w:val="clear" w:color="auto" w:fill="FFFFFF"/>
              <w:textAlignment w:val="top"/>
              <w:rPr>
                <w:rFonts w:ascii="Arial" w:eastAsia="Times New Roman" w:hAnsi="Arial" w:cs="Arial"/>
                <w:color w:val="2A3137"/>
              </w:rPr>
            </w:pPr>
            <w:r>
              <w:rPr>
                <w:rFonts w:ascii="Arial" w:hAnsi="Arial" w:cs="Arial"/>
                <w:bCs/>
              </w:rPr>
              <w:t>2018</w:t>
            </w:r>
          </w:p>
          <w:p w:rsidR="006C6D63" w:rsidRPr="00FA0597" w:rsidRDefault="006C6D63" w:rsidP="00781C5D">
            <w:pPr>
              <w:shd w:val="clear" w:color="auto" w:fill="FFFFFF"/>
              <w:textAlignment w:val="top"/>
              <w:rPr>
                <w:rFonts w:ascii="Arial" w:eastAsia="Times New Roman" w:hAnsi="Arial" w:cs="Arial"/>
                <w:color w:val="2A3137"/>
              </w:rPr>
            </w:pPr>
            <w:r>
              <w:rPr>
                <w:rFonts w:ascii="Arial" w:hAnsi="Arial" w:cs="Arial"/>
                <w:bCs/>
              </w:rPr>
              <w:t>Сертификат ТРЕБОВАНИЯ И ПРАКТИКА ВНЕДРЕНИЯ IATF 10425 2918 АУДИТ ПЕРВОЙ И ВТОРОЙ СТОРОНЫ НА СООТВЕТСТВИЕ ТРЕБОВАНИЯМ IATF 18945-3946 ISO 19011:2011.</w:t>
            </w:r>
          </w:p>
          <w:p w:rsidR="006C6D63" w:rsidRPr="00FA0597" w:rsidRDefault="006C6D63" w:rsidP="00781C5D">
            <w:pPr>
              <w:shd w:val="clear" w:color="auto" w:fill="FFFFFF"/>
              <w:textAlignment w:val="top"/>
              <w:rPr>
                <w:rFonts w:ascii="Arial" w:eastAsia="Times New Roman" w:hAnsi="Arial" w:cs="Arial"/>
                <w:color w:val="2A3137"/>
              </w:rPr>
            </w:pPr>
            <w:r>
              <w:rPr>
                <w:rFonts w:ascii="Arial" w:hAnsi="Arial" w:cs="Arial"/>
                <w:bCs/>
              </w:rPr>
              <w:t>ООО «ТМС РУС», ТРЕБОВАНИЯ И ПРАКТИКА ВНЕДРЕНИЯ IATF 10425 2918 АУДИТ ПЕРВ. И ВТОР. СТОРОНЫ НА СООТВЕТСТВИЕ ТРЕБ. IATF 18945-3946 ISO 19011:2011</w:t>
            </w:r>
          </w:p>
        </w:tc>
      </w:tr>
    </w:tbl>
    <w:p w:rsidR="008622DE" w:rsidRPr="008F051C" w:rsidRDefault="008622DE" w:rsidP="00DD6B69">
      <w:pPr>
        <w:spacing w:after="0" w:line="240" w:lineRule="auto"/>
        <w:jc w:val="both"/>
        <w:rPr>
          <w:rFonts w:ascii="Arial" w:hAnsi="Arial" w:cs="Arial"/>
        </w:rPr>
      </w:pPr>
    </w:p>
    <w:tbl>
      <w:tblPr>
        <w:tblStyle w:val="a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70" w:type="dxa"/>
          <w:bottom w:w="170" w:type="dxa"/>
        </w:tblCellMar>
        <w:tblLook w:val="04A0" w:firstRow="1" w:lastRow="0" w:firstColumn="1" w:lastColumn="0" w:noHBand="0" w:noVBand="1"/>
      </w:tblPr>
      <w:tblGrid>
        <w:gridCol w:w="2547"/>
        <w:gridCol w:w="7791"/>
      </w:tblGrid>
      <w:tr w:rsidR="004F2A85" w:rsidRPr="00B836AA" w:rsidTr="005753C8">
        <w:tc>
          <w:tcPr>
            <w:tcW w:w="0" w:type="auto"/>
            <w:gridSpan w:val="2"/>
            <w:tcBorders>
              <w:bottom w:val="single" w:sz="4" w:space="0" w:color="auto"/>
            </w:tcBorders>
            <w:shd w:val="clear" w:color="auto" w:fill="DBE5F1" w:themeFill="accent1" w:themeFillTint="33"/>
          </w:tcPr>
          <w:p w:rsidR="004F2A85" w:rsidRPr="00B836AA" w:rsidRDefault="004F2A85" w:rsidP="00FB7949">
            <w:pPr>
              <w:rPr>
                <w:rFonts w:ascii="Arial" w:hAnsi="Arial" w:cs="Arial"/>
                <w:b/>
                <w:bCs/>
              </w:rPr>
            </w:pPr>
            <w:r w:rsidRPr="00B836AA">
              <w:rPr>
                <w:rFonts w:ascii="Arial" w:hAnsi="Arial" w:cs="Arial"/>
                <w:b/>
                <w:bCs/>
              </w:rPr>
              <w:t>СВЕДЕНИЯ О ПРЕДЫДУЩЕ</w:t>
            </w:r>
            <w:r w:rsidR="00FB7949">
              <w:rPr>
                <w:rFonts w:ascii="Arial" w:hAnsi="Arial" w:cs="Arial"/>
                <w:b/>
                <w:bCs/>
              </w:rPr>
              <w:t>Й</w:t>
            </w:r>
            <w:r w:rsidRPr="00B836AA">
              <w:rPr>
                <w:rFonts w:ascii="Arial" w:hAnsi="Arial" w:cs="Arial"/>
                <w:b/>
                <w:bCs/>
              </w:rPr>
              <w:t xml:space="preserve"> ЗАНЯТОСТИ</w:t>
            </w:r>
          </w:p>
        </w:tc>
      </w:tr>
      <w:tr w:rsidR="00CC3127" w:rsidRPr="00E82597" w:rsidTr="00D84DD5">
        <w:tc>
          <w:tcPr>
            <w:tcW w:w="2547" w:type="dxa"/>
            <w:tcBorders>
              <w:bottom w:val="single" w:sz="4" w:space="0" w:color="auto"/>
              <w:right w:val="nil"/>
            </w:tcBorders>
          </w:tcPr>
          <w:p w:rsidR="00CC3127" w:rsidRPr="006A21F6" w:rsidRDefault="00CC3127" w:rsidP="00651E9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6A21F6">
              <w:rPr>
                <w:rFonts w:ascii="Arial" w:hAnsi="Arial" w:cs="Arial"/>
                <w:sz w:val="20"/>
                <w:szCs w:val="20"/>
              </w:rPr>
              <w:t>Ноябрь 2025 — настоящее время</w:t>
            </w:r>
          </w:p>
          <w:p w:rsidR="00CC3127" w:rsidRPr="006A21F6" w:rsidRDefault="00CC3127" w:rsidP="00651E9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6A21F6">
              <w:rPr>
                <w:rFonts w:ascii="Arial" w:hAnsi="Arial" w:cs="Arial"/>
                <w:sz w:val="20"/>
                <w:szCs w:val="20"/>
              </w:rPr>
              <w:t>(7 мес.)</w:t>
            </w:r>
          </w:p>
        </w:tc>
        <w:tc>
          <w:tcPr>
            <w:tcW w:w="7791" w:type="dxa"/>
            <w:tcBorders>
              <w:left w:val="nil"/>
              <w:bottom w:val="single" w:sz="4" w:space="0" w:color="auto"/>
            </w:tcBorders>
          </w:tcPr>
          <w:p w:rsidR="00CC3127" w:rsidRDefault="00FB4C45" w:rsidP="00781C5D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  <w:t>Место работы: Индустрия Поволжья</w:t>
            </w:r>
          </w:p>
          <w:p w:rsidR="00CC3127" w:rsidRDefault="00FB4C45" w:rsidP="00781C5D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Тольятти</w:t>
            </w:r>
          </w:p>
          <w:p w:rsidR="00CC3127" w:rsidRDefault="00FB4C45" w:rsidP="00781C5D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Функционал:</w:t>
            </w:r>
          </w:p>
          <w:p w:rsidR="00CC3127" w:rsidRDefault="00FB4C45" w:rsidP="00781C5D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Металлургия, металлообработка</w:t>
            </w:r>
          </w:p>
          <w:p w:rsidR="00CC3127" w:rsidRDefault="00FB4C45" w:rsidP="00781C5D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• Металлические изделия, металлоконструкции (производство)</w:t>
            </w:r>
          </w:p>
          <w:p w:rsidR="00CC3127" w:rsidRDefault="00FB4C45" w:rsidP="00781C5D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Директор по развитию</w:t>
            </w:r>
          </w:p>
          <w:p w:rsidR="00CC3127" w:rsidRDefault="00FB4C45" w:rsidP="00781C5D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Основные обязанности и зоны ответственности:</w:t>
            </w:r>
          </w:p>
          <w:p w:rsidR="00CC3127" w:rsidRDefault="00FB4C45" w:rsidP="00781C5D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Оптимизация затрат и повышение экономической эффективности производства.</w:t>
            </w:r>
          </w:p>
          <w:p w:rsidR="00CC3127" w:rsidRDefault="00FB4C45" w:rsidP="00781C5D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Развитие бизнеса: поиск и запуск новых проектов, наращивание клиентской базы.</w:t>
            </w:r>
          </w:p>
          <w:p w:rsidR="00CC3127" w:rsidRDefault="00FB4C45" w:rsidP="00781C5D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lastRenderedPageBreak/>
              <w:t>- Снижение закупочных цен и совершенствование логистики снабжения.</w:t>
            </w:r>
          </w:p>
          <w:p w:rsidR="00CC3127" w:rsidRDefault="00FB4C45" w:rsidP="00781C5D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Формирование планов развития и координация их реализации в подразделениях.</w:t>
            </w:r>
          </w:p>
          <w:p w:rsidR="00CC3127" w:rsidRDefault="00FB4C45" w:rsidP="00781C5D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Анализ рынка и выявление перспективных направлений для масштабирования бизнеса.</w:t>
            </w:r>
          </w:p>
          <w:p w:rsidR="00CC3127" w:rsidRDefault="00FB4C45" w:rsidP="00781C5D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Управление проектами: контроль сроков, бюджетов и целевых показателей.</w:t>
            </w:r>
          </w:p>
          <w:p w:rsidR="00CC3127" w:rsidRDefault="00FB4C45" w:rsidP="00781C5D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Укрепление отношений с ключевыми клиентами и поставщиками.</w:t>
            </w:r>
          </w:p>
          <w:p w:rsidR="00CC3127" w:rsidRDefault="00FB4C45" w:rsidP="00781C5D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Разработка коммерческих предложений и участие в переговорах с потенциальными заказчиками.</w:t>
            </w:r>
          </w:p>
        </w:tc>
      </w:tr>
      <w:tr w:rsidR="006818BC" w:rsidRPr="000E08D2" w:rsidTr="00D84DD5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c>
          <w:tcPr>
            <w:tcW w:w="2547" w:type="dxa"/>
            <w:tcBorders>
              <w:top w:val="single" w:sz="4" w:space="0" w:color="auto"/>
              <w:right w:val="nil"/>
            </w:tcBorders>
          </w:tcPr>
          <w:p w:rsidR="006818BC" w:rsidRPr="006A21F6" w:rsidRDefault="006818BC" w:rsidP="00747E3E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6A21F6">
              <w:rPr>
                <w:rFonts w:ascii="Arial" w:hAnsi="Arial" w:cs="Arial"/>
                <w:sz w:val="20"/>
                <w:szCs w:val="20"/>
              </w:rPr>
              <w:lastRenderedPageBreak/>
              <w:t>Февраль 2024 — Сентябрь 2025</w:t>
            </w:r>
          </w:p>
          <w:p w:rsidR="006818BC" w:rsidRPr="006A21F6" w:rsidRDefault="006818BC" w:rsidP="00747E3E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6A21F6">
              <w:rPr>
                <w:rFonts w:ascii="Arial" w:hAnsi="Arial" w:cs="Arial"/>
                <w:sz w:val="20"/>
                <w:szCs w:val="20"/>
              </w:rPr>
              <w:t>(1 г. 7 мес.)</w:t>
            </w:r>
          </w:p>
        </w:tc>
        <w:tc>
          <w:tcPr>
            <w:tcW w:w="7791" w:type="dxa"/>
            <w:tcBorders>
              <w:top w:val="single" w:sz="4" w:space="0" w:color="auto"/>
              <w:left w:val="nil"/>
            </w:tcBorders>
          </w:tcPr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  <w:t>Место работы: Балткабель ГК Акрон Холдинг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Сосновый Бор (Ленинградская область)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Функционал: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Промышленное оборудование, техника, станки и комплектующие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• Оборудование и станки для добывающей, энергетической, нефтегазовой и химической отрасли (производство)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Электроника, приборостроение, бытовая техника, компьютеры и оргтехника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• Промышленное, бытовое электрооборудование и электротехника (продвижение, оптовая торговля)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• Промышленное, бытовое электрооборудование и электротехника (монтаж, сервис, ремонт)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• Промышленное, бытовое электрооборудование и электротехника (производство)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Энергетика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• Передача, распределение электроэнергии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Исполнительный директор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Основные обязанности и зоны ответственности: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Полное операционное управление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Стратегическое и оперативное планирование, бюджетирование, контроль исполнения бюджета.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Производственное планирование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Ответственность за финансовый результат завода и новых направлений.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Запуск и интеграция новых проектов.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Разработка и реализация стратегий продаж и закупок.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Руководство отделами продаж и закупок. Ценообразование, переговоры с ключевыми поставщиками и клиентами, сорсинг. -Контроль дебиторской и кредиторской задолженности.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Организация технологического процесса, контроль качества, минимизация потерь. Обеспечение ритмичности производства и бесперебойных поставок сырья.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Формирование организационной структуры, найм и адаптация ключевых сотрудников, разработка регламентов и системы документооборота. Развитие вовлеченности персонала.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Численность предприятия &gt; 150 человек.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Ключевые достижения: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Увеличение объема выпуска продукции на 21% без роста штатной численности.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Повышение маржинальности бизнеса на 6-8% за счет комплексной оптимизации издержек.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Запуск с нуля и вывод в точку безубыточности за 8 месяцев двух новых направлений: производство деревянной тары и трейдинг медной продукции.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Увеличение общего объема продаж на 15% за счет разработки и внедрения успешных коммерческих стратегий.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lastRenderedPageBreak/>
              <w:t>- Снижение сырьевой себестоимости до 10% по ключевым позициям и на 30% по вспомогательным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Снижение накладных расходов за счет увеличения производительности труда и внедрения производственной системы.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Успешный перенос производственной площадки и ее запуск на новом месте менее чем за 3 месяца.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Внедрение KPI, регламентов и производственных систем (ПС "Акрон", 5С).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Снижение текучести кадров (19% год к году) и формирование эффективных команд для всех направлений деятельности.</w:t>
            </w:r>
          </w:p>
        </w:tc>
      </w:tr>
      <w:tr w:rsidR="006818BC" w:rsidRPr="000E08D2" w:rsidTr="00D84DD5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c>
          <w:tcPr>
            <w:tcW w:w="2547" w:type="dxa"/>
            <w:tcBorders>
              <w:top w:val="single" w:sz="4" w:space="0" w:color="auto"/>
              <w:right w:val="nil"/>
            </w:tcBorders>
          </w:tcPr>
          <w:p w:rsidR="006818BC" w:rsidRPr="006A21F6" w:rsidRDefault="006818BC" w:rsidP="00747E3E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6A21F6">
              <w:rPr>
                <w:rFonts w:ascii="Arial" w:hAnsi="Arial" w:cs="Arial"/>
                <w:sz w:val="20"/>
                <w:szCs w:val="20"/>
              </w:rPr>
              <w:lastRenderedPageBreak/>
              <w:t>Май 2023 — Февраль 2024</w:t>
            </w:r>
          </w:p>
          <w:p w:rsidR="006818BC" w:rsidRPr="006A21F6" w:rsidRDefault="006818BC" w:rsidP="00747E3E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6A21F6">
              <w:rPr>
                <w:rFonts w:ascii="Arial" w:hAnsi="Arial" w:cs="Arial"/>
                <w:sz w:val="20"/>
                <w:szCs w:val="20"/>
              </w:rPr>
              <w:t>(9 мес.)</w:t>
            </w:r>
          </w:p>
        </w:tc>
        <w:tc>
          <w:tcPr>
            <w:tcW w:w="7791" w:type="dxa"/>
            <w:tcBorders>
              <w:top w:val="single" w:sz="4" w:space="0" w:color="auto"/>
              <w:left w:val="nil"/>
            </w:tcBorders>
          </w:tcPr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  <w:t>Место работы: АКРОН ХОЛДИНГ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Тольятти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Функционал: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Директор по проектной деятельности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Основные обязанности и зоны ответственности: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Полный цикл управления проектами: от инициации и планирования до реализации, мониторинга и успешного закрытия.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Стратегическое и оперативное планирование проектов: разработка устава, целей, дорожных карт, планов по срокам, бюджетам и ресурсам.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Глубокий анализ и диагностика: анализ текущей загрузки, производительности и бизнес-процессов для выявления «узких мест» и точек роста.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Формирование и руководство проектными командами: подбор участников, постановка задач, мотивация и контроль исполнения.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Управление ресурсами и бюджетами: оценка затрат, бюджетирование, контроль расходов, инвентаризация и мониторинг материальных остатков (в рамках проектов).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Организация эффективной коммуникации: налаживание взаимодействия между подразделениями, коммуникация с подрядчиками и поставщиками.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-Управление рисками и оптимизация: оценка проектных рисков, разработка и реализация мер по их минимизации; общая оптимизация процессов для увеличения производительности.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Ключевые достижения: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Повышение общей производительности по ключевым операциям за счет внедрения системы мониторинга загрузки и последовательной ликвидации «узких мест» в процессах (от 10% до 20% по отдельным направлениям)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Снижение сроков реализации стратегических проектов благодаря внедрению стандартизированных методик планирования (дорожные карты, WBS) и усилению контроля исполнения.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Оптимизация проектных бюджетов и снижение затрат на 13% ежегодно за счет строгого контроля ресурсов, пересмотра договоров с подрядчиками и эффективного управления запасами.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Успешный запуск и интеграция комплексных проектов (автоматизация складского учета, снижение "недогрузов") в запланированные сроки и в рамках утвержденного бюджета.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Обеспечение бесшовного взаимодействия подразделений за счет внедрения регулярных кросс-функциональных встреч и единой системы коммуникации</w:t>
            </w:r>
          </w:p>
        </w:tc>
      </w:tr>
      <w:tr w:rsidR="006818BC" w:rsidRPr="000E08D2" w:rsidTr="00D84DD5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c>
          <w:tcPr>
            <w:tcW w:w="2547" w:type="dxa"/>
            <w:tcBorders>
              <w:top w:val="single" w:sz="4" w:space="0" w:color="auto"/>
              <w:right w:val="nil"/>
            </w:tcBorders>
          </w:tcPr>
          <w:p w:rsidR="006818BC" w:rsidRPr="006A21F6" w:rsidRDefault="006818BC" w:rsidP="00747E3E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6A21F6">
              <w:rPr>
                <w:rFonts w:ascii="Arial" w:hAnsi="Arial" w:cs="Arial"/>
                <w:sz w:val="20"/>
                <w:szCs w:val="20"/>
              </w:rPr>
              <w:t>Октябрь 2017 — Август 2023</w:t>
            </w:r>
          </w:p>
          <w:p w:rsidR="006818BC" w:rsidRPr="006A21F6" w:rsidRDefault="006818BC" w:rsidP="00747E3E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6A21F6">
              <w:rPr>
                <w:rFonts w:ascii="Arial" w:hAnsi="Arial" w:cs="Arial"/>
                <w:sz w:val="20"/>
                <w:szCs w:val="20"/>
              </w:rPr>
              <w:t>(5 г. 10 мес.)</w:t>
            </w:r>
          </w:p>
        </w:tc>
        <w:tc>
          <w:tcPr>
            <w:tcW w:w="7791" w:type="dxa"/>
            <w:tcBorders>
              <w:top w:val="single" w:sz="4" w:space="0" w:color="auto"/>
              <w:left w:val="nil"/>
            </w:tcBorders>
          </w:tcPr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  <w:t>Место работы: ЗАО "Автополимер"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Пенза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Функционал: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Автомобильный бизнес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• Автокомпоненты, запчасти (производство)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lastRenderedPageBreak/>
              <w:t>Генеральный директор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Основные обязанности и зоны ответственности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Полное руководство предприятием: обеспечение стабильного, бесперебойного и рентабельного функционирования. Контроль всех зон ответственности и конечного финансового результата.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Стратегическое и оперативное планирование: участие в разработке стратегии компании, бюджетирование и обеспечение исполнения бюджетных показателей.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Производственное планирование. Постановка и контроль исполнения производственного плана. Снижение издержек и контроль отсутствия брака.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Повышение прибыльности бизнеса: комплексная работа по увеличению доходов, оптимизации затрат и минимизации производственных и непроизводственных потерь.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Оптимизация бизнес-процессов и производственной системы: организация технологического процесса, контроль работы подразделений, рационализация использования сырья и ТМЦ.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Контроль и повышение качества продукции в соответствии с утвержденными стандартами, подготовка и успешное прохождение аудитов.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Развитие производственных мощностей: увеличение объемов производства за счет оптимизации существующих процессов.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Ведение переговоров высшего уровня: работа с ключевыми контрагентами и представление интересов компании в органах государственной власти.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Управление персоналом и развитие организационной культуры: руководство коллективом, обеспечение вовлеченности и высокой производительности труда.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В прямом подчинении &gt;70 человек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Ключевые достижения: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Увеличение объемов производства без значительного расширения штата (довольно бюджетное решение в области модернизации оборудования, рост до 37 %)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Снижение непрямых расходов (до 11%) в результате внедрения системы бережливого производства и жесткого контроля за рациональным использованием сырья и запасов.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Снижение уровня производственных потерь и брака за счет внедрения системы системы самоконтроля и мотивационной системы для персонала.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Снижение накладных расходов за счет комплекса оптимизационных мер (уменьшение переработки брака, уменьшение сверхурочных, снижение простоев и переналадок за счет перехода на производство "долгого цикла" и перераспределения зон ответственности)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Успешное прохождение международных аудитов и аудитов ключевых клиентов.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Оптимизация складских запасов ТМЦ (сырье и СГП).</w:t>
            </w:r>
          </w:p>
        </w:tc>
      </w:tr>
      <w:tr w:rsidR="006818BC" w:rsidRPr="000E08D2" w:rsidTr="00D84DD5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c>
          <w:tcPr>
            <w:tcW w:w="2547" w:type="dxa"/>
            <w:tcBorders>
              <w:top w:val="single" w:sz="4" w:space="0" w:color="auto"/>
              <w:right w:val="nil"/>
            </w:tcBorders>
          </w:tcPr>
          <w:p w:rsidR="006818BC" w:rsidRPr="006A21F6" w:rsidRDefault="006818BC" w:rsidP="00747E3E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6A21F6">
              <w:rPr>
                <w:rFonts w:ascii="Arial" w:hAnsi="Arial" w:cs="Arial"/>
                <w:sz w:val="20"/>
                <w:szCs w:val="20"/>
              </w:rPr>
              <w:lastRenderedPageBreak/>
              <w:t>Октябрь 2020 — Май 2023</w:t>
            </w:r>
          </w:p>
          <w:p w:rsidR="006818BC" w:rsidRPr="006A21F6" w:rsidRDefault="006818BC" w:rsidP="00747E3E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6A21F6">
              <w:rPr>
                <w:rFonts w:ascii="Arial" w:hAnsi="Arial" w:cs="Arial"/>
                <w:sz w:val="20"/>
                <w:szCs w:val="20"/>
              </w:rPr>
              <w:t>(2 г. 7 мес.)</w:t>
            </w:r>
          </w:p>
        </w:tc>
        <w:tc>
          <w:tcPr>
            <w:tcW w:w="7791" w:type="dxa"/>
            <w:tcBorders>
              <w:top w:val="single" w:sz="4" w:space="0" w:color="auto"/>
              <w:left w:val="nil"/>
            </w:tcBorders>
          </w:tcPr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  <w:t>Место работы: Полад, АО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Тольятти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Функционал: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Автомобильный бизнес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• Легковые, грузовые автомобили, мототехника, автобусы, троллейбусы (производство)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• Автокомпоненты, запчасти, шины (продвижение, оптовая торговля)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• Автокомпоненты, запчасти (производство)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• Розничная торговля автомобилями (дилерский центр)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• Легковые, грузовые автомобили, мототехника, автобусы, троллейбусы (продвижение, оптовая торговля)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lastRenderedPageBreak/>
              <w:t>Исполнительный директор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Основные обязанности и зоны ответственности: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Полное операционное управление предприятием: обеспечение стабильного, бесперебойного и рентабельного функционирования в соответствии со стратегией развития, утвержденной собственником.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Участие в стратегическом планировании, оперативное бюджетирование и контроль исполнения бюджетных показателей.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Оптимизация бизнес-процессов и затрат: проведение работ по контролю и снижению издержек во всех операционных областях.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Управление производством: организация технологического процесса, контроль работы подразделений, установка и обеспечение выполнения производственного плана.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Управление снабжением и запасами: взаимодействие с поставщиками (сорсинг, переговоры), контроль сохранности и рациональности использования сырья и ТМЦ.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Переговоры и взаимодействие с конечными потребителями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Контроль качества и минимизация потерь: поддержание и оптимизация стандартов выпускаемой продукции, снижение производственных и непроизводственных потерь.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Управление персоналом: подбор и развитие команды, формирование кадрового резерва, контроль выполнения задач, повышение вовлеченности персонала.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Представление интересов Компании: участие в деловых переговорах с контрагентами и работа с органами государственной власти.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Подготовка и прохождение аудитов, обеспечение соответствия деятельности предприятия установленным требованиям.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Численность предприятия &gt; 600 человек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Ключевые достижения: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Увеличение производительности и выработки путем системного подхода к расстановке линейного персонала и снижения скорости переналадки.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Реализована программа реновации оборудования, что позволило увеличить производительность основных линий и снизить затраты на обслуживание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Внедрена цифровая система мониторинга эффективности (OEE) обеспечившая прозрачность производственных показателей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Заключены долгосрочные партнерские соглашения с ключевыми клиентами (поставщики и конечные потребители).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Разработана и внедрена система KPI для всех уровней производственного персонала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Достигнута прямая финансовая экономия на закупках путем фиксации закупочного объема, жестких переговоров по ценам и пересмотра договорных условий с ключевыми поставщиками. Снижение сырьевой себестоимости до 34% по ряду номенклатур металлопроката и до 24% по полимерным позициям. По комплектующим: от 6 % до 40 %.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Успешное прохождение целого ряда международных аудитов и аудитов действующих и потенциальных потребителей (ISO, IATF, ASES и пр.)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Успешный запуск новых производственных площадок в нескольких субъектах РФ.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За годы работы осуществлен запуск целого ряда новых проектов как в рамках локализации в автопроме, так и в поисках высокомаржинальных проектов, от клипс и грузов на диски а/м до крупногабаритных бамперов и локеров.</w:t>
            </w:r>
          </w:p>
        </w:tc>
      </w:tr>
      <w:tr w:rsidR="006818BC" w:rsidRPr="000E08D2" w:rsidTr="00D84DD5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c>
          <w:tcPr>
            <w:tcW w:w="2547" w:type="dxa"/>
            <w:tcBorders>
              <w:top w:val="single" w:sz="4" w:space="0" w:color="auto"/>
              <w:right w:val="nil"/>
            </w:tcBorders>
          </w:tcPr>
          <w:p w:rsidR="006818BC" w:rsidRPr="006A21F6" w:rsidRDefault="006818BC" w:rsidP="00747E3E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6A21F6">
              <w:rPr>
                <w:rFonts w:ascii="Arial" w:hAnsi="Arial" w:cs="Arial"/>
                <w:sz w:val="20"/>
                <w:szCs w:val="20"/>
              </w:rPr>
              <w:lastRenderedPageBreak/>
              <w:t xml:space="preserve">Сентябрь 2020 — </w:t>
            </w:r>
            <w:r w:rsidRPr="006A21F6">
              <w:rPr>
                <w:rFonts w:ascii="Arial" w:hAnsi="Arial" w:cs="Arial"/>
                <w:sz w:val="20"/>
                <w:szCs w:val="20"/>
              </w:rPr>
              <w:lastRenderedPageBreak/>
              <w:t>Ноябрь 2022</w:t>
            </w:r>
          </w:p>
          <w:p w:rsidR="006818BC" w:rsidRPr="006A21F6" w:rsidRDefault="006818BC" w:rsidP="00747E3E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6A21F6">
              <w:rPr>
                <w:rFonts w:ascii="Arial" w:hAnsi="Arial" w:cs="Arial"/>
                <w:sz w:val="20"/>
                <w:szCs w:val="20"/>
              </w:rPr>
              <w:t>(2 г. 2 мес.)</w:t>
            </w:r>
          </w:p>
        </w:tc>
        <w:tc>
          <w:tcPr>
            <w:tcW w:w="7791" w:type="dxa"/>
            <w:tcBorders>
              <w:top w:val="single" w:sz="4" w:space="0" w:color="auto"/>
              <w:left w:val="nil"/>
            </w:tcBorders>
          </w:tcPr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  <w:lastRenderedPageBreak/>
              <w:t>Место работы: АО "ПСМ"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lastRenderedPageBreak/>
              <w:t>Отрадный (Самарская область)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Функционал: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Тяжелое машиностроение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• Продукция железнодорожного машиностроения, вагоностроения (монтаж, сервис, ремонт)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Химическое производство, удобрения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• Лакокрасочная продукция, сырье (производство)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• Резина, пластмасса и прочее (производство)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Автомобильный бизнес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• Автокомпоненты, запчасти (производство)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Генеральный директор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Основные обязанности и зоны ответственности: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Управление деятельностью и обеспечение стабильного и бесперебойного функционирования предприятия.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Планирование отгрузок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Установка и обеспечение выполнения производственного плана.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-Организация технологического процесса производства.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-Организация и контроль работы производственных подразделений и служб предприятия.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-Поддержание и, при необходимости, повышение качества выпускаемой продукции в соответствии с утвержденными стандартами.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-Подготовка и прохождение аудитов на предприятии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Оптимизация бизнес-процессов, проведение работ по контролю и оптимизации затрат.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Работа над повышением прибыли, снижением издержек за счет оптимизации использования сырья и других запасов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-Контроль сохранности и рациональности использования запасов сырья и ТМЦ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-Минимизация потерь (производственных и непроизводственных)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Ведение деловых переговоров с контрагентами.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Представление интересов Компании в органах государственной власти.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-Участие в стратегическом и оперативном планировании и бюджетировании, исполнение бюджетных показателей.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Численность предприятия ~90 человек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Ключевые достижения: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Успешная модернизация и запуск производства после длительного (более 10 лет) простоя в эксплуатации, включая набор и обучение персонала)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Запуск новых проектов в рамках локализации в автопроме (кузовная мастика и шовный клей)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Выход на точку безубыточности в течении 7 месяцев после запуска производства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Подписание контрактов с рядом ключевых контрагентов автопрома, с маржинальностью до 30%.</w:t>
            </w:r>
          </w:p>
        </w:tc>
      </w:tr>
      <w:tr w:rsidR="006818BC" w:rsidRPr="000E08D2" w:rsidTr="00D84DD5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c>
          <w:tcPr>
            <w:tcW w:w="2547" w:type="dxa"/>
            <w:tcBorders>
              <w:top w:val="single" w:sz="4" w:space="0" w:color="auto"/>
              <w:right w:val="nil"/>
            </w:tcBorders>
          </w:tcPr>
          <w:p w:rsidR="006818BC" w:rsidRPr="006A21F6" w:rsidRDefault="006818BC" w:rsidP="00747E3E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6A21F6">
              <w:rPr>
                <w:rFonts w:ascii="Arial" w:hAnsi="Arial" w:cs="Arial"/>
                <w:sz w:val="20"/>
                <w:szCs w:val="20"/>
              </w:rPr>
              <w:lastRenderedPageBreak/>
              <w:t>Июнь 2017 — Октябрь 2020</w:t>
            </w:r>
          </w:p>
          <w:p w:rsidR="006818BC" w:rsidRPr="006A21F6" w:rsidRDefault="006818BC" w:rsidP="00747E3E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6A21F6">
              <w:rPr>
                <w:rFonts w:ascii="Arial" w:hAnsi="Arial" w:cs="Arial"/>
                <w:sz w:val="20"/>
                <w:szCs w:val="20"/>
              </w:rPr>
              <w:t>(3 г. 4 мес.)</w:t>
            </w:r>
          </w:p>
        </w:tc>
        <w:tc>
          <w:tcPr>
            <w:tcW w:w="7791" w:type="dxa"/>
            <w:tcBorders>
              <w:top w:val="single" w:sz="4" w:space="0" w:color="auto"/>
              <w:left w:val="nil"/>
            </w:tcBorders>
          </w:tcPr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  <w:t>Место работы: Полад, ЗАО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Тольятти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Функционал: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Автомобильный бизнес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• Легковые, грузовые автомобили, мототехника, автобусы, троллейбусы (производство)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• Розничная торговля автомобилями (дилерский центр)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• Легковые, грузовые автомобили, мототехника, автобусы, троллейбусы (продвижение, оптовая торговля)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Начальник отдела закупок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lastRenderedPageBreak/>
              <w:t>Основные обязанности и зоны ответственности: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Операционное управление отделом закупок: организация бесперебойного и экономически эффективного обеспечения предприятия сырьем, материалами и комплектующими в соответствии с производственными планами и утвержденным бюджетом.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Стратегическое планирование и бюджетирование: участие в разработке и контроль исполнения бюджета закупок и логистики. Оперативное управление статьями затрат.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Участие в производственном планировании. Совместно с дирекцией по производству согласование временных и количественных рамок производственного плана.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Оптимизация закупочной деятельности и снижение затрат: разработка и внедрение политик закупки (частота, размер партий, момент заказа), направленных на минимизацию складских запасов и рисков нехватки.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Управление снабжением и запасами: контроль за состоянием складских запасов по всем категориям ТМЦ (свыше 10 000 SKU), обеспечение их соответствия производственным потребностям и нормативам.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Управление поставщиками: полный цикл работы с поставщиками — от поиска, отбора и проведения аудитов до ведения переговоров, заключения долгосрочных договоров и мониторинга эффективности.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Переговоры и заключение договоров: проведение коммерческих переговоров, фиксация цен и объемов, подготовка и заключение договоров с контрагентами.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Анализ рынка и конъюнктуры: организация регулярного мониторинга рынка, анализ ценовой динамики, поиск альтернативных источников снабжения и новых возможностей для оптимизации затрат.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Управление персоналом отдела: подбор, обучение и развитие команды, постановка задач, контроль их выполнения, внедрение системы KPI для сотрудников отдела.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Ключевые достижения: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Достигнуто значительное снижение закупочных цен по ключевым товарным группам.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Кардинально улучшены условия контрактов с ключевыми поставщиками.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Сформирован пул стратегических партнеров. Внедрена система регулярного мониторинга и оценки эффективности поставщиков.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Внедрена и автоматизирована система управления закупками.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Реализована программа оптимизации складских запасов.</w:t>
            </w:r>
          </w:p>
        </w:tc>
      </w:tr>
      <w:tr w:rsidR="006818BC" w:rsidRPr="000E08D2" w:rsidTr="00D84DD5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c>
          <w:tcPr>
            <w:tcW w:w="2547" w:type="dxa"/>
            <w:tcBorders>
              <w:top w:val="single" w:sz="4" w:space="0" w:color="auto"/>
              <w:right w:val="nil"/>
            </w:tcBorders>
          </w:tcPr>
          <w:p w:rsidR="006818BC" w:rsidRPr="006A21F6" w:rsidRDefault="006818BC" w:rsidP="00747E3E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6A21F6">
              <w:rPr>
                <w:rFonts w:ascii="Arial" w:hAnsi="Arial" w:cs="Arial"/>
                <w:sz w:val="20"/>
                <w:szCs w:val="20"/>
              </w:rPr>
              <w:lastRenderedPageBreak/>
              <w:t>Октябрь 2016 — Июнь 2017</w:t>
            </w:r>
          </w:p>
          <w:p w:rsidR="006818BC" w:rsidRPr="006A21F6" w:rsidRDefault="006818BC" w:rsidP="00747E3E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6A21F6">
              <w:rPr>
                <w:rFonts w:ascii="Arial" w:hAnsi="Arial" w:cs="Arial"/>
                <w:sz w:val="20"/>
                <w:szCs w:val="20"/>
              </w:rPr>
              <w:t>(8 мес.)</w:t>
            </w:r>
          </w:p>
        </w:tc>
        <w:tc>
          <w:tcPr>
            <w:tcW w:w="7791" w:type="dxa"/>
            <w:tcBorders>
              <w:top w:val="single" w:sz="4" w:space="0" w:color="auto"/>
              <w:left w:val="nil"/>
            </w:tcBorders>
          </w:tcPr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  <w:t>Место работы: Берг-Холдинг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Функционал: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Автомобильный бизнес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• Автозапчасти, шины (розничная торговля)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• Автокомпоненты, запчасти, шины (продвижение, оптовая торговля)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• Автокомпоненты, запчасти (производство)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Региональный представитель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......</w:t>
            </w:r>
          </w:p>
        </w:tc>
      </w:tr>
      <w:tr w:rsidR="006818BC" w:rsidRPr="000E08D2" w:rsidTr="00D84DD5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c>
          <w:tcPr>
            <w:tcW w:w="2547" w:type="dxa"/>
            <w:tcBorders>
              <w:top w:val="single" w:sz="4" w:space="0" w:color="auto"/>
              <w:right w:val="nil"/>
            </w:tcBorders>
          </w:tcPr>
          <w:p w:rsidR="006818BC" w:rsidRPr="006A21F6" w:rsidRDefault="006818BC" w:rsidP="00747E3E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6A21F6">
              <w:rPr>
                <w:rFonts w:ascii="Arial" w:hAnsi="Arial" w:cs="Arial"/>
                <w:sz w:val="20"/>
                <w:szCs w:val="20"/>
              </w:rPr>
              <w:t>Сентябрь 2015 — Октябрь 2016</w:t>
            </w:r>
          </w:p>
          <w:p w:rsidR="006818BC" w:rsidRPr="006A21F6" w:rsidRDefault="006818BC" w:rsidP="00747E3E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6A21F6">
              <w:rPr>
                <w:rFonts w:ascii="Arial" w:hAnsi="Arial" w:cs="Arial"/>
                <w:sz w:val="20"/>
                <w:szCs w:val="20"/>
              </w:rPr>
              <w:t>(1 г. 1 мес.)</w:t>
            </w:r>
          </w:p>
        </w:tc>
        <w:tc>
          <w:tcPr>
            <w:tcW w:w="7791" w:type="dxa"/>
            <w:tcBorders>
              <w:top w:val="single" w:sz="4" w:space="0" w:color="auto"/>
              <w:left w:val="nil"/>
            </w:tcBorders>
          </w:tcPr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  <w:t>Место работы: Алькор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Функционал: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Директор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......</w:t>
            </w:r>
          </w:p>
        </w:tc>
      </w:tr>
      <w:tr w:rsidR="006818BC" w:rsidRPr="000E08D2" w:rsidTr="00D84DD5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c>
          <w:tcPr>
            <w:tcW w:w="2547" w:type="dxa"/>
            <w:tcBorders>
              <w:top w:val="single" w:sz="4" w:space="0" w:color="auto"/>
              <w:right w:val="nil"/>
            </w:tcBorders>
          </w:tcPr>
          <w:p w:rsidR="006818BC" w:rsidRPr="006A21F6" w:rsidRDefault="006818BC" w:rsidP="00747E3E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6A21F6">
              <w:rPr>
                <w:rFonts w:ascii="Arial" w:hAnsi="Arial" w:cs="Arial"/>
                <w:sz w:val="20"/>
                <w:szCs w:val="20"/>
              </w:rPr>
              <w:t>Август 2014 — Сентябрь 2015</w:t>
            </w:r>
          </w:p>
          <w:p w:rsidR="006818BC" w:rsidRPr="006A21F6" w:rsidRDefault="006818BC" w:rsidP="00747E3E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6A21F6">
              <w:rPr>
                <w:rFonts w:ascii="Arial" w:hAnsi="Arial" w:cs="Arial"/>
                <w:sz w:val="20"/>
                <w:szCs w:val="20"/>
              </w:rPr>
              <w:lastRenderedPageBreak/>
              <w:t>(1 г. 1 мес.)</w:t>
            </w:r>
          </w:p>
        </w:tc>
        <w:tc>
          <w:tcPr>
            <w:tcW w:w="7791" w:type="dxa"/>
            <w:tcBorders>
              <w:top w:val="single" w:sz="4" w:space="0" w:color="auto"/>
              <w:left w:val="nil"/>
            </w:tcBorders>
          </w:tcPr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  <w:lastRenderedPageBreak/>
              <w:t>Место работы: Сбер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lastRenderedPageBreak/>
              <w:t>.ru/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Функционал: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Финансовый сектор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• Банк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Заместитель руководителя отделения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......</w:t>
            </w:r>
          </w:p>
        </w:tc>
      </w:tr>
      <w:tr w:rsidR="006818BC" w:rsidRPr="000E08D2" w:rsidTr="00D84DD5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c>
          <w:tcPr>
            <w:tcW w:w="2547" w:type="dxa"/>
            <w:tcBorders>
              <w:top w:val="single" w:sz="4" w:space="0" w:color="auto"/>
              <w:right w:val="nil"/>
            </w:tcBorders>
          </w:tcPr>
          <w:p w:rsidR="006818BC" w:rsidRPr="006A21F6" w:rsidRDefault="006818BC" w:rsidP="00747E3E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6A21F6">
              <w:rPr>
                <w:rFonts w:ascii="Arial" w:hAnsi="Arial" w:cs="Arial"/>
                <w:sz w:val="20"/>
                <w:szCs w:val="20"/>
              </w:rPr>
              <w:lastRenderedPageBreak/>
              <w:t>Июнь 2012 — Август 2013</w:t>
            </w:r>
          </w:p>
          <w:p w:rsidR="006818BC" w:rsidRPr="006A21F6" w:rsidRDefault="006818BC" w:rsidP="00747E3E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6A21F6">
              <w:rPr>
                <w:rFonts w:ascii="Arial" w:hAnsi="Arial" w:cs="Arial"/>
                <w:sz w:val="20"/>
                <w:szCs w:val="20"/>
              </w:rPr>
              <w:t>(1 г. 2 мес.)</w:t>
            </w:r>
          </w:p>
        </w:tc>
        <w:tc>
          <w:tcPr>
            <w:tcW w:w="7791" w:type="dxa"/>
            <w:tcBorders>
              <w:top w:val="single" w:sz="4" w:space="0" w:color="auto"/>
              <w:left w:val="nil"/>
            </w:tcBorders>
          </w:tcPr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  <w:t>Место работы: МАГНИТ, Розничная сеть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Функционал: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Розничная торговля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• Розничная сеть (продуктовая)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• Розничная сеть (одежда, обувь, аксессуары)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• Розничная сеть (drogerie, товары повседневного спроса)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Директор магазина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......</w:t>
            </w:r>
          </w:p>
        </w:tc>
      </w:tr>
      <w:tr w:rsidR="006818BC" w:rsidRPr="000E08D2" w:rsidTr="00D84DD5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c>
          <w:tcPr>
            <w:tcW w:w="2547" w:type="dxa"/>
            <w:tcBorders>
              <w:top w:val="single" w:sz="4" w:space="0" w:color="auto"/>
              <w:right w:val="nil"/>
            </w:tcBorders>
          </w:tcPr>
          <w:p w:rsidR="006818BC" w:rsidRPr="006A21F6" w:rsidRDefault="006818BC" w:rsidP="00747E3E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6A21F6">
              <w:rPr>
                <w:rFonts w:ascii="Arial" w:hAnsi="Arial" w:cs="Arial"/>
                <w:sz w:val="20"/>
                <w:szCs w:val="20"/>
              </w:rPr>
              <w:t>Ноябрь 2011 — Июнь 2012</w:t>
            </w:r>
          </w:p>
          <w:p w:rsidR="006818BC" w:rsidRPr="006A21F6" w:rsidRDefault="006818BC" w:rsidP="00747E3E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6A21F6">
              <w:rPr>
                <w:rFonts w:ascii="Arial" w:hAnsi="Arial" w:cs="Arial"/>
                <w:sz w:val="20"/>
                <w:szCs w:val="20"/>
              </w:rPr>
              <w:t>(7 мес.)</w:t>
            </w:r>
          </w:p>
        </w:tc>
        <w:tc>
          <w:tcPr>
            <w:tcW w:w="7791" w:type="dxa"/>
            <w:tcBorders>
              <w:top w:val="single" w:sz="4" w:space="0" w:color="auto"/>
              <w:left w:val="nil"/>
            </w:tcBorders>
          </w:tcPr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  <w:t>Место работы: Компания "Поставка" (Дубки)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Супервайзер торговых представителей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Функционал: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......</w:t>
            </w:r>
          </w:p>
        </w:tc>
      </w:tr>
      <w:tr w:rsidR="006818BC" w:rsidRPr="000E08D2" w:rsidTr="00D84DD5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c>
          <w:tcPr>
            <w:tcW w:w="2547" w:type="dxa"/>
            <w:tcBorders>
              <w:top w:val="single" w:sz="4" w:space="0" w:color="auto"/>
              <w:right w:val="nil"/>
            </w:tcBorders>
          </w:tcPr>
          <w:p w:rsidR="006818BC" w:rsidRPr="006A21F6" w:rsidRDefault="006818BC" w:rsidP="00747E3E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6A21F6">
              <w:rPr>
                <w:rFonts w:ascii="Arial" w:hAnsi="Arial" w:cs="Arial"/>
                <w:sz w:val="20"/>
                <w:szCs w:val="20"/>
              </w:rPr>
              <w:t>Май 2010 — Сентябрь 2011</w:t>
            </w:r>
          </w:p>
          <w:p w:rsidR="006818BC" w:rsidRPr="006A21F6" w:rsidRDefault="006818BC" w:rsidP="00747E3E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6A21F6">
              <w:rPr>
                <w:rFonts w:ascii="Arial" w:hAnsi="Arial" w:cs="Arial"/>
                <w:sz w:val="20"/>
                <w:szCs w:val="20"/>
              </w:rPr>
              <w:t>(1 г. 4 мес.)</w:t>
            </w:r>
          </w:p>
        </w:tc>
        <w:tc>
          <w:tcPr>
            <w:tcW w:w="7791" w:type="dxa"/>
            <w:tcBorders>
              <w:top w:val="single" w:sz="4" w:space="0" w:color="auto"/>
              <w:left w:val="nil"/>
            </w:tcBorders>
          </w:tcPr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  <w:t>Место работы: Росинтер Ресторантс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Функционал: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Гостиницы, рестораны, общепит, кейтеринг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• Ресторан, общественное питание, фаст-фуд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Заместитель директора ресторана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......</w:t>
            </w:r>
          </w:p>
        </w:tc>
      </w:tr>
    </w:tbl>
    <w:p w:rsidR="00427A54" w:rsidRPr="004930E0" w:rsidRDefault="00427A54" w:rsidP="004930E0">
      <w:pPr>
        <w:rPr>
          <w:rFonts w:ascii="Arial" w:eastAsia="Times New Roman" w:hAnsi="Arial" w:cs="Arial"/>
          <w:sz w:val="10"/>
          <w:szCs w:val="10"/>
        </w:rPr>
      </w:pPr>
    </w:p>
    <w:tbl>
      <w:tblPr>
        <w:tblStyle w:val="a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70" w:type="dxa"/>
          <w:bottom w:w="170" w:type="dxa"/>
        </w:tblCellMar>
        <w:tblLook w:val="04A0" w:firstRow="1" w:lastRow="0" w:firstColumn="1" w:lastColumn="0" w:noHBand="0" w:noVBand="1"/>
      </w:tblPr>
      <w:tblGrid>
        <w:gridCol w:w="2547"/>
        <w:gridCol w:w="7791"/>
      </w:tblGrid>
      <w:tr w:rsidR="004F2A85" w:rsidRPr="00B836AA" w:rsidTr="00274393">
        <w:tc>
          <w:tcPr>
            <w:tcW w:w="0" w:type="auto"/>
            <w:gridSpan w:val="2"/>
            <w:shd w:val="clear" w:color="auto" w:fill="DBE5F1" w:themeFill="accent1" w:themeFillTint="33"/>
          </w:tcPr>
          <w:p w:rsidR="004F2A85" w:rsidRPr="00B836AA" w:rsidRDefault="004F2A85" w:rsidP="00FB7949">
            <w:pPr>
              <w:rPr>
                <w:rFonts w:ascii="Arial" w:hAnsi="Arial" w:cs="Arial"/>
                <w:b/>
                <w:bCs/>
              </w:rPr>
            </w:pPr>
            <w:r w:rsidRPr="00B836AA">
              <w:rPr>
                <w:rFonts w:ascii="Arial" w:hAnsi="Arial" w:cs="Arial"/>
                <w:b/>
                <w:bCs/>
              </w:rPr>
              <w:t>РЕКОМЕНДАЦИИ ПРЕЖНИХ РАБОТОДАТЕЛЕЙ</w:t>
            </w:r>
          </w:p>
        </w:tc>
      </w:tr>
      <w:tr w:rsidR="009D7F51" w:rsidRPr="00E82597" w:rsidTr="002321DA">
        <w:trPr>
          <w:trHeight w:val="170"/>
        </w:trPr>
        <w:tc>
          <w:tcPr>
            <w:tcW w:w="2547" w:type="dxa"/>
          </w:tcPr>
          <w:p w:rsidR="009D7F51" w:rsidRPr="00475115" w:rsidRDefault="009E6120" w:rsidP="00651E9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75115">
              <w:rPr>
                <w:rFonts w:ascii="Arial" w:hAnsi="Arial" w:cs="Arial"/>
                <w:b/>
                <w:bCs/>
                <w:sz w:val="20"/>
                <w:szCs w:val="20"/>
              </w:rPr>
              <w:t>Наличие</w:t>
            </w:r>
          </w:p>
        </w:tc>
        <w:tc>
          <w:tcPr>
            <w:tcW w:w="7791" w:type="dxa"/>
          </w:tcPr>
          <w:p w:rsidR="009D7F51" w:rsidRPr="00475115" w:rsidRDefault="009D7F51" w:rsidP="00781C5D">
            <w:pPr>
              <w:shd w:val="clear" w:color="auto" w:fill="FFFFFF"/>
              <w:rPr>
                <w:rFonts w:ascii="Arial" w:eastAsia="Times New Roman" w:hAnsi="Arial" w:cs="Arial"/>
                <w:color w:val="2A3137"/>
                <w:sz w:val="21"/>
                <w:szCs w:val="21"/>
                <w:bdr w:val="none" w:sz="0" w:space="0" w:color="auto" w:frame="1"/>
              </w:rPr>
            </w:pPr>
          </w:p>
        </w:tc>
      </w:tr>
    </w:tbl>
    <w:p w:rsidR="000E1F77" w:rsidRDefault="000E1F77"/>
    <w:sectPr w:rsidR="000E1F77" w:rsidSect="009D322E">
      <w:headerReference w:type="default" r:id="rId8"/>
      <w:headerReference w:type="first" r:id="rId9"/>
      <w:pgSz w:w="12240" w:h="15840"/>
      <w:pgMar w:top="756" w:right="758" w:bottom="1134" w:left="1134" w:header="454" w:footer="720" w:gutter="0"/>
      <w:cols w:space="708"/>
      <w:noEndnote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B7927" w:rsidRDefault="00CB7927" w:rsidP="00F53604">
      <w:pPr>
        <w:spacing w:after="0" w:line="240" w:lineRule="auto"/>
      </w:pPr>
      <w:r>
        <w:separator/>
      </w:r>
    </w:p>
  </w:endnote>
  <w:endnote w:type="continuationSeparator" w:id="0">
    <w:p w:rsidR="00CB7927" w:rsidRDefault="00CB7927" w:rsidP="00F536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CC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B7927" w:rsidRDefault="00CB7927" w:rsidP="00F53604">
      <w:pPr>
        <w:spacing w:after="0" w:line="240" w:lineRule="auto"/>
      </w:pPr>
      <w:r>
        <w:separator/>
      </w:r>
    </w:p>
  </w:footnote>
  <w:footnote w:type="continuationSeparator" w:id="0">
    <w:p w:rsidR="00CB7927" w:rsidRDefault="00CB7927" w:rsidP="00F5360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E41B2" w:rsidRDefault="00FE41B2">
    <w:pPr>
      <w:pStyle w:val="a3"/>
    </w:pPr>
  </w:p>
  <w:p w:rsidR="00FE41B2" w:rsidRDefault="00FE41B2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9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996"/>
      <w:gridCol w:w="2183"/>
      <w:gridCol w:w="3689"/>
      <w:gridCol w:w="2480"/>
    </w:tblGrid>
    <w:tr w:rsidR="00AD4F1A" w:rsidTr="00D66A5C">
      <w:trPr>
        <w:trHeight w:val="490"/>
      </w:trPr>
      <w:tc>
        <w:tcPr>
          <w:tcW w:w="568" w:type="pct"/>
          <w:vMerge w:val="restart"/>
        </w:tcPr>
        <w:p w:rsidR="00AD4F1A" w:rsidRDefault="00AD4F1A" w:rsidP="00AD4F1A">
          <w:pPr>
            <w:pStyle w:val="a3"/>
          </w:pPr>
          <w:r>
            <w:rPr>
              <w:noProof/>
            </w:rPr>
            <w:drawing>
              <wp:inline distT="0" distB="0" distL="0" distR="0" wp14:anchorId="7D315452" wp14:editId="687CBF27">
                <wp:extent cx="1130300" cy="1130300"/>
                <wp:effectExtent l="0" t="0" r="0" b="0"/>
                <wp:docPr id="1740789337" name="Рисунок 174078933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Рисунок 4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30300" cy="1130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432" w:type="pct"/>
          <w:gridSpan w:val="3"/>
        </w:tcPr>
        <w:p w:rsidR="00AD4F1A" w:rsidRPr="00D66A5C" w:rsidRDefault="00AD4F1A" w:rsidP="00AD4F1A">
          <w:pPr>
            <w:pStyle w:val="ab"/>
            <w:jc w:val="center"/>
            <w:rPr>
              <w:rFonts w:ascii="Century Gothic" w:hAnsi="Century Gothic"/>
              <w:color w:val="000000" w:themeColor="text1"/>
              <w:sz w:val="40"/>
              <w:szCs w:val="40"/>
            </w:rPr>
          </w:pPr>
          <w:r w:rsidRPr="00D66A5C">
            <w:rPr>
              <w:rFonts w:ascii="Century Gothic" w:hAnsi="Century Gothic"/>
              <w:color w:val="000000" w:themeColor="text1"/>
              <w:sz w:val="40"/>
              <w:szCs w:val="40"/>
            </w:rPr>
            <w:t>СТОЛИЧНОЕ СЕРВИСНОЕ АГЕНТСТВО</w:t>
          </w:r>
        </w:p>
      </w:tc>
    </w:tr>
    <w:tr w:rsidR="00AD4F1A" w:rsidTr="00D66A5C">
      <w:trPr>
        <w:trHeight w:val="390"/>
      </w:trPr>
      <w:tc>
        <w:tcPr>
          <w:tcW w:w="568" w:type="pct"/>
          <w:vMerge/>
        </w:tcPr>
        <w:p w:rsidR="00AD4F1A" w:rsidRDefault="00AD4F1A" w:rsidP="00AD4F1A">
          <w:pPr>
            <w:pStyle w:val="a3"/>
            <w:rPr>
              <w:noProof/>
            </w:rPr>
          </w:pPr>
        </w:p>
      </w:tc>
      <w:tc>
        <w:tcPr>
          <w:tcW w:w="4432" w:type="pct"/>
          <w:gridSpan w:val="3"/>
          <w:tcBorders>
            <w:bottom w:val="single" w:sz="4" w:space="0" w:color="auto"/>
          </w:tcBorders>
        </w:tcPr>
        <w:p w:rsidR="00D66A5C" w:rsidRDefault="00D66A5C" w:rsidP="00AD4F1A">
          <w:pPr>
            <w:pStyle w:val="ab"/>
            <w:jc w:val="center"/>
            <w:rPr>
              <w:rFonts w:ascii="Century Gothic" w:hAnsi="Century Gothic"/>
              <w:b/>
              <w:bCs/>
              <w:color w:val="000000" w:themeColor="text1"/>
            </w:rPr>
          </w:pPr>
        </w:p>
        <w:p w:rsidR="00AD4F1A" w:rsidRDefault="00AD4F1A" w:rsidP="00AD4F1A">
          <w:pPr>
            <w:pStyle w:val="ab"/>
            <w:jc w:val="center"/>
            <w:rPr>
              <w:rFonts w:ascii="Century Gothic" w:hAnsi="Century Gothic"/>
              <w:b/>
              <w:bCs/>
              <w:color w:val="000000" w:themeColor="text1"/>
            </w:rPr>
          </w:pPr>
          <w:r w:rsidRPr="00D66A5C">
            <w:rPr>
              <w:rFonts w:ascii="Century Gothic" w:hAnsi="Century Gothic"/>
              <w:b/>
              <w:bCs/>
              <w:color w:val="000000" w:themeColor="text1"/>
            </w:rPr>
            <w:t>КАДРОВОЕ АГЕНТСТВ</w:t>
          </w:r>
          <w:r w:rsidR="00D66A5C">
            <w:rPr>
              <w:rFonts w:ascii="Century Gothic" w:hAnsi="Century Gothic"/>
              <w:b/>
              <w:bCs/>
              <w:color w:val="000000" w:themeColor="text1"/>
            </w:rPr>
            <w:t>О</w:t>
          </w:r>
        </w:p>
        <w:p w:rsidR="00D66A5C" w:rsidRPr="00D66A5C" w:rsidRDefault="00D66A5C" w:rsidP="00AD4F1A">
          <w:pPr>
            <w:pStyle w:val="ab"/>
            <w:jc w:val="center"/>
            <w:rPr>
              <w:rFonts w:ascii="Century Gothic" w:hAnsi="Century Gothic"/>
              <w:b/>
              <w:bCs/>
              <w:color w:val="000000" w:themeColor="text1"/>
            </w:rPr>
          </w:pPr>
        </w:p>
      </w:tc>
    </w:tr>
    <w:tr w:rsidR="002C1B28" w:rsidTr="00D66A5C">
      <w:trPr>
        <w:trHeight w:val="360"/>
      </w:trPr>
      <w:tc>
        <w:tcPr>
          <w:tcW w:w="568" w:type="pct"/>
          <w:vMerge/>
        </w:tcPr>
        <w:p w:rsidR="00AD4F1A" w:rsidRDefault="00AD4F1A" w:rsidP="00AD4F1A">
          <w:pPr>
            <w:pStyle w:val="a3"/>
            <w:rPr>
              <w:noProof/>
            </w:rPr>
          </w:pPr>
        </w:p>
      </w:tc>
      <w:tc>
        <w:tcPr>
          <w:tcW w:w="1187" w:type="pct"/>
          <w:tcBorders>
            <w:top w:val="single" w:sz="4" w:space="0" w:color="auto"/>
            <w:bottom w:val="single" w:sz="4" w:space="0" w:color="auto"/>
          </w:tcBorders>
        </w:tcPr>
        <w:p w:rsidR="00AD4F1A" w:rsidRPr="00AD4F1A" w:rsidRDefault="00AD4F1A" w:rsidP="002C1B28">
          <w:pPr>
            <w:pStyle w:val="ab"/>
            <w:rPr>
              <w:rFonts w:ascii="Century Gothic" w:hAnsi="Century Gothic"/>
              <w:color w:val="000000" w:themeColor="text1"/>
              <w:sz w:val="16"/>
              <w:szCs w:val="16"/>
            </w:rPr>
          </w:pPr>
          <w:r w:rsidRPr="00AD4F1A">
            <w:rPr>
              <w:rFonts w:ascii="Century Gothic" w:hAnsi="Century Gothic"/>
              <w:color w:val="000000" w:themeColor="text1"/>
              <w:sz w:val="16"/>
              <w:szCs w:val="16"/>
              <w:lang w:val="en-US"/>
            </w:rPr>
            <w:t>www</w:t>
          </w:r>
          <w:r w:rsidRPr="00AD4F1A">
            <w:rPr>
              <w:rFonts w:ascii="Century Gothic" w:hAnsi="Century Gothic"/>
              <w:color w:val="000000" w:themeColor="text1"/>
              <w:sz w:val="16"/>
              <w:szCs w:val="16"/>
            </w:rPr>
            <w:t>.</w:t>
          </w:r>
          <w:r w:rsidRPr="00AD4F1A">
            <w:rPr>
              <w:rFonts w:ascii="Century Gothic" w:hAnsi="Century Gothic"/>
              <w:color w:val="000000" w:themeColor="text1"/>
              <w:sz w:val="16"/>
              <w:szCs w:val="16"/>
              <w:lang w:val="en-US"/>
            </w:rPr>
            <w:t>service</w:t>
          </w:r>
          <w:r w:rsidRPr="00AD4F1A">
            <w:rPr>
              <w:rFonts w:ascii="Century Gothic" w:hAnsi="Century Gothic"/>
              <w:color w:val="000000" w:themeColor="text1"/>
              <w:sz w:val="16"/>
              <w:szCs w:val="16"/>
            </w:rPr>
            <w:t>-</w:t>
          </w:r>
          <w:proofErr w:type="spellStart"/>
          <w:r w:rsidRPr="00AD4F1A">
            <w:rPr>
              <w:rFonts w:ascii="Century Gothic" w:hAnsi="Century Gothic"/>
              <w:color w:val="000000" w:themeColor="text1"/>
              <w:sz w:val="16"/>
              <w:szCs w:val="16"/>
              <w:lang w:val="en-US"/>
            </w:rPr>
            <w:t>agencu</w:t>
          </w:r>
          <w:proofErr w:type="spellEnd"/>
          <w:r w:rsidRPr="00AD4F1A">
            <w:rPr>
              <w:rFonts w:ascii="Century Gothic" w:hAnsi="Century Gothic"/>
              <w:color w:val="000000" w:themeColor="text1"/>
              <w:sz w:val="16"/>
              <w:szCs w:val="16"/>
            </w:rPr>
            <w:t>.</w:t>
          </w:r>
          <w:proofErr w:type="spellStart"/>
          <w:r w:rsidRPr="00AD4F1A">
            <w:rPr>
              <w:rFonts w:ascii="Century Gothic" w:hAnsi="Century Gothic"/>
              <w:color w:val="000000" w:themeColor="text1"/>
              <w:sz w:val="16"/>
              <w:szCs w:val="16"/>
              <w:lang w:val="en-US"/>
            </w:rPr>
            <w:t>ru</w:t>
          </w:r>
          <w:proofErr w:type="spellEnd"/>
        </w:p>
        <w:p w:rsidR="00AD4F1A" w:rsidRPr="00AD4F1A" w:rsidRDefault="00AD4F1A" w:rsidP="002C1B28">
          <w:pPr>
            <w:pStyle w:val="ab"/>
            <w:rPr>
              <w:rFonts w:ascii="Century Gothic" w:hAnsi="Century Gothic"/>
              <w:color w:val="000000" w:themeColor="text1"/>
              <w:sz w:val="16"/>
              <w:szCs w:val="16"/>
            </w:rPr>
          </w:pPr>
          <w:proofErr w:type="spellStart"/>
          <w:r>
            <w:rPr>
              <w:rFonts w:ascii="Century Gothic" w:hAnsi="Century Gothic"/>
              <w:color w:val="000000" w:themeColor="text1"/>
              <w:sz w:val="16"/>
              <w:szCs w:val="16"/>
              <w:lang w:val="en-US"/>
            </w:rPr>
            <w:t>hrssa</w:t>
          </w:r>
          <w:proofErr w:type="spellEnd"/>
          <w:r w:rsidRPr="00AD4F1A">
            <w:rPr>
              <w:rFonts w:ascii="Century Gothic" w:hAnsi="Century Gothic"/>
              <w:color w:val="000000" w:themeColor="text1"/>
              <w:sz w:val="16"/>
              <w:szCs w:val="16"/>
            </w:rPr>
            <w:t>@</w:t>
          </w:r>
          <w:r>
            <w:rPr>
              <w:rFonts w:ascii="Century Gothic" w:hAnsi="Century Gothic"/>
              <w:color w:val="000000" w:themeColor="text1"/>
              <w:sz w:val="16"/>
              <w:szCs w:val="16"/>
              <w:lang w:val="en-US"/>
            </w:rPr>
            <w:t>mail</w:t>
          </w:r>
          <w:r w:rsidRPr="00E06919">
            <w:rPr>
              <w:rFonts w:ascii="Century Gothic" w:hAnsi="Century Gothic"/>
              <w:color w:val="000000" w:themeColor="text1"/>
              <w:sz w:val="16"/>
              <w:szCs w:val="16"/>
            </w:rPr>
            <w:t>.</w:t>
          </w:r>
          <w:proofErr w:type="spellStart"/>
          <w:r>
            <w:rPr>
              <w:rFonts w:ascii="Century Gothic" w:hAnsi="Century Gothic"/>
              <w:color w:val="000000" w:themeColor="text1"/>
              <w:sz w:val="16"/>
              <w:szCs w:val="16"/>
              <w:lang w:val="en-US"/>
            </w:rPr>
            <w:t>ru</w:t>
          </w:r>
          <w:proofErr w:type="spellEnd"/>
        </w:p>
      </w:tc>
      <w:tc>
        <w:tcPr>
          <w:tcW w:w="1915" w:type="pct"/>
          <w:tcBorders>
            <w:top w:val="single" w:sz="4" w:space="0" w:color="auto"/>
            <w:bottom w:val="single" w:sz="4" w:space="0" w:color="auto"/>
          </w:tcBorders>
        </w:tcPr>
        <w:p w:rsidR="00AD4F1A" w:rsidRPr="00AD4F1A" w:rsidRDefault="00AD4F1A" w:rsidP="00AD4F1A">
          <w:pPr>
            <w:pStyle w:val="ab"/>
            <w:jc w:val="center"/>
            <w:rPr>
              <w:rFonts w:ascii="Century Gothic" w:hAnsi="Century Gothic"/>
              <w:color w:val="000000" w:themeColor="text1"/>
              <w:sz w:val="16"/>
              <w:szCs w:val="16"/>
            </w:rPr>
          </w:pPr>
          <w:r w:rsidRPr="00AD4F1A">
            <w:rPr>
              <w:rFonts w:ascii="Century Gothic" w:hAnsi="Century Gothic"/>
              <w:color w:val="000000" w:themeColor="text1"/>
              <w:sz w:val="16"/>
              <w:szCs w:val="16"/>
            </w:rPr>
            <w:t>МОСКВА</w:t>
          </w:r>
        </w:p>
        <w:p w:rsidR="00AD4F1A" w:rsidRPr="00AD4F1A" w:rsidRDefault="00AD4F1A" w:rsidP="00AD4F1A">
          <w:pPr>
            <w:pStyle w:val="ab"/>
            <w:jc w:val="center"/>
            <w:rPr>
              <w:rFonts w:ascii="Century Gothic" w:hAnsi="Century Gothic"/>
              <w:color w:val="000000" w:themeColor="text1"/>
              <w:sz w:val="16"/>
              <w:szCs w:val="16"/>
            </w:rPr>
          </w:pPr>
          <w:r w:rsidRPr="00AD4F1A">
            <w:rPr>
              <w:rFonts w:ascii="Century Gothic" w:hAnsi="Century Gothic"/>
              <w:color w:val="000000" w:themeColor="text1"/>
              <w:sz w:val="16"/>
              <w:szCs w:val="16"/>
            </w:rPr>
            <w:t>Волоколамское ш</w:t>
          </w:r>
          <w:r w:rsidR="00EF4080">
            <w:rPr>
              <w:rFonts w:ascii="Century Gothic" w:hAnsi="Century Gothic"/>
              <w:color w:val="000000" w:themeColor="text1"/>
              <w:sz w:val="16"/>
              <w:szCs w:val="16"/>
            </w:rPr>
            <w:t>оссе</w:t>
          </w:r>
          <w:r w:rsidRPr="00AD4F1A">
            <w:rPr>
              <w:rFonts w:ascii="Century Gothic" w:hAnsi="Century Gothic"/>
              <w:color w:val="000000" w:themeColor="text1"/>
              <w:sz w:val="16"/>
              <w:szCs w:val="16"/>
            </w:rPr>
            <w:t>,1с.1</w:t>
          </w:r>
        </w:p>
      </w:tc>
      <w:tc>
        <w:tcPr>
          <w:tcW w:w="1330" w:type="pct"/>
          <w:tcBorders>
            <w:top w:val="single" w:sz="4" w:space="0" w:color="auto"/>
            <w:bottom w:val="single" w:sz="4" w:space="0" w:color="auto"/>
          </w:tcBorders>
        </w:tcPr>
        <w:p w:rsidR="00AD4F1A" w:rsidRPr="00AD4F1A" w:rsidRDefault="00AD4F1A" w:rsidP="002C1B28">
          <w:pPr>
            <w:pStyle w:val="ab"/>
            <w:jc w:val="right"/>
            <w:rPr>
              <w:rFonts w:ascii="Century Gothic" w:hAnsi="Century Gothic"/>
              <w:color w:val="000000" w:themeColor="text1"/>
              <w:sz w:val="16"/>
              <w:szCs w:val="16"/>
            </w:rPr>
          </w:pPr>
          <w:r w:rsidRPr="00AD4F1A">
            <w:rPr>
              <w:rFonts w:ascii="Century Gothic" w:hAnsi="Century Gothic"/>
              <w:color w:val="000000" w:themeColor="text1"/>
              <w:sz w:val="16"/>
              <w:szCs w:val="16"/>
            </w:rPr>
            <w:t>Телефон</w:t>
          </w:r>
        </w:p>
        <w:p w:rsidR="00AD4F1A" w:rsidRPr="00AD4F1A" w:rsidRDefault="00AD4F1A" w:rsidP="002C1B28">
          <w:pPr>
            <w:pStyle w:val="ab"/>
            <w:jc w:val="right"/>
            <w:rPr>
              <w:rFonts w:ascii="Century Gothic" w:hAnsi="Century Gothic"/>
              <w:color w:val="000000" w:themeColor="text1"/>
              <w:sz w:val="16"/>
              <w:szCs w:val="16"/>
            </w:rPr>
          </w:pPr>
          <w:r w:rsidRPr="00AD4F1A">
            <w:rPr>
              <w:rFonts w:ascii="Century Gothic" w:hAnsi="Century Gothic"/>
              <w:color w:val="000000" w:themeColor="text1"/>
              <w:sz w:val="16"/>
              <w:szCs w:val="16"/>
            </w:rPr>
            <w:t>+7 495 220 32 25</w:t>
          </w:r>
        </w:p>
      </w:tc>
    </w:tr>
  </w:tbl>
  <w:p w:rsidR="00AD4F1A" w:rsidRDefault="00AD4F1A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9711B"/>
    <w:multiLevelType w:val="hybridMultilevel"/>
    <w:tmpl w:val="2A92A57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E008C5"/>
    <w:multiLevelType w:val="multilevel"/>
    <w:tmpl w:val="1DFCB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B30BDB"/>
    <w:multiLevelType w:val="multilevel"/>
    <w:tmpl w:val="02BAE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C0B3384"/>
    <w:multiLevelType w:val="hybridMultilevel"/>
    <w:tmpl w:val="33523A3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5601C1"/>
    <w:multiLevelType w:val="hybridMultilevel"/>
    <w:tmpl w:val="D70C929A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5" w15:restartNumberingAfterBreak="0">
    <w:nsid w:val="124F1C1D"/>
    <w:multiLevelType w:val="hybridMultilevel"/>
    <w:tmpl w:val="57C0DED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3E38CC"/>
    <w:multiLevelType w:val="hybridMultilevel"/>
    <w:tmpl w:val="6C184AD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A07168"/>
    <w:multiLevelType w:val="hybridMultilevel"/>
    <w:tmpl w:val="ED56A4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863AF8"/>
    <w:multiLevelType w:val="hybridMultilevel"/>
    <w:tmpl w:val="93A0081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52370F1"/>
    <w:multiLevelType w:val="hybridMultilevel"/>
    <w:tmpl w:val="4ED826D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61A6579"/>
    <w:multiLevelType w:val="hybridMultilevel"/>
    <w:tmpl w:val="3AFE9E0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DBF3ED7"/>
    <w:multiLevelType w:val="multilevel"/>
    <w:tmpl w:val="D9120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06F573F"/>
    <w:multiLevelType w:val="multilevel"/>
    <w:tmpl w:val="8E8E6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1BC2D11"/>
    <w:multiLevelType w:val="multilevel"/>
    <w:tmpl w:val="34E0F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2BC1174"/>
    <w:multiLevelType w:val="hybridMultilevel"/>
    <w:tmpl w:val="DBD07A5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85A0964"/>
    <w:multiLevelType w:val="hybridMultilevel"/>
    <w:tmpl w:val="E786836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91A46C1"/>
    <w:multiLevelType w:val="multilevel"/>
    <w:tmpl w:val="3C3A0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A83009F"/>
    <w:multiLevelType w:val="hybridMultilevel"/>
    <w:tmpl w:val="DF88E42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B65419D"/>
    <w:multiLevelType w:val="hybridMultilevel"/>
    <w:tmpl w:val="C79E9F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DDD1243"/>
    <w:multiLevelType w:val="hybridMultilevel"/>
    <w:tmpl w:val="7E4EE934"/>
    <w:lvl w:ilvl="0" w:tplc="FABCBDB4">
      <w:numFmt w:val="bullet"/>
      <w:lvlText w:val="•"/>
      <w:lvlJc w:val="left"/>
      <w:pPr>
        <w:ind w:left="510" w:hanging="117"/>
      </w:pPr>
      <w:rPr>
        <w:rFonts w:ascii="Microsoft Sans Serif" w:eastAsia="Microsoft Sans Serif" w:hAnsi="Microsoft Sans Serif" w:cs="Microsoft Sans Serif" w:hint="default"/>
        <w:w w:val="114"/>
        <w:sz w:val="18"/>
        <w:szCs w:val="18"/>
        <w:lang w:val="ru-RU" w:eastAsia="en-US" w:bidi="ar-SA"/>
      </w:rPr>
    </w:lvl>
    <w:lvl w:ilvl="1" w:tplc="575012A2">
      <w:numFmt w:val="bullet"/>
      <w:lvlText w:val="•"/>
      <w:lvlJc w:val="left"/>
      <w:pPr>
        <w:ind w:left="1340" w:hanging="117"/>
      </w:pPr>
      <w:rPr>
        <w:rFonts w:hint="default"/>
        <w:lang w:val="ru-RU" w:eastAsia="en-US" w:bidi="ar-SA"/>
      </w:rPr>
    </w:lvl>
    <w:lvl w:ilvl="2" w:tplc="52F28978">
      <w:numFmt w:val="bullet"/>
      <w:lvlText w:val="•"/>
      <w:lvlJc w:val="left"/>
      <w:pPr>
        <w:ind w:left="2160" w:hanging="117"/>
      </w:pPr>
      <w:rPr>
        <w:rFonts w:hint="default"/>
        <w:lang w:val="ru-RU" w:eastAsia="en-US" w:bidi="ar-SA"/>
      </w:rPr>
    </w:lvl>
    <w:lvl w:ilvl="3" w:tplc="46C8F036">
      <w:numFmt w:val="bullet"/>
      <w:lvlText w:val="•"/>
      <w:lvlJc w:val="left"/>
      <w:pPr>
        <w:ind w:left="2981" w:hanging="117"/>
      </w:pPr>
      <w:rPr>
        <w:rFonts w:hint="default"/>
        <w:lang w:val="ru-RU" w:eastAsia="en-US" w:bidi="ar-SA"/>
      </w:rPr>
    </w:lvl>
    <w:lvl w:ilvl="4" w:tplc="CED8AA50">
      <w:numFmt w:val="bullet"/>
      <w:lvlText w:val="•"/>
      <w:lvlJc w:val="left"/>
      <w:pPr>
        <w:ind w:left="3801" w:hanging="117"/>
      </w:pPr>
      <w:rPr>
        <w:rFonts w:hint="default"/>
        <w:lang w:val="ru-RU" w:eastAsia="en-US" w:bidi="ar-SA"/>
      </w:rPr>
    </w:lvl>
    <w:lvl w:ilvl="5" w:tplc="2A64AF78">
      <w:numFmt w:val="bullet"/>
      <w:lvlText w:val="•"/>
      <w:lvlJc w:val="left"/>
      <w:pPr>
        <w:ind w:left="4622" w:hanging="117"/>
      </w:pPr>
      <w:rPr>
        <w:rFonts w:hint="default"/>
        <w:lang w:val="ru-RU" w:eastAsia="en-US" w:bidi="ar-SA"/>
      </w:rPr>
    </w:lvl>
    <w:lvl w:ilvl="6" w:tplc="3436457C">
      <w:numFmt w:val="bullet"/>
      <w:lvlText w:val="•"/>
      <w:lvlJc w:val="left"/>
      <w:pPr>
        <w:ind w:left="5442" w:hanging="117"/>
      </w:pPr>
      <w:rPr>
        <w:rFonts w:hint="default"/>
        <w:lang w:val="ru-RU" w:eastAsia="en-US" w:bidi="ar-SA"/>
      </w:rPr>
    </w:lvl>
    <w:lvl w:ilvl="7" w:tplc="FD984D4A">
      <w:numFmt w:val="bullet"/>
      <w:lvlText w:val="•"/>
      <w:lvlJc w:val="left"/>
      <w:pPr>
        <w:ind w:left="6263" w:hanging="117"/>
      </w:pPr>
      <w:rPr>
        <w:rFonts w:hint="default"/>
        <w:lang w:val="ru-RU" w:eastAsia="en-US" w:bidi="ar-SA"/>
      </w:rPr>
    </w:lvl>
    <w:lvl w:ilvl="8" w:tplc="A0EE495C">
      <w:numFmt w:val="bullet"/>
      <w:lvlText w:val="•"/>
      <w:lvlJc w:val="left"/>
      <w:pPr>
        <w:ind w:left="7083" w:hanging="117"/>
      </w:pPr>
      <w:rPr>
        <w:rFonts w:hint="default"/>
        <w:lang w:val="ru-RU" w:eastAsia="en-US" w:bidi="ar-SA"/>
      </w:rPr>
    </w:lvl>
  </w:abstractNum>
  <w:abstractNum w:abstractNumId="20" w15:restartNumberingAfterBreak="0">
    <w:nsid w:val="3ED524D3"/>
    <w:multiLevelType w:val="multilevel"/>
    <w:tmpl w:val="D1FA0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4AF24D9"/>
    <w:multiLevelType w:val="hybridMultilevel"/>
    <w:tmpl w:val="9378F7D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8505868"/>
    <w:multiLevelType w:val="hybridMultilevel"/>
    <w:tmpl w:val="898E8702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96B40F2"/>
    <w:multiLevelType w:val="multilevel"/>
    <w:tmpl w:val="92040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4D5E4D04"/>
    <w:multiLevelType w:val="hybridMultilevel"/>
    <w:tmpl w:val="16A07F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35F297E"/>
    <w:multiLevelType w:val="hybridMultilevel"/>
    <w:tmpl w:val="A99EA05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FB570FA"/>
    <w:multiLevelType w:val="hybridMultilevel"/>
    <w:tmpl w:val="B91C042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11B1BAB"/>
    <w:multiLevelType w:val="hybridMultilevel"/>
    <w:tmpl w:val="F79CC11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37C66DA"/>
    <w:multiLevelType w:val="multilevel"/>
    <w:tmpl w:val="1C821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63A44C10"/>
    <w:multiLevelType w:val="hybridMultilevel"/>
    <w:tmpl w:val="3F5C0A9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77661AA"/>
    <w:multiLevelType w:val="hybridMultilevel"/>
    <w:tmpl w:val="11207B4A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9CC7F52"/>
    <w:multiLevelType w:val="multilevel"/>
    <w:tmpl w:val="7408E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6CA722DF"/>
    <w:multiLevelType w:val="hybridMultilevel"/>
    <w:tmpl w:val="F6C476C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D732066"/>
    <w:multiLevelType w:val="multilevel"/>
    <w:tmpl w:val="23166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6E5636B2"/>
    <w:multiLevelType w:val="hybridMultilevel"/>
    <w:tmpl w:val="0792EA4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F362CD9"/>
    <w:multiLevelType w:val="multilevel"/>
    <w:tmpl w:val="719C0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FFE41B6"/>
    <w:multiLevelType w:val="hybridMultilevel"/>
    <w:tmpl w:val="5992C21A"/>
    <w:lvl w:ilvl="0" w:tplc="0419000D">
      <w:start w:val="1"/>
      <w:numFmt w:val="bullet"/>
      <w:lvlText w:val=""/>
      <w:lvlJc w:val="left"/>
      <w:pPr>
        <w:ind w:left="866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58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6" w:hanging="360"/>
      </w:pPr>
      <w:rPr>
        <w:rFonts w:ascii="Wingdings" w:hAnsi="Wingdings" w:hint="default"/>
      </w:rPr>
    </w:lvl>
  </w:abstractNum>
  <w:abstractNum w:abstractNumId="37" w15:restartNumberingAfterBreak="0">
    <w:nsid w:val="70203AB1"/>
    <w:multiLevelType w:val="hybridMultilevel"/>
    <w:tmpl w:val="B0A2C5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0820697"/>
    <w:multiLevelType w:val="hybridMultilevel"/>
    <w:tmpl w:val="E856F06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BF7140B"/>
    <w:multiLevelType w:val="hybridMultilevel"/>
    <w:tmpl w:val="419674E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D1D18E9"/>
    <w:multiLevelType w:val="multilevel"/>
    <w:tmpl w:val="96081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7EFE2D70"/>
    <w:multiLevelType w:val="multilevel"/>
    <w:tmpl w:val="AC665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445034418">
    <w:abstractNumId w:val="17"/>
  </w:num>
  <w:num w:numId="2" w16cid:durableId="115024028">
    <w:abstractNumId w:val="4"/>
  </w:num>
  <w:num w:numId="3" w16cid:durableId="945696789">
    <w:abstractNumId w:val="19"/>
  </w:num>
  <w:num w:numId="4" w16cid:durableId="354354824">
    <w:abstractNumId w:val="18"/>
  </w:num>
  <w:num w:numId="5" w16cid:durableId="510022619">
    <w:abstractNumId w:val="22"/>
  </w:num>
  <w:num w:numId="6" w16cid:durableId="484860780">
    <w:abstractNumId w:val="24"/>
  </w:num>
  <w:num w:numId="7" w16cid:durableId="16540447">
    <w:abstractNumId w:val="8"/>
  </w:num>
  <w:num w:numId="8" w16cid:durableId="1804158530">
    <w:abstractNumId w:val="5"/>
  </w:num>
  <w:num w:numId="9" w16cid:durableId="2132046369">
    <w:abstractNumId w:val="25"/>
  </w:num>
  <w:num w:numId="10" w16cid:durableId="1160344902">
    <w:abstractNumId w:val="9"/>
  </w:num>
  <w:num w:numId="11" w16cid:durableId="1987737606">
    <w:abstractNumId w:val="38"/>
  </w:num>
  <w:num w:numId="12" w16cid:durableId="1443764098">
    <w:abstractNumId w:val="3"/>
  </w:num>
  <w:num w:numId="13" w16cid:durableId="1914854967">
    <w:abstractNumId w:val="21"/>
  </w:num>
  <w:num w:numId="14" w16cid:durableId="1701394262">
    <w:abstractNumId w:val="36"/>
  </w:num>
  <w:num w:numId="15" w16cid:durableId="619729286">
    <w:abstractNumId w:val="30"/>
  </w:num>
  <w:num w:numId="16" w16cid:durableId="1830443856">
    <w:abstractNumId w:val="32"/>
  </w:num>
  <w:num w:numId="17" w16cid:durableId="362681094">
    <w:abstractNumId w:val="39"/>
  </w:num>
  <w:num w:numId="18" w16cid:durableId="1931888150">
    <w:abstractNumId w:val="0"/>
  </w:num>
  <w:num w:numId="19" w16cid:durableId="511064814">
    <w:abstractNumId w:val="16"/>
  </w:num>
  <w:num w:numId="20" w16cid:durableId="2059425953">
    <w:abstractNumId w:val="28"/>
  </w:num>
  <w:num w:numId="21" w16cid:durableId="1558127757">
    <w:abstractNumId w:val="29"/>
  </w:num>
  <w:num w:numId="22" w16cid:durableId="1848135045">
    <w:abstractNumId w:val="7"/>
  </w:num>
  <w:num w:numId="23" w16cid:durableId="630746812">
    <w:abstractNumId w:val="33"/>
  </w:num>
  <w:num w:numId="24" w16cid:durableId="657616929">
    <w:abstractNumId w:val="31"/>
  </w:num>
  <w:num w:numId="25" w16cid:durableId="1903981663">
    <w:abstractNumId w:val="20"/>
  </w:num>
  <w:num w:numId="26" w16cid:durableId="301883712">
    <w:abstractNumId w:val="40"/>
  </w:num>
  <w:num w:numId="27" w16cid:durableId="1488474132">
    <w:abstractNumId w:val="13"/>
  </w:num>
  <w:num w:numId="28" w16cid:durableId="1473327340">
    <w:abstractNumId w:val="12"/>
  </w:num>
  <w:num w:numId="29" w16cid:durableId="116265255">
    <w:abstractNumId w:val="11"/>
  </w:num>
  <w:num w:numId="30" w16cid:durableId="2135637338">
    <w:abstractNumId w:val="34"/>
  </w:num>
  <w:num w:numId="31" w16cid:durableId="1579174266">
    <w:abstractNumId w:val="6"/>
  </w:num>
  <w:num w:numId="32" w16cid:durableId="104664123">
    <w:abstractNumId w:val="26"/>
  </w:num>
  <w:num w:numId="33" w16cid:durableId="90201502">
    <w:abstractNumId w:val="2"/>
  </w:num>
  <w:num w:numId="34" w16cid:durableId="1185091978">
    <w:abstractNumId w:val="23"/>
  </w:num>
  <w:num w:numId="35" w16cid:durableId="983394336">
    <w:abstractNumId w:val="41"/>
  </w:num>
  <w:num w:numId="36" w16cid:durableId="1667635273">
    <w:abstractNumId w:val="14"/>
  </w:num>
  <w:num w:numId="37" w16cid:durableId="406265484">
    <w:abstractNumId w:val="10"/>
  </w:num>
  <w:num w:numId="38" w16cid:durableId="586158884">
    <w:abstractNumId w:val="1"/>
  </w:num>
  <w:num w:numId="39" w16cid:durableId="1998729368">
    <w:abstractNumId w:val="27"/>
  </w:num>
  <w:num w:numId="40" w16cid:durableId="1037701545">
    <w:abstractNumId w:val="15"/>
  </w:num>
  <w:num w:numId="41" w16cid:durableId="748691176">
    <w:abstractNumId w:val="37"/>
  </w:num>
  <w:num w:numId="42" w16cid:durableId="290551038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4"/>
  <w:proofState w:spelling="clean" w:grammar="clean"/>
  <w:defaultTabStop w:val="708"/>
  <w:drawingGridHorizontalSpacing w:val="110"/>
  <w:drawingGridVerticalSpacing w:val="299"/>
  <w:displayHorizont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3604"/>
    <w:rsid w:val="000053D1"/>
    <w:rsid w:val="000136F6"/>
    <w:rsid w:val="000266DA"/>
    <w:rsid w:val="000369B6"/>
    <w:rsid w:val="00044780"/>
    <w:rsid w:val="0005025A"/>
    <w:rsid w:val="00052032"/>
    <w:rsid w:val="00052829"/>
    <w:rsid w:val="00061887"/>
    <w:rsid w:val="00095F78"/>
    <w:rsid w:val="0009725A"/>
    <w:rsid w:val="0009754C"/>
    <w:rsid w:val="000A3C93"/>
    <w:rsid w:val="000B4E2F"/>
    <w:rsid w:val="000C110C"/>
    <w:rsid w:val="000C5DBA"/>
    <w:rsid w:val="000E08D2"/>
    <w:rsid w:val="000E1F77"/>
    <w:rsid w:val="000E4826"/>
    <w:rsid w:val="0010316A"/>
    <w:rsid w:val="00106F3A"/>
    <w:rsid w:val="00110036"/>
    <w:rsid w:val="00110130"/>
    <w:rsid w:val="00111490"/>
    <w:rsid w:val="001236BB"/>
    <w:rsid w:val="00125F8D"/>
    <w:rsid w:val="00131CF9"/>
    <w:rsid w:val="00143F90"/>
    <w:rsid w:val="00146A3C"/>
    <w:rsid w:val="001629EC"/>
    <w:rsid w:val="00184ACE"/>
    <w:rsid w:val="00184E14"/>
    <w:rsid w:val="00186181"/>
    <w:rsid w:val="00196206"/>
    <w:rsid w:val="0019787D"/>
    <w:rsid w:val="001A0ABC"/>
    <w:rsid w:val="001A16D3"/>
    <w:rsid w:val="001A2B48"/>
    <w:rsid w:val="001A4436"/>
    <w:rsid w:val="001B1DBD"/>
    <w:rsid w:val="001B3385"/>
    <w:rsid w:val="001B54EF"/>
    <w:rsid w:val="001D0ADA"/>
    <w:rsid w:val="001D17F8"/>
    <w:rsid w:val="001E0461"/>
    <w:rsid w:val="001E11DA"/>
    <w:rsid w:val="001E5698"/>
    <w:rsid w:val="0022030F"/>
    <w:rsid w:val="002220EC"/>
    <w:rsid w:val="002321DA"/>
    <w:rsid w:val="002347A9"/>
    <w:rsid w:val="0023775C"/>
    <w:rsid w:val="00244F7A"/>
    <w:rsid w:val="00250640"/>
    <w:rsid w:val="00251D00"/>
    <w:rsid w:val="00252E03"/>
    <w:rsid w:val="00253A52"/>
    <w:rsid w:val="002651F6"/>
    <w:rsid w:val="0027178B"/>
    <w:rsid w:val="00274393"/>
    <w:rsid w:val="002771E6"/>
    <w:rsid w:val="00280DC5"/>
    <w:rsid w:val="00286B00"/>
    <w:rsid w:val="0029148D"/>
    <w:rsid w:val="00295A34"/>
    <w:rsid w:val="00296E5A"/>
    <w:rsid w:val="002A2413"/>
    <w:rsid w:val="002B1A14"/>
    <w:rsid w:val="002C1B28"/>
    <w:rsid w:val="002C3E4B"/>
    <w:rsid w:val="002D1DA6"/>
    <w:rsid w:val="002E0AFE"/>
    <w:rsid w:val="002E45F2"/>
    <w:rsid w:val="002F2B1A"/>
    <w:rsid w:val="00307605"/>
    <w:rsid w:val="00307765"/>
    <w:rsid w:val="003103BB"/>
    <w:rsid w:val="003157F8"/>
    <w:rsid w:val="00321D22"/>
    <w:rsid w:val="00321EAE"/>
    <w:rsid w:val="00325980"/>
    <w:rsid w:val="0034003E"/>
    <w:rsid w:val="0035678B"/>
    <w:rsid w:val="00357C86"/>
    <w:rsid w:val="00367BF7"/>
    <w:rsid w:val="00370829"/>
    <w:rsid w:val="00370EF0"/>
    <w:rsid w:val="003905EB"/>
    <w:rsid w:val="003A5A25"/>
    <w:rsid w:val="003A68BC"/>
    <w:rsid w:val="003B212C"/>
    <w:rsid w:val="003B52C8"/>
    <w:rsid w:val="003B534E"/>
    <w:rsid w:val="003C0942"/>
    <w:rsid w:val="003C19ED"/>
    <w:rsid w:val="003D15AC"/>
    <w:rsid w:val="003D18F9"/>
    <w:rsid w:val="003D5B2E"/>
    <w:rsid w:val="003D7652"/>
    <w:rsid w:val="003E0608"/>
    <w:rsid w:val="003E72D1"/>
    <w:rsid w:val="003F28E7"/>
    <w:rsid w:val="00401353"/>
    <w:rsid w:val="00401785"/>
    <w:rsid w:val="00407BA3"/>
    <w:rsid w:val="00407BBA"/>
    <w:rsid w:val="004139FF"/>
    <w:rsid w:val="00413EFC"/>
    <w:rsid w:val="00415DB9"/>
    <w:rsid w:val="004171AC"/>
    <w:rsid w:val="004200A4"/>
    <w:rsid w:val="004248E4"/>
    <w:rsid w:val="0042536A"/>
    <w:rsid w:val="00427A54"/>
    <w:rsid w:val="00427C00"/>
    <w:rsid w:val="00431914"/>
    <w:rsid w:val="004327A7"/>
    <w:rsid w:val="004328E4"/>
    <w:rsid w:val="00447A7E"/>
    <w:rsid w:val="00455D00"/>
    <w:rsid w:val="00470BCB"/>
    <w:rsid w:val="00472066"/>
    <w:rsid w:val="004746AC"/>
    <w:rsid w:val="00475115"/>
    <w:rsid w:val="00480979"/>
    <w:rsid w:val="00483348"/>
    <w:rsid w:val="00484CCF"/>
    <w:rsid w:val="004930E0"/>
    <w:rsid w:val="00494CD2"/>
    <w:rsid w:val="004B4E78"/>
    <w:rsid w:val="004B728B"/>
    <w:rsid w:val="004C1BEF"/>
    <w:rsid w:val="004C5BFD"/>
    <w:rsid w:val="004C6B3F"/>
    <w:rsid w:val="004D2874"/>
    <w:rsid w:val="004D2F3C"/>
    <w:rsid w:val="004D66A3"/>
    <w:rsid w:val="004E05B0"/>
    <w:rsid w:val="004F2A85"/>
    <w:rsid w:val="004F5C02"/>
    <w:rsid w:val="004F68F8"/>
    <w:rsid w:val="005059B8"/>
    <w:rsid w:val="00512B7D"/>
    <w:rsid w:val="00535AD2"/>
    <w:rsid w:val="00541B87"/>
    <w:rsid w:val="00550342"/>
    <w:rsid w:val="00552561"/>
    <w:rsid w:val="005554D9"/>
    <w:rsid w:val="00566325"/>
    <w:rsid w:val="005724A8"/>
    <w:rsid w:val="00572F45"/>
    <w:rsid w:val="005753C8"/>
    <w:rsid w:val="00580942"/>
    <w:rsid w:val="00580FA0"/>
    <w:rsid w:val="00593B26"/>
    <w:rsid w:val="005A7E2B"/>
    <w:rsid w:val="005B6246"/>
    <w:rsid w:val="005B6345"/>
    <w:rsid w:val="005C3A62"/>
    <w:rsid w:val="005D6A45"/>
    <w:rsid w:val="005E084D"/>
    <w:rsid w:val="005E1675"/>
    <w:rsid w:val="005E4840"/>
    <w:rsid w:val="005E7DAC"/>
    <w:rsid w:val="005F13B4"/>
    <w:rsid w:val="005F182F"/>
    <w:rsid w:val="005F7E9D"/>
    <w:rsid w:val="00600229"/>
    <w:rsid w:val="00600C0D"/>
    <w:rsid w:val="00600CFB"/>
    <w:rsid w:val="006031FB"/>
    <w:rsid w:val="00612DD4"/>
    <w:rsid w:val="00617BB4"/>
    <w:rsid w:val="00623370"/>
    <w:rsid w:val="00623C19"/>
    <w:rsid w:val="00624680"/>
    <w:rsid w:val="00630A2A"/>
    <w:rsid w:val="00630D1F"/>
    <w:rsid w:val="00632176"/>
    <w:rsid w:val="00641B4C"/>
    <w:rsid w:val="006430C9"/>
    <w:rsid w:val="0064331B"/>
    <w:rsid w:val="00644BF4"/>
    <w:rsid w:val="00651E94"/>
    <w:rsid w:val="006601A9"/>
    <w:rsid w:val="006617AF"/>
    <w:rsid w:val="00662AF1"/>
    <w:rsid w:val="00663675"/>
    <w:rsid w:val="006656F2"/>
    <w:rsid w:val="006664EE"/>
    <w:rsid w:val="0067183A"/>
    <w:rsid w:val="00680591"/>
    <w:rsid w:val="00680BE5"/>
    <w:rsid w:val="006818BC"/>
    <w:rsid w:val="006862EC"/>
    <w:rsid w:val="0068665B"/>
    <w:rsid w:val="006911F7"/>
    <w:rsid w:val="006966E0"/>
    <w:rsid w:val="00696800"/>
    <w:rsid w:val="006A21F6"/>
    <w:rsid w:val="006A559D"/>
    <w:rsid w:val="006B3777"/>
    <w:rsid w:val="006B6910"/>
    <w:rsid w:val="006C11E4"/>
    <w:rsid w:val="006C6D63"/>
    <w:rsid w:val="006D444B"/>
    <w:rsid w:val="006E0500"/>
    <w:rsid w:val="006E5D79"/>
    <w:rsid w:val="006F3163"/>
    <w:rsid w:val="006F5BAA"/>
    <w:rsid w:val="00712101"/>
    <w:rsid w:val="00716CA3"/>
    <w:rsid w:val="00723395"/>
    <w:rsid w:val="007365D8"/>
    <w:rsid w:val="0073719C"/>
    <w:rsid w:val="00740499"/>
    <w:rsid w:val="00742C3D"/>
    <w:rsid w:val="00746314"/>
    <w:rsid w:val="007747CE"/>
    <w:rsid w:val="00781C5D"/>
    <w:rsid w:val="0078725B"/>
    <w:rsid w:val="007B37E5"/>
    <w:rsid w:val="007B4480"/>
    <w:rsid w:val="007D2D2A"/>
    <w:rsid w:val="007D2DF7"/>
    <w:rsid w:val="007D3A51"/>
    <w:rsid w:val="007D4772"/>
    <w:rsid w:val="007D4FFF"/>
    <w:rsid w:val="007E4D9F"/>
    <w:rsid w:val="007E5A69"/>
    <w:rsid w:val="007E7AD4"/>
    <w:rsid w:val="007F30C8"/>
    <w:rsid w:val="007F4419"/>
    <w:rsid w:val="008000B6"/>
    <w:rsid w:val="00800816"/>
    <w:rsid w:val="00812DEC"/>
    <w:rsid w:val="00821BA9"/>
    <w:rsid w:val="00822B02"/>
    <w:rsid w:val="00831C33"/>
    <w:rsid w:val="00835D4F"/>
    <w:rsid w:val="00844D11"/>
    <w:rsid w:val="008463D8"/>
    <w:rsid w:val="0084791A"/>
    <w:rsid w:val="00856A34"/>
    <w:rsid w:val="008622DE"/>
    <w:rsid w:val="008625C3"/>
    <w:rsid w:val="008629A5"/>
    <w:rsid w:val="00862F3F"/>
    <w:rsid w:val="00867FB8"/>
    <w:rsid w:val="008749BD"/>
    <w:rsid w:val="00892BE4"/>
    <w:rsid w:val="00897819"/>
    <w:rsid w:val="008A07C4"/>
    <w:rsid w:val="008A3E94"/>
    <w:rsid w:val="008A6D86"/>
    <w:rsid w:val="008A72CC"/>
    <w:rsid w:val="008B29AE"/>
    <w:rsid w:val="008B5B53"/>
    <w:rsid w:val="008D0A50"/>
    <w:rsid w:val="008D2237"/>
    <w:rsid w:val="008D25B7"/>
    <w:rsid w:val="008D2C75"/>
    <w:rsid w:val="008E0A44"/>
    <w:rsid w:val="008E3DEC"/>
    <w:rsid w:val="008E674C"/>
    <w:rsid w:val="008F051C"/>
    <w:rsid w:val="008F7F83"/>
    <w:rsid w:val="00906A40"/>
    <w:rsid w:val="00911961"/>
    <w:rsid w:val="009136E2"/>
    <w:rsid w:val="009159A9"/>
    <w:rsid w:val="009201CB"/>
    <w:rsid w:val="00923C9B"/>
    <w:rsid w:val="009278A9"/>
    <w:rsid w:val="009421CA"/>
    <w:rsid w:val="00942F10"/>
    <w:rsid w:val="009444FD"/>
    <w:rsid w:val="00952581"/>
    <w:rsid w:val="009730A8"/>
    <w:rsid w:val="00973528"/>
    <w:rsid w:val="00980C41"/>
    <w:rsid w:val="00981919"/>
    <w:rsid w:val="00992905"/>
    <w:rsid w:val="00993FAF"/>
    <w:rsid w:val="009A46AB"/>
    <w:rsid w:val="009B0AA8"/>
    <w:rsid w:val="009B1F42"/>
    <w:rsid w:val="009B30B6"/>
    <w:rsid w:val="009B720E"/>
    <w:rsid w:val="009C0EA1"/>
    <w:rsid w:val="009C3900"/>
    <w:rsid w:val="009C3BC9"/>
    <w:rsid w:val="009C49CB"/>
    <w:rsid w:val="009D322E"/>
    <w:rsid w:val="009D39C1"/>
    <w:rsid w:val="009D7DFD"/>
    <w:rsid w:val="009D7F51"/>
    <w:rsid w:val="009D7FE0"/>
    <w:rsid w:val="009E38DE"/>
    <w:rsid w:val="009E6120"/>
    <w:rsid w:val="009F18E9"/>
    <w:rsid w:val="00A024FC"/>
    <w:rsid w:val="00A05B6E"/>
    <w:rsid w:val="00A06421"/>
    <w:rsid w:val="00A07589"/>
    <w:rsid w:val="00A2252B"/>
    <w:rsid w:val="00A25797"/>
    <w:rsid w:val="00A260D3"/>
    <w:rsid w:val="00A2720F"/>
    <w:rsid w:val="00A31B62"/>
    <w:rsid w:val="00A369BB"/>
    <w:rsid w:val="00A41306"/>
    <w:rsid w:val="00A51505"/>
    <w:rsid w:val="00A6027C"/>
    <w:rsid w:val="00A6430D"/>
    <w:rsid w:val="00A66D45"/>
    <w:rsid w:val="00A87228"/>
    <w:rsid w:val="00AA05B0"/>
    <w:rsid w:val="00AA2F99"/>
    <w:rsid w:val="00AA483F"/>
    <w:rsid w:val="00AA66BE"/>
    <w:rsid w:val="00AB618C"/>
    <w:rsid w:val="00AC0B62"/>
    <w:rsid w:val="00AC4D36"/>
    <w:rsid w:val="00AD29B5"/>
    <w:rsid w:val="00AD4F1A"/>
    <w:rsid w:val="00AE5401"/>
    <w:rsid w:val="00AE6576"/>
    <w:rsid w:val="00AF4778"/>
    <w:rsid w:val="00AF4A5D"/>
    <w:rsid w:val="00AF63DB"/>
    <w:rsid w:val="00B10AB0"/>
    <w:rsid w:val="00B11B32"/>
    <w:rsid w:val="00B12834"/>
    <w:rsid w:val="00B2263B"/>
    <w:rsid w:val="00B24568"/>
    <w:rsid w:val="00B26A5A"/>
    <w:rsid w:val="00B33D54"/>
    <w:rsid w:val="00B352C0"/>
    <w:rsid w:val="00B36A89"/>
    <w:rsid w:val="00B41375"/>
    <w:rsid w:val="00B566E2"/>
    <w:rsid w:val="00B567A8"/>
    <w:rsid w:val="00B60ED3"/>
    <w:rsid w:val="00B732C3"/>
    <w:rsid w:val="00B73427"/>
    <w:rsid w:val="00B836AA"/>
    <w:rsid w:val="00B92168"/>
    <w:rsid w:val="00BA3BBA"/>
    <w:rsid w:val="00BA5B14"/>
    <w:rsid w:val="00BB7158"/>
    <w:rsid w:val="00BC19E6"/>
    <w:rsid w:val="00BD4EC6"/>
    <w:rsid w:val="00BD51C3"/>
    <w:rsid w:val="00BD7DF8"/>
    <w:rsid w:val="00BE181C"/>
    <w:rsid w:val="00BE4A5B"/>
    <w:rsid w:val="00BE633B"/>
    <w:rsid w:val="00BE7D30"/>
    <w:rsid w:val="00BF6BD2"/>
    <w:rsid w:val="00C10021"/>
    <w:rsid w:val="00C16E34"/>
    <w:rsid w:val="00C179C5"/>
    <w:rsid w:val="00C218A0"/>
    <w:rsid w:val="00C274B0"/>
    <w:rsid w:val="00C30DFB"/>
    <w:rsid w:val="00C34646"/>
    <w:rsid w:val="00C36983"/>
    <w:rsid w:val="00C4071B"/>
    <w:rsid w:val="00C43977"/>
    <w:rsid w:val="00C44D88"/>
    <w:rsid w:val="00C467DF"/>
    <w:rsid w:val="00C512E2"/>
    <w:rsid w:val="00C54E5E"/>
    <w:rsid w:val="00C57896"/>
    <w:rsid w:val="00C6678A"/>
    <w:rsid w:val="00C7120D"/>
    <w:rsid w:val="00C7271A"/>
    <w:rsid w:val="00C7522A"/>
    <w:rsid w:val="00C851E8"/>
    <w:rsid w:val="00CA38F5"/>
    <w:rsid w:val="00CB7927"/>
    <w:rsid w:val="00CC1422"/>
    <w:rsid w:val="00CC3127"/>
    <w:rsid w:val="00CC4E8C"/>
    <w:rsid w:val="00CD1EFB"/>
    <w:rsid w:val="00CD5FFD"/>
    <w:rsid w:val="00CD6467"/>
    <w:rsid w:val="00CE23E2"/>
    <w:rsid w:val="00CE3AD3"/>
    <w:rsid w:val="00CF0027"/>
    <w:rsid w:val="00CF1A54"/>
    <w:rsid w:val="00CF2E46"/>
    <w:rsid w:val="00CF4BB6"/>
    <w:rsid w:val="00CF6487"/>
    <w:rsid w:val="00D009AD"/>
    <w:rsid w:val="00D1060B"/>
    <w:rsid w:val="00D12029"/>
    <w:rsid w:val="00D12B39"/>
    <w:rsid w:val="00D27B44"/>
    <w:rsid w:val="00D30F9C"/>
    <w:rsid w:val="00D33E35"/>
    <w:rsid w:val="00D35ADE"/>
    <w:rsid w:val="00D4745A"/>
    <w:rsid w:val="00D50C32"/>
    <w:rsid w:val="00D524C8"/>
    <w:rsid w:val="00D5436E"/>
    <w:rsid w:val="00D5677A"/>
    <w:rsid w:val="00D6339B"/>
    <w:rsid w:val="00D652A7"/>
    <w:rsid w:val="00D6533E"/>
    <w:rsid w:val="00D66A5C"/>
    <w:rsid w:val="00D7431C"/>
    <w:rsid w:val="00D82936"/>
    <w:rsid w:val="00D84DD5"/>
    <w:rsid w:val="00D87AD0"/>
    <w:rsid w:val="00D97E9C"/>
    <w:rsid w:val="00DA40B7"/>
    <w:rsid w:val="00DA61E8"/>
    <w:rsid w:val="00DB148C"/>
    <w:rsid w:val="00DB2964"/>
    <w:rsid w:val="00DB4475"/>
    <w:rsid w:val="00DD1FBA"/>
    <w:rsid w:val="00DD5EA6"/>
    <w:rsid w:val="00DD653B"/>
    <w:rsid w:val="00DD6B69"/>
    <w:rsid w:val="00DE1BFC"/>
    <w:rsid w:val="00DE46D0"/>
    <w:rsid w:val="00DF132D"/>
    <w:rsid w:val="00DF388F"/>
    <w:rsid w:val="00DF46FE"/>
    <w:rsid w:val="00E035AE"/>
    <w:rsid w:val="00E068C1"/>
    <w:rsid w:val="00E06919"/>
    <w:rsid w:val="00E17592"/>
    <w:rsid w:val="00E275F6"/>
    <w:rsid w:val="00E334A4"/>
    <w:rsid w:val="00E3477A"/>
    <w:rsid w:val="00E408EB"/>
    <w:rsid w:val="00E621F1"/>
    <w:rsid w:val="00E77C17"/>
    <w:rsid w:val="00E82597"/>
    <w:rsid w:val="00E8347A"/>
    <w:rsid w:val="00E85C5C"/>
    <w:rsid w:val="00E85E96"/>
    <w:rsid w:val="00E867CC"/>
    <w:rsid w:val="00EA74E7"/>
    <w:rsid w:val="00EB4A84"/>
    <w:rsid w:val="00EC00D0"/>
    <w:rsid w:val="00EC5CA5"/>
    <w:rsid w:val="00ED63AF"/>
    <w:rsid w:val="00EE1298"/>
    <w:rsid w:val="00EF4080"/>
    <w:rsid w:val="00EF6314"/>
    <w:rsid w:val="00F01E42"/>
    <w:rsid w:val="00F06A5E"/>
    <w:rsid w:val="00F12B62"/>
    <w:rsid w:val="00F17115"/>
    <w:rsid w:val="00F21E8D"/>
    <w:rsid w:val="00F3233F"/>
    <w:rsid w:val="00F36D74"/>
    <w:rsid w:val="00F4466F"/>
    <w:rsid w:val="00F457A5"/>
    <w:rsid w:val="00F51F4B"/>
    <w:rsid w:val="00F5214A"/>
    <w:rsid w:val="00F53604"/>
    <w:rsid w:val="00F57E3F"/>
    <w:rsid w:val="00F72916"/>
    <w:rsid w:val="00F72B06"/>
    <w:rsid w:val="00F80C41"/>
    <w:rsid w:val="00F81024"/>
    <w:rsid w:val="00FA0597"/>
    <w:rsid w:val="00FA0FB4"/>
    <w:rsid w:val="00FA7CCC"/>
    <w:rsid w:val="00FB4C45"/>
    <w:rsid w:val="00FB7949"/>
    <w:rsid w:val="00FC17EE"/>
    <w:rsid w:val="00FC2245"/>
    <w:rsid w:val="00FD1D87"/>
    <w:rsid w:val="00FD50C0"/>
    <w:rsid w:val="00FD70FF"/>
    <w:rsid w:val="00FE41B2"/>
    <w:rsid w:val="00FE7114"/>
    <w:rsid w:val="00FF3F12"/>
    <w:rsid w:val="00FF679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5:docId w15:val="{426E7B6E-E443-4CA2-A51A-5C580589B0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347A9"/>
  </w:style>
  <w:style w:type="paragraph" w:styleId="1">
    <w:name w:val="heading 1"/>
    <w:basedOn w:val="a"/>
    <w:link w:val="10"/>
    <w:uiPriority w:val="9"/>
    <w:qFormat/>
    <w:rsid w:val="00F01E4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EA74E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FC224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5360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F53604"/>
  </w:style>
  <w:style w:type="paragraph" w:styleId="a5">
    <w:name w:val="footer"/>
    <w:basedOn w:val="a"/>
    <w:link w:val="a6"/>
    <w:uiPriority w:val="99"/>
    <w:unhideWhenUsed/>
    <w:rsid w:val="00F5360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F53604"/>
  </w:style>
  <w:style w:type="paragraph" w:styleId="a7">
    <w:name w:val="Balloon Text"/>
    <w:basedOn w:val="a"/>
    <w:link w:val="a8"/>
    <w:uiPriority w:val="99"/>
    <w:semiHidden/>
    <w:unhideWhenUsed/>
    <w:rsid w:val="00F5360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F53604"/>
    <w:rPr>
      <w:rFonts w:ascii="Tahoma" w:hAnsi="Tahoma" w:cs="Tahoma"/>
      <w:sz w:val="16"/>
      <w:szCs w:val="16"/>
    </w:rPr>
  </w:style>
  <w:style w:type="table" w:styleId="a9">
    <w:name w:val="Table Grid"/>
    <w:basedOn w:val="a1"/>
    <w:uiPriority w:val="59"/>
    <w:rsid w:val="00821BA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numbering" w:customStyle="1" w:styleId="11">
    <w:name w:val="Нет списка1"/>
    <w:next w:val="a2"/>
    <w:uiPriority w:val="99"/>
    <w:semiHidden/>
    <w:unhideWhenUsed/>
    <w:rsid w:val="00821BA9"/>
  </w:style>
  <w:style w:type="paragraph" w:styleId="aa">
    <w:name w:val="List Paragraph"/>
    <w:basedOn w:val="a"/>
    <w:uiPriority w:val="1"/>
    <w:qFormat/>
    <w:rsid w:val="00C34646"/>
    <w:pPr>
      <w:ind w:left="720"/>
      <w:contextualSpacing/>
    </w:pPr>
  </w:style>
  <w:style w:type="paragraph" w:styleId="ab">
    <w:name w:val="No Spacing"/>
    <w:uiPriority w:val="1"/>
    <w:qFormat/>
    <w:rsid w:val="00B566E2"/>
    <w:pPr>
      <w:spacing w:after="0" w:line="240" w:lineRule="auto"/>
    </w:pPr>
  </w:style>
  <w:style w:type="paragraph" w:styleId="ac">
    <w:name w:val="Body Text"/>
    <w:basedOn w:val="a"/>
    <w:link w:val="ad"/>
    <w:uiPriority w:val="1"/>
    <w:qFormat/>
    <w:rsid w:val="000053D1"/>
    <w:pPr>
      <w:widowControl w:val="0"/>
      <w:autoSpaceDE w:val="0"/>
      <w:autoSpaceDN w:val="0"/>
      <w:spacing w:after="0" w:line="240" w:lineRule="auto"/>
      <w:ind w:left="1811"/>
    </w:pPr>
    <w:rPr>
      <w:rFonts w:ascii="Verdana" w:eastAsia="Verdana" w:hAnsi="Verdana" w:cs="Verdana"/>
      <w:sz w:val="18"/>
      <w:szCs w:val="18"/>
    </w:rPr>
  </w:style>
  <w:style w:type="character" w:customStyle="1" w:styleId="ad">
    <w:name w:val="Основной текст Знак"/>
    <w:basedOn w:val="a0"/>
    <w:link w:val="ac"/>
    <w:uiPriority w:val="1"/>
    <w:rsid w:val="000053D1"/>
    <w:rPr>
      <w:rFonts w:ascii="Verdana" w:eastAsia="Verdana" w:hAnsi="Verdana" w:cs="Verdana"/>
      <w:sz w:val="18"/>
      <w:szCs w:val="18"/>
    </w:rPr>
  </w:style>
  <w:style w:type="paragraph" w:customStyle="1" w:styleId="110">
    <w:name w:val="Заголовок 11"/>
    <w:basedOn w:val="a"/>
    <w:uiPriority w:val="1"/>
    <w:qFormat/>
    <w:rsid w:val="00FE41B2"/>
    <w:pPr>
      <w:widowControl w:val="0"/>
      <w:autoSpaceDE w:val="0"/>
      <w:autoSpaceDN w:val="0"/>
      <w:spacing w:before="91" w:after="0" w:line="240" w:lineRule="auto"/>
      <w:ind w:left="110"/>
      <w:outlineLvl w:val="1"/>
    </w:pPr>
    <w:rPr>
      <w:rFonts w:ascii="Arial" w:eastAsia="Arial" w:hAnsi="Arial" w:cs="Arial"/>
      <w:b/>
      <w:bCs/>
      <w:sz w:val="24"/>
      <w:szCs w:val="24"/>
    </w:rPr>
  </w:style>
  <w:style w:type="paragraph" w:customStyle="1" w:styleId="21">
    <w:name w:val="Заголовок 21"/>
    <w:basedOn w:val="a"/>
    <w:uiPriority w:val="1"/>
    <w:qFormat/>
    <w:rsid w:val="00FE41B2"/>
    <w:pPr>
      <w:widowControl w:val="0"/>
      <w:autoSpaceDE w:val="0"/>
      <w:autoSpaceDN w:val="0"/>
      <w:spacing w:before="121" w:after="0" w:line="240" w:lineRule="auto"/>
      <w:ind w:left="110"/>
      <w:outlineLvl w:val="2"/>
    </w:pPr>
    <w:rPr>
      <w:rFonts w:ascii="Verdana" w:eastAsia="Verdana" w:hAnsi="Verdana" w:cs="Verdana"/>
      <w:sz w:val="24"/>
      <w:szCs w:val="24"/>
    </w:rPr>
  </w:style>
  <w:style w:type="character" w:styleId="ae">
    <w:name w:val="Hyperlink"/>
    <w:basedOn w:val="a0"/>
    <w:uiPriority w:val="99"/>
    <w:unhideWhenUsed/>
    <w:rsid w:val="00AD4F1A"/>
    <w:rPr>
      <w:color w:val="0000FF" w:themeColor="hyperlink"/>
      <w:u w:val="single"/>
    </w:rPr>
  </w:style>
  <w:style w:type="character" w:customStyle="1" w:styleId="12">
    <w:name w:val="Неразрешенное упоминание1"/>
    <w:basedOn w:val="a0"/>
    <w:uiPriority w:val="99"/>
    <w:semiHidden/>
    <w:unhideWhenUsed/>
    <w:rsid w:val="00AD4F1A"/>
    <w:rPr>
      <w:color w:val="605E5C"/>
      <w:shd w:val="clear" w:color="auto" w:fill="E1DFDD"/>
    </w:rPr>
  </w:style>
  <w:style w:type="character" w:customStyle="1" w:styleId="10">
    <w:name w:val="Заголовок 1 Знак"/>
    <w:basedOn w:val="a0"/>
    <w:link w:val="1"/>
    <w:uiPriority w:val="9"/>
    <w:rsid w:val="00F01E4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20">
    <w:name w:val="Заголовок 2 Знак"/>
    <w:basedOn w:val="a0"/>
    <w:link w:val="2"/>
    <w:uiPriority w:val="9"/>
    <w:rsid w:val="00EA74E7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styleId="af">
    <w:name w:val="Unresolved Mention"/>
    <w:basedOn w:val="a0"/>
    <w:uiPriority w:val="99"/>
    <w:semiHidden/>
    <w:unhideWhenUsed/>
    <w:rsid w:val="00FA0FB4"/>
    <w:rPr>
      <w:color w:val="605E5C"/>
      <w:shd w:val="clear" w:color="auto" w:fill="E1DFDD"/>
    </w:rPr>
  </w:style>
  <w:style w:type="paragraph" w:styleId="af0">
    <w:name w:val="Normal (Web)"/>
    <w:basedOn w:val="a"/>
    <w:uiPriority w:val="99"/>
    <w:unhideWhenUsed/>
    <w:rsid w:val="001031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rofareatreesubitem-experience">
    <w:name w:val="profareatree__subitem-experience"/>
    <w:basedOn w:val="a"/>
    <w:rsid w:val="001031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resume-blockexperience-mount-last">
    <w:name w:val="resume-block__experience-mount-last"/>
    <w:basedOn w:val="a0"/>
    <w:rsid w:val="0010316A"/>
  </w:style>
  <w:style w:type="character" w:customStyle="1" w:styleId="bloko-text">
    <w:name w:val="bloko-text"/>
    <w:basedOn w:val="a0"/>
    <w:rsid w:val="0010316A"/>
  </w:style>
  <w:style w:type="character" w:customStyle="1" w:styleId="magritte-textpbpft2-2-13">
    <w:name w:val="magritte-text___pbpft_2-2-13"/>
    <w:basedOn w:val="a0"/>
    <w:rsid w:val="00BE4A5B"/>
  </w:style>
  <w:style w:type="character" w:customStyle="1" w:styleId="30">
    <w:name w:val="Заголовок 3 Знак"/>
    <w:basedOn w:val="a0"/>
    <w:link w:val="3"/>
    <w:uiPriority w:val="9"/>
    <w:rsid w:val="00FC2245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resume-blocktitle-text">
    <w:name w:val="resume-block__title-text"/>
    <w:basedOn w:val="a0"/>
    <w:rsid w:val="00FC2245"/>
  </w:style>
  <w:style w:type="character" w:customStyle="1" w:styleId="resume-block-travel-time">
    <w:name w:val="resume-block-travel-time"/>
    <w:basedOn w:val="a0"/>
    <w:rsid w:val="00FC2245"/>
  </w:style>
  <w:style w:type="paragraph" w:customStyle="1" w:styleId="related-item">
    <w:name w:val="related-item"/>
    <w:basedOn w:val="a"/>
    <w:rsid w:val="00FC22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f1">
    <w:name w:val="Strong"/>
    <w:basedOn w:val="a0"/>
    <w:uiPriority w:val="22"/>
    <w:qFormat/>
    <w:rsid w:val="00FC2245"/>
    <w:rPr>
      <w:b/>
      <w:bCs/>
    </w:rPr>
  </w:style>
  <w:style w:type="character" w:customStyle="1" w:styleId="resume-sidebar-itemtext">
    <w:name w:val="resume-sidebar-item__text"/>
    <w:basedOn w:val="a0"/>
    <w:rsid w:val="00FC2245"/>
  </w:style>
  <w:style w:type="character" w:customStyle="1" w:styleId="noprint">
    <w:name w:val="noprint"/>
    <w:basedOn w:val="a0"/>
    <w:rsid w:val="00D5436E"/>
  </w:style>
  <w:style w:type="character" w:styleId="af2">
    <w:name w:val="page number"/>
    <w:basedOn w:val="a0"/>
    <w:uiPriority w:val="99"/>
    <w:semiHidden/>
    <w:unhideWhenUsed/>
    <w:rsid w:val="00F72B06"/>
  </w:style>
  <w:style w:type="character" w:styleId="af3">
    <w:name w:val="annotation reference"/>
    <w:basedOn w:val="a0"/>
    <w:uiPriority w:val="99"/>
    <w:semiHidden/>
    <w:unhideWhenUsed/>
    <w:rsid w:val="005D6A45"/>
    <w:rPr>
      <w:sz w:val="16"/>
      <w:szCs w:val="16"/>
    </w:rPr>
  </w:style>
  <w:style w:type="paragraph" w:styleId="af4">
    <w:name w:val="annotation text"/>
    <w:basedOn w:val="a"/>
    <w:link w:val="af5"/>
    <w:uiPriority w:val="99"/>
    <w:semiHidden/>
    <w:unhideWhenUsed/>
    <w:rsid w:val="005D6A45"/>
    <w:pPr>
      <w:spacing w:line="240" w:lineRule="auto"/>
    </w:pPr>
    <w:rPr>
      <w:sz w:val="20"/>
      <w:szCs w:val="20"/>
    </w:rPr>
  </w:style>
  <w:style w:type="character" w:customStyle="1" w:styleId="af5">
    <w:name w:val="Текст примечания Знак"/>
    <w:basedOn w:val="a0"/>
    <w:link w:val="af4"/>
    <w:uiPriority w:val="99"/>
    <w:semiHidden/>
    <w:rsid w:val="005D6A45"/>
    <w:rPr>
      <w:sz w:val="20"/>
      <w:szCs w:val="20"/>
    </w:rPr>
  </w:style>
  <w:style w:type="paragraph" w:styleId="af6">
    <w:name w:val="annotation subject"/>
    <w:basedOn w:val="af4"/>
    <w:next w:val="af4"/>
    <w:link w:val="af7"/>
    <w:uiPriority w:val="99"/>
    <w:semiHidden/>
    <w:unhideWhenUsed/>
    <w:rsid w:val="005D6A45"/>
    <w:rPr>
      <w:b/>
      <w:bCs/>
    </w:rPr>
  </w:style>
  <w:style w:type="character" w:customStyle="1" w:styleId="af7">
    <w:name w:val="Тема примечания Знак"/>
    <w:basedOn w:val="af5"/>
    <w:link w:val="af6"/>
    <w:uiPriority w:val="99"/>
    <w:semiHidden/>
    <w:rsid w:val="005D6A45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0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867106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26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5321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74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5904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3466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832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710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27607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147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630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21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73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64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791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7900236">
                      <w:marLeft w:val="0"/>
                      <w:marRight w:val="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2699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39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215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2846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9793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6176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6739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990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86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491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579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942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351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226456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21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904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779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4839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281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05447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72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9638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7021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422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9136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2230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47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952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7113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572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161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734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27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144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384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304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972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776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397857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98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159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773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72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16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078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827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83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728134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74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2037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4074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5056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5047776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9702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1627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652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18266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40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8294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5260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5214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1611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83602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9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039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0667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9899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6976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3572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3086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507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57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8263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2250535">
                      <w:marLeft w:val="0"/>
                      <w:marRight w:val="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3928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61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532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9090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5801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1761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1648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5020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6491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1149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3846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8474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2815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7947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3571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465180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76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502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6318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6970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7456690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8549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4563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6355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635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722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382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158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442656">
          <w:marLeft w:val="0"/>
          <w:marRight w:val="0"/>
          <w:marTop w:val="0"/>
          <w:marBottom w:val="7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56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211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1009050">
                      <w:marLeft w:val="0"/>
                      <w:marRight w:val="0"/>
                      <w:marTop w:val="0"/>
                      <w:marBottom w:val="3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0362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4060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0841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3831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416994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10600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3074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0845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98363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24303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47759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28265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743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079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54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182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618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606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513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294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333154">
          <w:marLeft w:val="0"/>
          <w:marRight w:val="0"/>
          <w:marTop w:val="0"/>
          <w:marBottom w:val="7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99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6774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6984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7867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73905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6776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0205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66219213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1152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63458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5670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396009">
          <w:marLeft w:val="0"/>
          <w:marRight w:val="0"/>
          <w:marTop w:val="0"/>
          <w:marBottom w:val="7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74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0602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38083">
                      <w:marLeft w:val="0"/>
                      <w:marRight w:val="0"/>
                      <w:marTop w:val="0"/>
                      <w:marBottom w:val="3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2148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8907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99450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5619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06359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37851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9512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20467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59604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06138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77099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6943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7234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81984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82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809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4659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5083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7362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7096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97049374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2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306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3032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180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8252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7478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2495991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4582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7657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43356064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07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363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4482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9941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6974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3184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0193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92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228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743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348528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72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0197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0237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7026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0769410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7815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0459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754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230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317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278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319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682579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04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284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9771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2807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776032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517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9344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004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456744">
          <w:marLeft w:val="0"/>
          <w:marRight w:val="0"/>
          <w:marTop w:val="0"/>
          <w:marBottom w:val="7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33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035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4921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3766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6894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23439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62649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27825668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932252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27460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0054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44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11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361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1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280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39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155665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390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846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353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91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05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697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28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524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525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943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084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001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038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273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12189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29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542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321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099518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28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2268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1537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5091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3956348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4026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867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49253684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45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601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950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4546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8336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356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9860322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894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0372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974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474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5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5207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10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4693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8297330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7929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2448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769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524819">
          <w:marLeft w:val="0"/>
          <w:marRight w:val="0"/>
          <w:marTop w:val="0"/>
          <w:marBottom w:val="7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58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479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5527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9055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2104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74005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2199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04126458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5368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066093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040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519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288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563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260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826572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28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398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704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538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077317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014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119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342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66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225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610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127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949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582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693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502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825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549003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41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0136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7364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0852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7779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6624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987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748127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7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0528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012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6963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7203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4225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9813504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39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9029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760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9143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730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3919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9235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135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5526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953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688427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170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004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839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49217">
          <w:marLeft w:val="0"/>
          <w:marRight w:val="0"/>
          <w:marTop w:val="0"/>
          <w:marBottom w:val="7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00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9472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4547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5076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10008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0881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9381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918863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6614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397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877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709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95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84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19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689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022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018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133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348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748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385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158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401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59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882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823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920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098347">
          <w:marLeft w:val="0"/>
          <w:marRight w:val="0"/>
          <w:marTop w:val="0"/>
          <w:marBottom w:val="7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26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0706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2304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2337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16623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91362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8793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269383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636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73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806797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63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662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686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756481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54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423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4385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4206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6750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3869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880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7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7366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8482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9748868">
                          <w:marLeft w:val="0"/>
                          <w:marRight w:val="0"/>
                          <w:marTop w:val="60"/>
                          <w:marBottom w:val="3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5584963">
                              <w:marLeft w:val="0"/>
                              <w:marRight w:val="24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15669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627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45989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26355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31567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13364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843144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63824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0025766">
                                                      <w:marLeft w:val="0"/>
                                                      <w:marRight w:val="0"/>
                                                      <w:marTop w:val="6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6504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776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57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67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863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3270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2362610">
                          <w:marLeft w:val="0"/>
                          <w:marRight w:val="0"/>
                          <w:marTop w:val="0"/>
                          <w:marBottom w:val="37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3000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7030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19505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5924835">
                                          <w:marLeft w:val="0"/>
                                          <w:marRight w:val="0"/>
                                          <w:marTop w:val="3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7698573">
                                              <w:marLeft w:val="0"/>
                                              <w:marRight w:val="0"/>
                                              <w:marTop w:val="0"/>
                                              <w:marBottom w:val="75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29418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23176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63981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3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07555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88219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293407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248866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59959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147612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3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09893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080823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6269315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330110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550623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889372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950912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3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79440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121097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4687419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720660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372695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814501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511834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3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22632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950872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5826902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804101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542990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77931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826225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3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35504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13047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7203252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34619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659640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6945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5064824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3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47919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46108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514142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394235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618751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298744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721208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3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28641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670998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5003478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549124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387093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5858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232279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3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41918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5594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4959948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764409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854217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402069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899484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72586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570792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7817296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873149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209123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472631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03636041">
                                              <w:marLeft w:val="0"/>
                                              <w:marRight w:val="0"/>
                                              <w:marTop w:val="0"/>
                                              <w:marBottom w:val="75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05669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90744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10159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9726518">
                                                              <w:marLeft w:val="0"/>
                                                              <w:marRight w:val="225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066962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49549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13993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3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52839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947011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3233173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555740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112130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310656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510311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94426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07919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2916704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025600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258727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218584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639888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98568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32800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46383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7439606">
                                                              <w:marLeft w:val="0"/>
                                                              <w:marRight w:val="225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196123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04799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94387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53257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961578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2567062">
                                              <w:marLeft w:val="0"/>
                                              <w:marRight w:val="0"/>
                                              <w:marTop w:val="375"/>
                                              <w:marBottom w:val="375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82170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63495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21755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191191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30412630">
                                                      <w:marLeft w:val="0"/>
                                                      <w:marRight w:val="0"/>
                                                      <w:marTop w:val="15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81165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440451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27417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699847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06692928">
                                                      <w:marLeft w:val="0"/>
                                                      <w:marRight w:val="0"/>
                                                      <w:marTop w:val="15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96306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080409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97329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462615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7088815">
                                                      <w:marLeft w:val="0"/>
                                                      <w:marRight w:val="0"/>
                                                      <w:marTop w:val="15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48822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48152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79543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31213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99456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9585301">
                                                  <w:marLeft w:val="225"/>
                                                  <w:marRight w:val="225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8920574">
                                                      <w:marLeft w:val="0"/>
                                                      <w:marRight w:val="0"/>
                                                      <w:marTop w:val="15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574242">
                                                      <w:marLeft w:val="0"/>
                                                      <w:marRight w:val="0"/>
                                                      <w:marTop w:val="225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6573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85750445">
                                                          <w:marLeft w:val="0"/>
                                                          <w:marRight w:val="0"/>
                                                          <w:marTop w:val="9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84893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010007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1887445">
                                                  <w:marLeft w:val="225"/>
                                                  <w:marRight w:val="225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19" w:color="EEF1F7"/>
                                                    <w:left w:val="none" w:sz="0" w:space="0" w:color="auto"/>
                                                    <w:bottom w:val="none" w:sz="0" w:space="19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727798">
                                                      <w:marLeft w:val="0"/>
                                                      <w:marRight w:val="0"/>
                                                      <w:marTop w:val="225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4275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67715225">
                                                          <w:marLeft w:val="0"/>
                                                          <w:marRight w:val="0"/>
                                                          <w:marTop w:val="9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00567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539585233">
                                                      <w:marLeft w:val="0"/>
                                                      <w:marRight w:val="0"/>
                                                      <w:marTop w:val="225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776374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9187138">
                                                  <w:marLeft w:val="225"/>
                                                  <w:marRight w:val="225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19" w:color="EEF1F7"/>
                                                    <w:left w:val="none" w:sz="0" w:space="0" w:color="auto"/>
                                                    <w:bottom w:val="none" w:sz="0" w:space="19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8711183">
                                                      <w:marLeft w:val="0"/>
                                                      <w:marRight w:val="0"/>
                                                      <w:marTop w:val="225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26637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46833248">
                                                          <w:marLeft w:val="0"/>
                                                          <w:marRight w:val="0"/>
                                                          <w:marTop w:val="9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67182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1381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119079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44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23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5413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4071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0110270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307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1444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042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36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014241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328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525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572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804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769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981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732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769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94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748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963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214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581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930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465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014919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284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75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180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54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390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556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369373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56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3470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604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4898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0943445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2164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2595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1852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645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22193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294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084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075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010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511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B59C4B4-2331-4009-8474-00E13EAD52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9</Pages>
  <Words>2782</Words>
  <Characters>15858</Characters>
  <Application>Microsoft Office Word</Application>
  <DocSecurity>0</DocSecurity>
  <Lines>132</Lines>
  <Paragraphs>37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Krokoz™</Company>
  <LinksUpToDate>false</LinksUpToDate>
  <CharactersWithSpaces>18603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</dc:creator>
  <cp:lastModifiedBy>MF</cp:lastModifiedBy>
  <cp:revision>1</cp:revision>
  <cp:lastPrinted>2026-06-09T03:37:00Z</cp:lastPrinted>
  <dcterms:created xsi:type="dcterms:W3CDTF">2026-06-10T01:53:00Z</dcterms:created>
  <dcterms:modified xsi:type="dcterms:W3CDTF">2026-06-17T13:00:00Z</dcterms:modified>
</cp:coreProperties>
</file>