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Bradley Sims</w:t>
      </w:r>
    </w:p>
    <w:p>
      <w:r>
        <w:t>wrios@example.org</w:t>
      </w:r>
    </w:p>
    <w:p>
      <w:r>
        <w:t>+1-855-513-5604x495</w:t>
      </w:r>
    </w:p>
    <w:p>
      <w:r/>
      <w:r>
        <w:rPr>
          <w:b/>
        </w:rPr>
        <w:t>Technical Skills</w:t>
      </w:r>
      <w:r/>
    </w:p>
    <w:p>
      <w:r/>
      <w:r>
        <w:rPr>
          <w:b/>
        </w:rPr>
        <w:t>User Research</w:t>
      </w:r>
      <w:r>
        <w:t>: Interview frameworks, ethnographic studies, usability testing, A/B testing, survey design</w:t>
      </w:r>
    </w:p>
    <w:p>
      <w:r/>
      <w:r>
        <w:rPr>
          <w:b/>
        </w:rPr>
        <w:t>Design Tools</w:t>
      </w:r>
      <w:r>
        <w:t>: Figma (pro), Adobe XD, Sketch, InVision, Framer, ProtoPie</w:t>
      </w:r>
    </w:p>
    <w:p>
      <w:r/>
      <w:r>
        <w:rPr>
          <w:b/>
        </w:rPr>
        <w:t>Prototyping &amp; Interaction</w:t>
      </w:r>
      <w:r>
        <w:t>: Motion design, micro-interactions, animated prototypes, user flow mapping</w:t>
      </w:r>
    </w:p>
    <w:p>
      <w:r/>
      <w:r>
        <w:rPr>
          <w:b/>
        </w:rPr>
        <w:t>Design Systems</w:t>
      </w:r>
      <w:r>
        <w:t>: Component libraries, style guides, accessibility compliance (WCAG 2.1), design tokens</w:t>
      </w:r>
    </w:p>
    <w:p>
      <w:r/>
      <w:r>
        <w:rPr>
          <w:b/>
        </w:rPr>
        <w:t>Collaboration Platforms</w:t>
      </w:r>
      <w:r>
        <w:t>: Jira, Confluence, Slack, Figma Teams, Miro</w:t>
      </w:r>
    </w:p>
    <w:p>
      <w:r/>
      <w:r>
        <w:rPr>
          <w:b/>
        </w:rPr>
        <w:t>Data &amp; Analytics</w:t>
      </w:r>
      <w:r>
        <w:t>: Heatmaps (Hotjar), session recordings, GA4, conversion funnels, quantitative metrics</w:t>
      </w:r>
    </w:p>
    <w:p>
      <w:r/>
      <w:r>
        <w:rPr>
          <w:b/>
        </w:rPr>
        <w:t>Agile Methodologies</w:t>
      </w:r>
      <w:r>
        <w:t>: Scrum, Kanban, user story mapping, sprint planning, design sprints</w:t>
      </w:r>
    </w:p>
    <w:p>
      <w:r/>
      <w:r>
        <w:rPr>
          <w:b/>
        </w:rPr>
        <w:t>Cross-Functional Skills</w:t>
      </w:r>
      <w:r>
        <w:t>: Developer handoff, technical spec writing, stakeholder communication, design advocacy</w:t>
      </w:r>
    </w:p>
    <w:p>
      <w:r/>
      <w:r>
        <w:rPr>
          <w:b/>
        </w:rPr>
        <w:t>Additional</w:t>
      </w:r>
      <w:r>
        <w:t>: Responsive design, accessibility auditing, persona development, user journey mapping, wireframing, design pattern libraries</w:t>
      </w:r>
    </w:p>
    <w:p>
      <w:r/>
      <w:r>
        <w:rPr>
          <w:b/>
        </w:rPr>
        <w:t>Work Experience</w:t>
      </w:r>
      <w:r/>
    </w:p>
    <w:p>
      <w:r/>
      <w:r>
        <w:rPr>
          <w:b/>
        </w:rPr>
        <w:t>Senior UX Designer</w:t>
      </w:r>
      <w:r>
        <w:t xml:space="preserve"> | Tech Innovations Inc. | *Jan 2020 – Present*</w:t>
      </w:r>
    </w:p>
    <w:p>
      <w:r>
        <w:t>Led end-to-end UX strategy for a SaaS platform with 1M+ monthly users, increasing conversion rates by 32% through iterative persona-based redesigns. Directed design system implementation across 12+ product teams, reducing design handoff time by 45% and enabling consistent user experiences for 500K+ users. Authored 15+ design system components adopted by engineering, cutting redundant UI development by 28%.</w:t>
      </w:r>
    </w:p>
    <w:p>
      <w:r/>
      <w:r>
        <w:rPr>
          <w:b/>
        </w:rPr>
        <w:t>UX Designer</w:t>
      </w:r>
      <w:r>
        <w:t xml:space="preserve"> | StartUp Labs | *Jun 2017 – Dec 2019*</w:t>
      </w:r>
    </w:p>
    <w:p>
      <w:r>
        <w:t>Redesigned core checkout flow for a fintech product, achieving 22% reduction in cart abandonment through user journey optimization and prototype testing. Pioneered a cross-functional user research program that improved product adoption by 18% within 4 months. Mentored 3 junior designers in Figma workflows and accessibility compliance, resulting in 100% WCAG 2.1 compliance for 3 flagship products.</w:t>
      </w:r>
    </w:p>
    <w:p>
      <w:r/>
      <w:r>
        <w:rPr>
          <w:b/>
        </w:rPr>
        <w:t>Education</w:t>
      </w:r>
      <w:r/>
    </w:p>
    <w:p>
      <w:r>
        <w:t>B.S. in Interactive Design | University of Design | *2018*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