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4984C" w14:textId="77777777" w:rsidR="00390685" w:rsidRPr="00571FB7" w:rsidRDefault="00390685" w:rsidP="00390685">
      <w:pPr>
        <w:pStyle w:val="BodyText"/>
        <w:jc w:val="center"/>
        <w:rPr>
          <w:rFonts w:ascii="Arial" w:hAnsi="Arial" w:cs="Arial"/>
          <w:b/>
          <w:bCs/>
          <w:sz w:val="22"/>
          <w:szCs w:val="22"/>
        </w:rPr>
      </w:pPr>
    </w:p>
    <w:p w14:paraId="3EE38ACE" w14:textId="77777777" w:rsidR="00390685" w:rsidRPr="00571FB7" w:rsidRDefault="00390685" w:rsidP="00390685">
      <w:pPr>
        <w:pStyle w:val="BodyText"/>
        <w:jc w:val="center"/>
        <w:rPr>
          <w:rFonts w:ascii="Arial" w:hAnsi="Arial" w:cs="Arial"/>
          <w:b/>
          <w:bCs/>
          <w:sz w:val="22"/>
          <w:szCs w:val="22"/>
        </w:rPr>
      </w:pPr>
    </w:p>
    <w:p w14:paraId="3A50C998" w14:textId="77777777" w:rsidR="00390685" w:rsidRPr="00571FB7" w:rsidRDefault="00390685" w:rsidP="00390685">
      <w:pPr>
        <w:pStyle w:val="BodyText"/>
        <w:jc w:val="center"/>
        <w:rPr>
          <w:rFonts w:ascii="Arial" w:hAnsi="Arial" w:cs="Arial"/>
          <w:b/>
          <w:bCs/>
          <w:sz w:val="22"/>
          <w:szCs w:val="22"/>
        </w:rPr>
      </w:pPr>
    </w:p>
    <w:p w14:paraId="48528E01" w14:textId="77777777" w:rsidR="00390685" w:rsidRPr="00571FB7" w:rsidRDefault="00390685" w:rsidP="00390685">
      <w:pPr>
        <w:pStyle w:val="BodyText"/>
        <w:rPr>
          <w:rFonts w:ascii="Arial" w:hAnsi="Arial" w:cs="Arial"/>
          <w:b/>
          <w:bCs/>
          <w:sz w:val="22"/>
          <w:szCs w:val="22"/>
        </w:rPr>
      </w:pPr>
    </w:p>
    <w:p w14:paraId="221EA8A3" w14:textId="77777777" w:rsidR="00390685" w:rsidRPr="00571FB7" w:rsidRDefault="00390685" w:rsidP="00390685">
      <w:pPr>
        <w:pStyle w:val="BodyText"/>
        <w:jc w:val="center"/>
        <w:rPr>
          <w:rFonts w:ascii="Arial" w:hAnsi="Arial" w:cs="Arial"/>
          <w:b/>
          <w:bCs/>
          <w:sz w:val="22"/>
          <w:szCs w:val="22"/>
        </w:rPr>
      </w:pPr>
    </w:p>
    <w:p w14:paraId="0D383AC0" w14:textId="77777777" w:rsidR="00F327A1" w:rsidRPr="00571FB7" w:rsidRDefault="00F327A1" w:rsidP="00CF78C4">
      <w:pPr>
        <w:pStyle w:val="Title"/>
        <w:rPr>
          <w:rFonts w:asciiTheme="minorHAnsi" w:hAnsiTheme="minorHAnsi"/>
          <w:color w:val="auto"/>
          <w:sz w:val="32"/>
          <w:szCs w:val="32"/>
        </w:rPr>
      </w:pPr>
    </w:p>
    <w:p w14:paraId="4132A0CE" w14:textId="77777777" w:rsidR="00F327A1" w:rsidRPr="00571FB7" w:rsidRDefault="00F327A1" w:rsidP="00CF78C4">
      <w:pPr>
        <w:pStyle w:val="Title"/>
        <w:rPr>
          <w:rFonts w:asciiTheme="minorHAnsi" w:hAnsiTheme="minorHAnsi"/>
          <w:color w:val="auto"/>
          <w:sz w:val="32"/>
          <w:szCs w:val="32"/>
        </w:rPr>
      </w:pPr>
    </w:p>
    <w:p w14:paraId="4E4FDC7F" w14:textId="77777777" w:rsidR="00F327A1" w:rsidRPr="00571FB7" w:rsidRDefault="00F327A1" w:rsidP="00CF78C4">
      <w:pPr>
        <w:pStyle w:val="Title"/>
        <w:rPr>
          <w:rFonts w:asciiTheme="minorHAnsi" w:hAnsiTheme="minorHAnsi"/>
          <w:color w:val="auto"/>
          <w:sz w:val="32"/>
          <w:szCs w:val="32"/>
        </w:rPr>
      </w:pPr>
    </w:p>
    <w:p w14:paraId="68CACFEC" w14:textId="77777777" w:rsidR="00F327A1" w:rsidRPr="00571FB7" w:rsidRDefault="00F327A1" w:rsidP="00CF78C4">
      <w:pPr>
        <w:pStyle w:val="Title"/>
        <w:rPr>
          <w:rFonts w:asciiTheme="minorHAnsi" w:hAnsiTheme="minorHAnsi"/>
          <w:color w:val="auto"/>
          <w:sz w:val="32"/>
          <w:szCs w:val="32"/>
        </w:rPr>
      </w:pPr>
    </w:p>
    <w:p w14:paraId="47977E21" w14:textId="77777777" w:rsidR="00F327A1" w:rsidRPr="00571FB7" w:rsidRDefault="00F327A1" w:rsidP="00CF78C4">
      <w:pPr>
        <w:pStyle w:val="Title"/>
        <w:rPr>
          <w:rFonts w:asciiTheme="minorHAnsi" w:hAnsiTheme="minorHAnsi"/>
          <w:color w:val="auto"/>
          <w:sz w:val="32"/>
          <w:szCs w:val="32"/>
        </w:rPr>
      </w:pPr>
    </w:p>
    <w:p w14:paraId="19CE9953" w14:textId="77777777" w:rsidR="00F327A1" w:rsidRPr="00571FB7" w:rsidRDefault="00F327A1" w:rsidP="00CF78C4">
      <w:pPr>
        <w:pStyle w:val="Title"/>
        <w:rPr>
          <w:rFonts w:asciiTheme="minorHAnsi" w:hAnsiTheme="minorHAnsi"/>
          <w:color w:val="auto"/>
          <w:sz w:val="32"/>
          <w:szCs w:val="32"/>
        </w:rPr>
      </w:pPr>
    </w:p>
    <w:p w14:paraId="25DCB6C2" w14:textId="77777777" w:rsidR="00F327A1" w:rsidRPr="00571FB7" w:rsidRDefault="00F327A1" w:rsidP="00CF78C4">
      <w:pPr>
        <w:pStyle w:val="Title"/>
        <w:rPr>
          <w:rFonts w:asciiTheme="minorHAnsi" w:hAnsiTheme="minorHAnsi"/>
          <w:color w:val="auto"/>
          <w:sz w:val="32"/>
          <w:szCs w:val="32"/>
        </w:rPr>
      </w:pPr>
    </w:p>
    <w:p w14:paraId="1F5BED65" w14:textId="77777777" w:rsidR="00F327A1" w:rsidRPr="00571FB7" w:rsidRDefault="00F327A1" w:rsidP="00CF78C4">
      <w:pPr>
        <w:pStyle w:val="Title"/>
        <w:rPr>
          <w:rFonts w:asciiTheme="minorHAnsi" w:hAnsiTheme="minorHAnsi"/>
          <w:color w:val="auto"/>
          <w:sz w:val="32"/>
          <w:szCs w:val="32"/>
        </w:rPr>
      </w:pPr>
    </w:p>
    <w:p w14:paraId="24AF0905" w14:textId="77777777" w:rsidR="00F327A1" w:rsidRPr="00571FB7" w:rsidRDefault="00F327A1" w:rsidP="00CF78C4">
      <w:pPr>
        <w:pStyle w:val="Title"/>
        <w:rPr>
          <w:rFonts w:asciiTheme="minorHAnsi" w:hAnsiTheme="minorHAnsi"/>
          <w:color w:val="auto"/>
          <w:sz w:val="32"/>
          <w:szCs w:val="32"/>
        </w:rPr>
      </w:pPr>
    </w:p>
    <w:p w14:paraId="69F9C9AC" w14:textId="77777777" w:rsidR="00F327A1" w:rsidRPr="00571FB7" w:rsidRDefault="00F327A1" w:rsidP="00CF78C4">
      <w:pPr>
        <w:pStyle w:val="Title"/>
        <w:rPr>
          <w:rFonts w:asciiTheme="minorHAnsi" w:hAnsiTheme="minorHAnsi"/>
          <w:color w:val="auto"/>
          <w:sz w:val="32"/>
          <w:szCs w:val="32"/>
        </w:rPr>
      </w:pPr>
    </w:p>
    <w:p w14:paraId="2EBAC8EA" w14:textId="77777777" w:rsidR="00F327A1" w:rsidRPr="00571FB7" w:rsidRDefault="00F327A1" w:rsidP="00CF78C4">
      <w:pPr>
        <w:pStyle w:val="Title"/>
        <w:rPr>
          <w:rFonts w:asciiTheme="minorHAnsi" w:hAnsiTheme="minorHAnsi"/>
          <w:color w:val="auto"/>
          <w:sz w:val="32"/>
          <w:szCs w:val="32"/>
        </w:rPr>
      </w:pPr>
    </w:p>
    <w:p w14:paraId="4EBA9565" w14:textId="77777777" w:rsidR="00F327A1" w:rsidRPr="00571FB7" w:rsidRDefault="00F327A1" w:rsidP="00CF78C4">
      <w:pPr>
        <w:pStyle w:val="Title"/>
        <w:rPr>
          <w:rFonts w:asciiTheme="minorHAnsi" w:hAnsiTheme="minorHAnsi"/>
          <w:color w:val="auto"/>
          <w:sz w:val="32"/>
          <w:szCs w:val="32"/>
        </w:rPr>
      </w:pPr>
    </w:p>
    <w:p w14:paraId="67021C1B" w14:textId="77777777" w:rsidR="00F327A1" w:rsidRPr="00571FB7" w:rsidRDefault="00F327A1" w:rsidP="00CF78C4">
      <w:pPr>
        <w:pStyle w:val="Title"/>
        <w:rPr>
          <w:rFonts w:asciiTheme="minorHAnsi" w:hAnsiTheme="minorHAnsi"/>
          <w:color w:val="auto"/>
          <w:sz w:val="32"/>
          <w:szCs w:val="32"/>
        </w:rPr>
      </w:pPr>
    </w:p>
    <w:p w14:paraId="56FD1E89" w14:textId="77777777" w:rsidR="00F327A1" w:rsidRPr="00571FB7" w:rsidRDefault="00F327A1" w:rsidP="00A77DEA">
      <w:pPr>
        <w:pStyle w:val="Title"/>
        <w:spacing w:line="240" w:lineRule="auto"/>
        <w:rPr>
          <w:rStyle w:val="IntenseEmphasis"/>
          <w:color w:val="auto"/>
          <w:sz w:val="20"/>
          <w:szCs w:val="20"/>
        </w:rPr>
      </w:pPr>
    </w:p>
    <w:p w14:paraId="478948BB" w14:textId="04A984A4" w:rsidR="00F327A1" w:rsidRPr="00571FB7" w:rsidRDefault="000945C4" w:rsidP="00A77DEA">
      <w:pPr>
        <w:pStyle w:val="Title"/>
        <w:spacing w:line="240" w:lineRule="auto"/>
        <w:jc w:val="center"/>
        <w:rPr>
          <w:rFonts w:asciiTheme="minorHAnsi" w:hAnsiTheme="minorHAnsi"/>
          <w:color w:val="auto"/>
          <w:sz w:val="48"/>
          <w:szCs w:val="48"/>
        </w:rPr>
      </w:pPr>
      <w:r w:rsidRPr="00571FB7">
        <w:rPr>
          <w:rFonts w:asciiTheme="minorHAnsi" w:hAnsiTheme="minorHAnsi"/>
          <w:color w:val="auto"/>
          <w:sz w:val="48"/>
          <w:szCs w:val="48"/>
        </w:rPr>
        <w:t>PX</w:t>
      </w:r>
      <w:r w:rsidR="00210F27">
        <w:rPr>
          <w:rFonts w:asciiTheme="minorHAnsi" w:hAnsiTheme="minorHAnsi"/>
          <w:color w:val="auto"/>
          <w:sz w:val="48"/>
          <w:szCs w:val="48"/>
        </w:rPr>
        <w:t xml:space="preserve"> Calculator</w:t>
      </w:r>
      <w:r w:rsidRPr="00571FB7">
        <w:rPr>
          <w:rFonts w:asciiTheme="minorHAnsi" w:hAnsiTheme="minorHAnsi"/>
          <w:color w:val="auto"/>
          <w:sz w:val="48"/>
          <w:szCs w:val="48"/>
        </w:rPr>
        <w:t xml:space="preserve"> </w:t>
      </w:r>
      <w:r w:rsidR="00123328" w:rsidRPr="00571FB7">
        <w:rPr>
          <w:rFonts w:asciiTheme="minorHAnsi" w:hAnsiTheme="minorHAnsi"/>
          <w:color w:val="auto"/>
          <w:sz w:val="48"/>
          <w:szCs w:val="48"/>
        </w:rPr>
        <w:t>Specification</w:t>
      </w:r>
    </w:p>
    <w:p w14:paraId="78B81B67" w14:textId="77777777" w:rsidR="00506BCA" w:rsidRPr="00571FB7" w:rsidRDefault="0098502F" w:rsidP="00A77DEA">
      <w:pPr>
        <w:pStyle w:val="Title"/>
        <w:spacing w:line="240" w:lineRule="auto"/>
        <w:jc w:val="center"/>
        <w:rPr>
          <w:rFonts w:asciiTheme="minorHAnsi" w:hAnsiTheme="minorHAnsi"/>
          <w:color w:val="auto"/>
          <w:sz w:val="48"/>
          <w:szCs w:val="48"/>
        </w:rPr>
      </w:pPr>
      <w:r w:rsidRPr="00571FB7">
        <w:rPr>
          <w:rFonts w:asciiTheme="minorHAnsi" w:hAnsiTheme="minorHAnsi"/>
          <w:color w:val="auto"/>
          <w:sz w:val="48"/>
          <w:szCs w:val="48"/>
        </w:rPr>
        <w:br/>
      </w:r>
      <w:r w:rsidR="00390685" w:rsidRPr="00571FB7">
        <w:rPr>
          <w:rFonts w:asciiTheme="minorHAnsi" w:hAnsiTheme="minorHAnsi"/>
          <w:color w:val="auto"/>
          <w:sz w:val="48"/>
          <w:szCs w:val="48"/>
        </w:rPr>
        <w:t xml:space="preserve">Version </w:t>
      </w:r>
      <w:r w:rsidR="00CF78C4" w:rsidRPr="00571FB7">
        <w:rPr>
          <w:rFonts w:asciiTheme="minorHAnsi" w:hAnsiTheme="minorHAnsi"/>
          <w:color w:val="auto"/>
          <w:sz w:val="48"/>
          <w:szCs w:val="48"/>
        </w:rPr>
        <w:t>1.</w:t>
      </w:r>
      <w:r w:rsidR="00F327A1" w:rsidRPr="00571FB7">
        <w:rPr>
          <w:rFonts w:asciiTheme="minorHAnsi" w:hAnsiTheme="minorHAnsi"/>
          <w:color w:val="auto"/>
          <w:sz w:val="48"/>
          <w:szCs w:val="48"/>
        </w:rPr>
        <w:t>0</w:t>
      </w:r>
    </w:p>
    <w:p w14:paraId="4A0026B8" w14:textId="77777777" w:rsidR="00506BCA" w:rsidRPr="00571FB7" w:rsidRDefault="00506BCA" w:rsidP="00A77DEA">
      <w:pPr>
        <w:pStyle w:val="BodyText"/>
        <w:spacing w:after="0" w:line="240" w:lineRule="auto"/>
        <w:jc w:val="center"/>
        <w:rPr>
          <w:rFonts w:ascii="Arial" w:hAnsi="Arial" w:cs="Arial"/>
          <w:b/>
          <w:bCs/>
          <w:sz w:val="20"/>
          <w:szCs w:val="20"/>
        </w:rPr>
      </w:pPr>
    </w:p>
    <w:p w14:paraId="02DA34B1" w14:textId="77777777" w:rsidR="00506BCA" w:rsidRPr="00571FB7" w:rsidRDefault="00506BCA" w:rsidP="00390685">
      <w:pPr>
        <w:pStyle w:val="BodyText"/>
        <w:jc w:val="center"/>
        <w:rPr>
          <w:rFonts w:ascii="Arial" w:hAnsi="Arial" w:cs="Arial"/>
          <w:b/>
          <w:bCs/>
          <w:sz w:val="22"/>
          <w:szCs w:val="22"/>
        </w:rPr>
      </w:pPr>
    </w:p>
    <w:p w14:paraId="08242799" w14:textId="77777777" w:rsidR="00506BCA" w:rsidRPr="00571FB7" w:rsidRDefault="00506BCA" w:rsidP="00390685">
      <w:pPr>
        <w:pStyle w:val="BodyText"/>
        <w:jc w:val="center"/>
        <w:rPr>
          <w:rFonts w:ascii="Arial" w:hAnsi="Arial" w:cs="Arial"/>
          <w:b/>
          <w:bCs/>
          <w:sz w:val="22"/>
          <w:szCs w:val="22"/>
        </w:rPr>
      </w:pPr>
    </w:p>
    <w:p w14:paraId="6E0FBC06" w14:textId="77777777" w:rsidR="00CF78C4" w:rsidRPr="00571FB7" w:rsidRDefault="00CF78C4" w:rsidP="00390685">
      <w:pPr>
        <w:pStyle w:val="BodyText"/>
        <w:jc w:val="center"/>
        <w:rPr>
          <w:rFonts w:ascii="Arial" w:hAnsi="Arial" w:cs="Arial"/>
          <w:b/>
          <w:bCs/>
          <w:sz w:val="22"/>
          <w:szCs w:val="22"/>
        </w:rPr>
      </w:pPr>
    </w:p>
    <w:p w14:paraId="6CAD1FCA" w14:textId="77777777" w:rsidR="00506BCA" w:rsidRPr="00571FB7" w:rsidRDefault="00506BCA" w:rsidP="00390685">
      <w:pPr>
        <w:pStyle w:val="BodyText"/>
        <w:jc w:val="center"/>
        <w:rPr>
          <w:rFonts w:ascii="Arial" w:hAnsi="Arial" w:cs="Arial"/>
          <w:b/>
          <w:bCs/>
          <w:sz w:val="22"/>
          <w:szCs w:val="22"/>
        </w:rPr>
      </w:pPr>
    </w:p>
    <w:p w14:paraId="48A96F69" w14:textId="77777777" w:rsidR="00CF78C4" w:rsidRPr="00571FB7" w:rsidRDefault="00CF78C4" w:rsidP="00390685">
      <w:pPr>
        <w:pStyle w:val="BodyText"/>
        <w:jc w:val="center"/>
        <w:rPr>
          <w:rFonts w:ascii="Arial" w:hAnsi="Arial" w:cs="Arial"/>
          <w:b/>
          <w:bCs/>
          <w:sz w:val="22"/>
          <w:szCs w:val="22"/>
        </w:rPr>
      </w:pPr>
    </w:p>
    <w:p w14:paraId="2723DFB2" w14:textId="77777777" w:rsidR="00CF78C4" w:rsidRPr="00571FB7" w:rsidRDefault="00CF78C4" w:rsidP="00390685">
      <w:pPr>
        <w:pStyle w:val="BodyText"/>
        <w:jc w:val="center"/>
        <w:rPr>
          <w:rFonts w:ascii="Arial" w:hAnsi="Arial" w:cs="Arial"/>
          <w:b/>
          <w:bCs/>
          <w:sz w:val="22"/>
          <w:szCs w:val="22"/>
        </w:rPr>
      </w:pPr>
    </w:p>
    <w:p w14:paraId="26496D42" w14:textId="77777777" w:rsidR="00CF78C4" w:rsidRPr="00571FB7" w:rsidRDefault="00CF78C4" w:rsidP="00390685">
      <w:pPr>
        <w:pStyle w:val="BodyText"/>
        <w:jc w:val="center"/>
        <w:rPr>
          <w:rFonts w:ascii="Arial" w:hAnsi="Arial" w:cs="Arial"/>
          <w:b/>
          <w:bCs/>
          <w:sz w:val="22"/>
          <w:szCs w:val="22"/>
        </w:rPr>
      </w:pPr>
    </w:p>
    <w:p w14:paraId="69F13C4A" w14:textId="77777777" w:rsidR="00CF78C4" w:rsidRPr="00571FB7" w:rsidRDefault="00CF78C4" w:rsidP="00390685">
      <w:pPr>
        <w:pStyle w:val="BodyText"/>
        <w:jc w:val="center"/>
        <w:rPr>
          <w:rFonts w:ascii="Arial" w:hAnsi="Arial" w:cs="Arial"/>
          <w:b/>
          <w:bCs/>
          <w:sz w:val="22"/>
          <w:szCs w:val="22"/>
        </w:rPr>
      </w:pPr>
    </w:p>
    <w:p w14:paraId="66A2CF60" w14:textId="77777777" w:rsidR="00CF78C4" w:rsidRPr="00571FB7" w:rsidRDefault="00CF78C4" w:rsidP="00390685">
      <w:pPr>
        <w:pStyle w:val="BodyText"/>
        <w:jc w:val="center"/>
        <w:rPr>
          <w:rFonts w:ascii="Arial" w:hAnsi="Arial" w:cs="Arial"/>
          <w:b/>
          <w:bCs/>
          <w:sz w:val="22"/>
          <w:szCs w:val="22"/>
        </w:rPr>
      </w:pPr>
    </w:p>
    <w:p w14:paraId="0EFA96AE" w14:textId="77777777" w:rsidR="00CF78C4" w:rsidRPr="00571FB7" w:rsidRDefault="00CF78C4" w:rsidP="00390685">
      <w:pPr>
        <w:pStyle w:val="BodyText"/>
        <w:jc w:val="center"/>
        <w:rPr>
          <w:rFonts w:ascii="Arial" w:hAnsi="Arial" w:cs="Arial"/>
          <w:b/>
          <w:bCs/>
          <w:sz w:val="22"/>
          <w:szCs w:val="22"/>
        </w:rPr>
      </w:pPr>
    </w:p>
    <w:p w14:paraId="3E734DE7" w14:textId="77777777" w:rsidR="00CF78C4" w:rsidRPr="00571FB7" w:rsidRDefault="00CF78C4" w:rsidP="00390685">
      <w:pPr>
        <w:pStyle w:val="BodyText"/>
        <w:jc w:val="center"/>
        <w:rPr>
          <w:rFonts w:ascii="Arial" w:hAnsi="Arial" w:cs="Arial"/>
          <w:b/>
          <w:bCs/>
          <w:sz w:val="22"/>
          <w:szCs w:val="22"/>
        </w:rPr>
      </w:pPr>
    </w:p>
    <w:p w14:paraId="688075B3" w14:textId="77777777" w:rsidR="00CF78C4" w:rsidRPr="00571FB7" w:rsidRDefault="00CF78C4" w:rsidP="00390685">
      <w:pPr>
        <w:pStyle w:val="BodyText"/>
        <w:jc w:val="center"/>
        <w:rPr>
          <w:rFonts w:ascii="Arial" w:hAnsi="Arial" w:cs="Arial"/>
          <w:b/>
          <w:bCs/>
          <w:sz w:val="22"/>
          <w:szCs w:val="22"/>
        </w:rPr>
      </w:pPr>
    </w:p>
    <w:p w14:paraId="23304B9D" w14:textId="77777777" w:rsidR="00CF78C4" w:rsidRPr="00571FB7" w:rsidRDefault="00CF78C4" w:rsidP="00390685">
      <w:pPr>
        <w:pStyle w:val="BodyText"/>
        <w:jc w:val="center"/>
        <w:rPr>
          <w:rFonts w:ascii="Arial" w:hAnsi="Arial" w:cs="Arial"/>
          <w:b/>
          <w:bCs/>
          <w:sz w:val="22"/>
          <w:szCs w:val="22"/>
        </w:rPr>
      </w:pPr>
    </w:p>
    <w:p w14:paraId="7F4C106E" w14:textId="77777777" w:rsidR="00CF78C4" w:rsidRPr="00571FB7" w:rsidRDefault="00CF78C4" w:rsidP="00F50234">
      <w:pPr>
        <w:pStyle w:val="BodyCopy"/>
        <w:rPr>
          <w:rFonts w:ascii="Arial" w:hAnsi="Arial" w:cs="Arial"/>
          <w:b/>
          <w:bCs/>
          <w:sz w:val="22"/>
          <w:szCs w:val="22"/>
        </w:rPr>
      </w:pPr>
    </w:p>
    <w:p w14:paraId="7EBF724B" w14:textId="77777777" w:rsidR="00A77DEA" w:rsidRPr="00571FB7" w:rsidRDefault="00A77DEA" w:rsidP="00F50234">
      <w:pPr>
        <w:pStyle w:val="BodyCopy"/>
        <w:rPr>
          <w:rFonts w:ascii="Cambria" w:eastAsia="SimSun" w:hAnsi="Cambria"/>
          <w:sz w:val="22"/>
          <w:szCs w:val="22"/>
        </w:rPr>
      </w:pPr>
    </w:p>
    <w:p w14:paraId="241F3563" w14:textId="77777777" w:rsidR="00390685" w:rsidRPr="00703892" w:rsidRDefault="00DE26DF" w:rsidP="000B77B5">
      <w:pPr>
        <w:pStyle w:val="Subhead"/>
        <w:numPr>
          <w:ilvl w:val="0"/>
          <w:numId w:val="1"/>
        </w:numPr>
        <w:tabs>
          <w:tab w:val="clear" w:pos="432"/>
        </w:tabs>
        <w:ind w:left="0" w:firstLine="0"/>
        <w:outlineLvl w:val="0"/>
        <w:rPr>
          <w:color w:val="auto"/>
          <w:sz w:val="24"/>
          <w:szCs w:val="24"/>
        </w:rPr>
      </w:pPr>
      <w:bookmarkStart w:id="0" w:name="_Toc397383469"/>
      <w:r w:rsidRPr="00703892">
        <w:rPr>
          <w:color w:val="auto"/>
          <w:sz w:val="24"/>
          <w:szCs w:val="24"/>
        </w:rPr>
        <w:lastRenderedPageBreak/>
        <w:t>Purpose</w:t>
      </w:r>
      <w:bookmarkEnd w:id="0"/>
    </w:p>
    <w:p w14:paraId="6B055B1D" w14:textId="77777777" w:rsidR="007C4967" w:rsidRDefault="00DE26DF" w:rsidP="00CF78C4">
      <w:pPr>
        <w:pStyle w:val="BodyCopy"/>
        <w:rPr>
          <w:sz w:val="24"/>
          <w:szCs w:val="24"/>
          <w:shd w:val="clear" w:color="auto" w:fill="FFFFFF"/>
          <w:lang w:eastAsia="ar-SA"/>
        </w:rPr>
      </w:pPr>
      <w:r w:rsidRPr="00703892">
        <w:rPr>
          <w:sz w:val="24"/>
          <w:szCs w:val="24"/>
          <w:shd w:val="clear" w:color="auto" w:fill="FFFFFF"/>
          <w:lang w:eastAsia="ar-SA"/>
        </w:rPr>
        <w:t>The purpose of</w:t>
      </w:r>
      <w:r w:rsidR="00F30DA7">
        <w:rPr>
          <w:sz w:val="24"/>
          <w:szCs w:val="24"/>
          <w:shd w:val="clear" w:color="auto" w:fill="FFFFFF"/>
          <w:lang w:eastAsia="ar-SA"/>
        </w:rPr>
        <w:t xml:space="preserve"> the document is to describe </w:t>
      </w:r>
    </w:p>
    <w:p w14:paraId="5C4FE051" w14:textId="0D344F31" w:rsidR="00390685" w:rsidRDefault="00853500" w:rsidP="007C4967">
      <w:pPr>
        <w:pStyle w:val="BodyCopy"/>
        <w:numPr>
          <w:ilvl w:val="0"/>
          <w:numId w:val="8"/>
        </w:numPr>
        <w:rPr>
          <w:sz w:val="24"/>
          <w:szCs w:val="24"/>
          <w:shd w:val="clear" w:color="auto" w:fill="FFFFFF"/>
          <w:lang w:eastAsia="ar-SA"/>
        </w:rPr>
      </w:pPr>
      <w:r>
        <w:rPr>
          <w:sz w:val="24"/>
          <w:szCs w:val="24"/>
          <w:shd w:val="clear" w:color="auto" w:fill="FFFFFF"/>
          <w:lang w:eastAsia="ar-SA"/>
        </w:rPr>
        <w:t>Px</w:t>
      </w:r>
      <w:bookmarkStart w:id="1" w:name="_GoBack"/>
      <w:bookmarkEnd w:id="1"/>
      <w:r w:rsidR="00F30DA7">
        <w:rPr>
          <w:sz w:val="24"/>
          <w:szCs w:val="24"/>
          <w:shd w:val="clear" w:color="auto" w:fill="FFFFFF"/>
          <w:lang w:eastAsia="ar-SA"/>
        </w:rPr>
        <w:t xml:space="preserve">Calculator request and response </w:t>
      </w:r>
      <w:r w:rsidR="00703892">
        <w:rPr>
          <w:sz w:val="24"/>
          <w:szCs w:val="24"/>
          <w:shd w:val="clear" w:color="auto" w:fill="FFFFFF"/>
          <w:lang w:eastAsia="ar-SA"/>
        </w:rPr>
        <w:t>specification</w:t>
      </w:r>
      <w:r w:rsidR="0033346D" w:rsidRPr="00703892">
        <w:rPr>
          <w:sz w:val="24"/>
          <w:szCs w:val="24"/>
          <w:shd w:val="clear" w:color="auto" w:fill="FFFFFF"/>
          <w:lang w:eastAsia="ar-SA"/>
        </w:rPr>
        <w:t>.</w:t>
      </w:r>
    </w:p>
    <w:p w14:paraId="5DBD8A23" w14:textId="4B694545" w:rsidR="007C4967" w:rsidRPr="00703892" w:rsidRDefault="007C4967" w:rsidP="007C4967">
      <w:pPr>
        <w:pStyle w:val="BodyCopy"/>
        <w:numPr>
          <w:ilvl w:val="0"/>
          <w:numId w:val="8"/>
        </w:numPr>
        <w:rPr>
          <w:sz w:val="24"/>
          <w:szCs w:val="24"/>
          <w:shd w:val="clear" w:color="auto" w:fill="FFFFFF"/>
          <w:lang w:eastAsia="ar-SA"/>
        </w:rPr>
      </w:pPr>
      <w:r>
        <w:rPr>
          <w:sz w:val="24"/>
          <w:szCs w:val="24"/>
          <w:shd w:val="clear" w:color="auto" w:fill="FFFFFF"/>
          <w:lang w:eastAsia="ar-SA"/>
        </w:rPr>
        <w:t xml:space="preserve">Product Detail JSON object </w:t>
      </w:r>
    </w:p>
    <w:p w14:paraId="7F5D7CF5" w14:textId="77777777" w:rsidR="009C6D01" w:rsidRPr="00703892" w:rsidRDefault="00CF78C4" w:rsidP="009C6D01">
      <w:pPr>
        <w:pStyle w:val="Heading3"/>
        <w:tabs>
          <w:tab w:val="clear" w:pos="540"/>
          <w:tab w:val="clear" w:pos="1800"/>
        </w:tabs>
        <w:spacing w:before="200" w:after="0" w:line="220" w:lineRule="atLeast"/>
        <w:ind w:left="0" w:firstLine="0"/>
        <w:rPr>
          <w:rFonts w:ascii="Cambria" w:eastAsia="SimSun" w:hAnsi="Cambria"/>
          <w:bCs/>
          <w:smallCaps w:val="0"/>
          <w:snapToGrid/>
          <w:kern w:val="0"/>
          <w:szCs w:val="24"/>
          <w:u w:val="none"/>
          <w:lang w:val="en-US" w:eastAsia="ja-JP"/>
        </w:rPr>
      </w:pPr>
      <w:r w:rsidRPr="00703892">
        <w:rPr>
          <w:rFonts w:ascii="Cambria" w:eastAsia="SimSun" w:hAnsi="Cambria"/>
          <w:bCs/>
          <w:smallCaps w:val="0"/>
          <w:snapToGrid/>
          <w:kern w:val="0"/>
          <w:szCs w:val="24"/>
          <w:u w:val="none"/>
          <w:lang w:val="en-US" w:eastAsia="ja-JP"/>
        </w:rPr>
        <w:t>Request and Response Object specification</w:t>
      </w:r>
    </w:p>
    <w:p w14:paraId="408FB4AC" w14:textId="77777777" w:rsidR="00CF78C4" w:rsidRPr="00703892" w:rsidRDefault="00CF78C4" w:rsidP="00CF78C4">
      <w:pPr>
        <w:pStyle w:val="BodyText"/>
        <w:rPr>
          <w:sz w:val="24"/>
          <w:szCs w:val="24"/>
        </w:rPr>
      </w:pPr>
    </w:p>
    <w:p w14:paraId="3460DA12" w14:textId="029AB5EA" w:rsidR="00571FB7" w:rsidRPr="00703892" w:rsidRDefault="00A25E43" w:rsidP="00571FB7">
      <w:pPr>
        <w:pStyle w:val="BodyCopyHeader"/>
        <w:rPr>
          <w:sz w:val="24"/>
          <w:szCs w:val="24"/>
        </w:rPr>
      </w:pPr>
      <w:r w:rsidRPr="00703892">
        <w:rPr>
          <w:sz w:val="24"/>
          <w:szCs w:val="24"/>
        </w:rPr>
        <w:t>Data f</w:t>
      </w:r>
      <w:r w:rsidR="009C6D01" w:rsidRPr="00703892">
        <w:rPr>
          <w:sz w:val="24"/>
          <w:szCs w:val="24"/>
        </w:rPr>
        <w:t>ormats</w:t>
      </w:r>
    </w:p>
    <w:p w14:paraId="46049392" w14:textId="77777777" w:rsidR="009C6D01" w:rsidRPr="00703892" w:rsidRDefault="009C6D01" w:rsidP="009C6D01">
      <w:pPr>
        <w:pStyle w:val="BodyBullets"/>
        <w:rPr>
          <w:sz w:val="24"/>
          <w:szCs w:val="24"/>
        </w:rPr>
      </w:pPr>
      <w:r w:rsidRPr="00703892">
        <w:rPr>
          <w:sz w:val="24"/>
          <w:szCs w:val="24"/>
        </w:rPr>
        <w:t>Date: YYYY-MM-DD</w:t>
      </w:r>
    </w:p>
    <w:p w14:paraId="389E1631" w14:textId="77777777" w:rsidR="00A25E43" w:rsidRPr="00703892" w:rsidRDefault="00A25E43" w:rsidP="009C6D01">
      <w:pPr>
        <w:pStyle w:val="BodyBullets"/>
        <w:rPr>
          <w:sz w:val="24"/>
          <w:szCs w:val="24"/>
        </w:rPr>
      </w:pPr>
      <w:r w:rsidRPr="00703892">
        <w:rPr>
          <w:sz w:val="24"/>
          <w:szCs w:val="24"/>
        </w:rPr>
        <w:t>Real: string representing a decimal floating point number</w:t>
      </w:r>
      <w:r w:rsidR="00BF7629" w:rsidRPr="00703892">
        <w:rPr>
          <w:sz w:val="24"/>
          <w:szCs w:val="24"/>
        </w:rPr>
        <w:t>, where the decimal separator is ‘.’</w:t>
      </w:r>
    </w:p>
    <w:p w14:paraId="23C61A96" w14:textId="77777777" w:rsidR="00A25E43" w:rsidRPr="00703892" w:rsidRDefault="00A25E43" w:rsidP="009C6D01">
      <w:pPr>
        <w:pStyle w:val="BodyBullets"/>
        <w:rPr>
          <w:sz w:val="24"/>
          <w:szCs w:val="24"/>
        </w:rPr>
      </w:pPr>
      <w:r w:rsidRPr="00703892">
        <w:rPr>
          <w:sz w:val="24"/>
          <w:szCs w:val="24"/>
        </w:rPr>
        <w:t>Integer: string representing an integer number</w:t>
      </w:r>
    </w:p>
    <w:p w14:paraId="01F6BC98" w14:textId="77777777" w:rsidR="000B1871" w:rsidRPr="00703892" w:rsidRDefault="000B1871" w:rsidP="009C6D01">
      <w:pPr>
        <w:pStyle w:val="BodyBullets"/>
        <w:rPr>
          <w:sz w:val="24"/>
          <w:szCs w:val="24"/>
        </w:rPr>
      </w:pPr>
      <w:r w:rsidRPr="00703892">
        <w:rPr>
          <w:sz w:val="24"/>
          <w:szCs w:val="24"/>
        </w:rPr>
        <w:t>Boolean: true/false (null is the same as false in some cases)</w:t>
      </w:r>
    </w:p>
    <w:p w14:paraId="71ADCD5C" w14:textId="77777777" w:rsidR="009C6D01" w:rsidRPr="00703892" w:rsidRDefault="009C6D01" w:rsidP="009C6D01">
      <w:pPr>
        <w:pStyle w:val="BodyCopyHeader"/>
        <w:rPr>
          <w:sz w:val="24"/>
          <w:szCs w:val="24"/>
        </w:rPr>
      </w:pPr>
      <w:r w:rsidRPr="00703892">
        <w:rPr>
          <w:sz w:val="24"/>
          <w:szCs w:val="24"/>
        </w:rPr>
        <w:t>Structure element</w:t>
      </w:r>
    </w:p>
    <w:p w14:paraId="33AC40D4" w14:textId="77777777" w:rsidR="009C6D01" w:rsidRPr="00703892" w:rsidRDefault="009C6D01" w:rsidP="009C6D01">
      <w:pPr>
        <w:pStyle w:val="BodyCopy"/>
        <w:rPr>
          <w:sz w:val="24"/>
          <w:szCs w:val="24"/>
        </w:rPr>
      </w:pPr>
      <w:r w:rsidRPr="00703892">
        <w:rPr>
          <w:sz w:val="24"/>
          <w:szCs w:val="24"/>
        </w:rPr>
        <w:t xml:space="preserve">A structure element is a </w:t>
      </w:r>
      <w:r w:rsidR="00F327A1" w:rsidRPr="00703892">
        <w:rPr>
          <w:sz w:val="24"/>
          <w:szCs w:val="24"/>
        </w:rPr>
        <w:t xml:space="preserve">JSON </w:t>
      </w:r>
      <w:r w:rsidRPr="00703892">
        <w:rPr>
          <w:sz w:val="24"/>
          <w:szCs w:val="24"/>
        </w:rPr>
        <w:t>container element with some pre-defined behavior:</w:t>
      </w:r>
    </w:p>
    <w:p w14:paraId="723FDFE7" w14:textId="77777777" w:rsidR="009C6D01" w:rsidRPr="00703892" w:rsidRDefault="009C6D01" w:rsidP="009C6D01">
      <w:pPr>
        <w:pStyle w:val="BodyBullets"/>
        <w:rPr>
          <w:sz w:val="24"/>
          <w:szCs w:val="24"/>
        </w:rPr>
      </w:pPr>
      <w:r w:rsidRPr="00703892">
        <w:rPr>
          <w:sz w:val="24"/>
          <w:szCs w:val="24"/>
        </w:rPr>
        <w:t>It can have an id attribute</w:t>
      </w:r>
    </w:p>
    <w:p w14:paraId="177D876C" w14:textId="77777777" w:rsidR="009C6D01" w:rsidRPr="00703892" w:rsidRDefault="009C6D01" w:rsidP="009C6D01">
      <w:pPr>
        <w:pStyle w:val="BodyBullets"/>
        <w:rPr>
          <w:sz w:val="24"/>
          <w:szCs w:val="24"/>
        </w:rPr>
      </w:pPr>
      <w:r w:rsidRPr="00703892">
        <w:rPr>
          <w:sz w:val="24"/>
          <w:szCs w:val="24"/>
        </w:rPr>
        <w:t>It has a Features element</w:t>
      </w:r>
    </w:p>
    <w:p w14:paraId="45C1004B" w14:textId="77777777" w:rsidR="009C6D01" w:rsidRPr="00703892" w:rsidRDefault="009C6D01" w:rsidP="00867ED6">
      <w:pPr>
        <w:pStyle w:val="BodyBullets"/>
        <w:rPr>
          <w:sz w:val="24"/>
          <w:szCs w:val="24"/>
        </w:rPr>
      </w:pPr>
      <w:r w:rsidRPr="00703892">
        <w:rPr>
          <w:sz w:val="24"/>
          <w:szCs w:val="24"/>
        </w:rPr>
        <w:t>It has a Links element</w:t>
      </w:r>
    </w:p>
    <w:p w14:paraId="3E56C65A" w14:textId="639FA15A" w:rsidR="00571FB7" w:rsidRPr="00703892" w:rsidRDefault="004071DD" w:rsidP="00571FB7">
      <w:pPr>
        <w:pStyle w:val="BodyCopyHeader"/>
        <w:rPr>
          <w:sz w:val="24"/>
          <w:szCs w:val="24"/>
        </w:rPr>
      </w:pPr>
      <w:r>
        <w:rPr>
          <w:sz w:val="24"/>
          <w:szCs w:val="24"/>
        </w:rPr>
        <w:t xml:space="preserve">Common </w:t>
      </w:r>
      <w:r w:rsidR="007C5942" w:rsidRPr="00703892">
        <w:rPr>
          <w:sz w:val="24"/>
          <w:szCs w:val="24"/>
        </w:rPr>
        <w:t>Request parameters</w:t>
      </w:r>
      <w:r w:rsidR="009C6D01" w:rsidRPr="00703892">
        <w:rPr>
          <w:sz w:val="24"/>
          <w:szCs w:val="24"/>
        </w:rPr>
        <w:t xml:space="preserve"> </w:t>
      </w:r>
      <w:r w:rsidR="00F628BF">
        <w:rPr>
          <w:sz w:val="24"/>
          <w:szCs w:val="24"/>
        </w:rPr>
        <w:t xml:space="preserve">to Embedded / </w:t>
      </w:r>
      <w:r w:rsidR="00CD1D05">
        <w:rPr>
          <w:sz w:val="24"/>
          <w:szCs w:val="24"/>
        </w:rPr>
        <w:t xml:space="preserve">Service based Calculator </w:t>
      </w:r>
    </w:p>
    <w:p w14:paraId="46CF23A8" w14:textId="77777777" w:rsidR="009C6D01" w:rsidRPr="00703892" w:rsidRDefault="009C6D01" w:rsidP="009C6D01">
      <w:pPr>
        <w:pStyle w:val="BodyCopy"/>
        <w:rPr>
          <w:sz w:val="24"/>
          <w:szCs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26"/>
        <w:gridCol w:w="1282"/>
        <w:gridCol w:w="1440"/>
        <w:gridCol w:w="3330"/>
        <w:gridCol w:w="1890"/>
        <w:gridCol w:w="1638"/>
      </w:tblGrid>
      <w:tr w:rsidR="00A77DEA" w:rsidRPr="00703892" w14:paraId="0CB697EA" w14:textId="77777777" w:rsidTr="00F30DA7">
        <w:trPr>
          <w:trHeight w:val="305"/>
        </w:trPr>
        <w:tc>
          <w:tcPr>
            <w:tcW w:w="1526" w:type="dxa"/>
            <w:shd w:val="pct15" w:color="auto" w:fill="auto"/>
          </w:tcPr>
          <w:p w14:paraId="1397C272" w14:textId="77777777" w:rsidR="009C6D01" w:rsidRPr="00703892" w:rsidRDefault="009C6D01" w:rsidP="00867ED6">
            <w:pPr>
              <w:pStyle w:val="BodyText"/>
              <w:rPr>
                <w:rFonts w:ascii="Arial" w:hAnsi="Arial" w:cs="Arial"/>
                <w:b/>
                <w:bCs/>
                <w:sz w:val="24"/>
                <w:szCs w:val="24"/>
              </w:rPr>
            </w:pPr>
            <w:r w:rsidRPr="00703892">
              <w:rPr>
                <w:rFonts w:ascii="Arial" w:hAnsi="Arial" w:cs="Arial"/>
                <w:b/>
                <w:bCs/>
                <w:sz w:val="24"/>
                <w:szCs w:val="24"/>
              </w:rPr>
              <w:t>Request Parameter</w:t>
            </w:r>
          </w:p>
        </w:tc>
        <w:tc>
          <w:tcPr>
            <w:tcW w:w="1282" w:type="dxa"/>
            <w:shd w:val="pct15" w:color="auto" w:fill="auto"/>
          </w:tcPr>
          <w:p w14:paraId="400B3DCC" w14:textId="77777777" w:rsidR="009C6D01" w:rsidRPr="00703892" w:rsidRDefault="009C6D01" w:rsidP="00867ED6">
            <w:pPr>
              <w:pStyle w:val="BodyText"/>
              <w:rPr>
                <w:rFonts w:ascii="Arial" w:hAnsi="Arial" w:cs="Arial"/>
                <w:b/>
                <w:bCs/>
                <w:sz w:val="24"/>
                <w:szCs w:val="24"/>
              </w:rPr>
            </w:pPr>
            <w:r w:rsidRPr="00703892">
              <w:rPr>
                <w:rFonts w:ascii="Arial" w:hAnsi="Arial" w:cs="Arial"/>
                <w:b/>
                <w:bCs/>
                <w:sz w:val="24"/>
                <w:szCs w:val="24"/>
              </w:rPr>
              <w:t>Required</w:t>
            </w:r>
          </w:p>
        </w:tc>
        <w:tc>
          <w:tcPr>
            <w:tcW w:w="1440" w:type="dxa"/>
            <w:shd w:val="pct15" w:color="auto" w:fill="auto"/>
          </w:tcPr>
          <w:p w14:paraId="0A4E7F4C" w14:textId="77777777" w:rsidR="009C6D01" w:rsidRPr="00703892" w:rsidRDefault="009C6D01" w:rsidP="00867ED6">
            <w:pPr>
              <w:pStyle w:val="BodyText"/>
              <w:rPr>
                <w:rFonts w:ascii="Arial" w:hAnsi="Arial" w:cs="Arial"/>
                <w:b/>
                <w:bCs/>
                <w:sz w:val="24"/>
                <w:szCs w:val="24"/>
              </w:rPr>
            </w:pPr>
            <w:r w:rsidRPr="00703892">
              <w:rPr>
                <w:rFonts w:ascii="Arial" w:hAnsi="Arial" w:cs="Arial"/>
                <w:b/>
                <w:bCs/>
                <w:sz w:val="24"/>
                <w:szCs w:val="24"/>
              </w:rPr>
              <w:t>Type</w:t>
            </w:r>
          </w:p>
        </w:tc>
        <w:tc>
          <w:tcPr>
            <w:tcW w:w="3330" w:type="dxa"/>
            <w:shd w:val="pct15" w:color="auto" w:fill="auto"/>
          </w:tcPr>
          <w:p w14:paraId="00764554" w14:textId="77777777" w:rsidR="009C6D01" w:rsidRPr="00703892" w:rsidRDefault="009C6D01" w:rsidP="00867ED6">
            <w:pPr>
              <w:pStyle w:val="BodyText"/>
              <w:rPr>
                <w:rFonts w:ascii="Arial" w:hAnsi="Arial" w:cs="Arial"/>
                <w:b/>
                <w:bCs/>
                <w:sz w:val="24"/>
                <w:szCs w:val="24"/>
              </w:rPr>
            </w:pPr>
            <w:r w:rsidRPr="00703892">
              <w:rPr>
                <w:rFonts w:ascii="Arial" w:hAnsi="Arial" w:cs="Arial"/>
                <w:b/>
                <w:bCs/>
                <w:sz w:val="24"/>
                <w:szCs w:val="24"/>
              </w:rPr>
              <w:t>Request Parameter Description</w:t>
            </w:r>
          </w:p>
        </w:tc>
        <w:tc>
          <w:tcPr>
            <w:tcW w:w="1890" w:type="dxa"/>
            <w:shd w:val="pct15" w:color="auto" w:fill="auto"/>
          </w:tcPr>
          <w:p w14:paraId="544E5C44" w14:textId="77777777" w:rsidR="009C6D01" w:rsidRPr="00703892" w:rsidRDefault="009C6D01" w:rsidP="00867ED6">
            <w:pPr>
              <w:pStyle w:val="BodyText"/>
              <w:rPr>
                <w:rFonts w:ascii="Arial" w:hAnsi="Arial" w:cs="Arial"/>
                <w:b/>
                <w:bCs/>
                <w:sz w:val="24"/>
                <w:szCs w:val="24"/>
              </w:rPr>
            </w:pPr>
            <w:r w:rsidRPr="00703892">
              <w:rPr>
                <w:rFonts w:ascii="Arial" w:hAnsi="Arial" w:cs="Arial"/>
                <w:b/>
                <w:bCs/>
                <w:sz w:val="24"/>
                <w:szCs w:val="24"/>
              </w:rPr>
              <w:t>Valid Value</w:t>
            </w:r>
          </w:p>
        </w:tc>
        <w:tc>
          <w:tcPr>
            <w:tcW w:w="1638" w:type="dxa"/>
            <w:shd w:val="pct15" w:color="auto" w:fill="auto"/>
          </w:tcPr>
          <w:p w14:paraId="5D3671BF" w14:textId="77777777" w:rsidR="009C6D01" w:rsidRPr="00703892" w:rsidRDefault="009C6D01" w:rsidP="00867ED6">
            <w:pPr>
              <w:pStyle w:val="BodyText"/>
              <w:rPr>
                <w:rFonts w:ascii="Arial" w:hAnsi="Arial" w:cs="Arial"/>
                <w:b/>
                <w:bCs/>
                <w:sz w:val="24"/>
                <w:szCs w:val="24"/>
              </w:rPr>
            </w:pPr>
            <w:r w:rsidRPr="00703892">
              <w:rPr>
                <w:rFonts w:ascii="Arial" w:hAnsi="Arial" w:cs="Arial"/>
                <w:b/>
                <w:bCs/>
                <w:sz w:val="24"/>
                <w:szCs w:val="24"/>
              </w:rPr>
              <w:t>UI equivalent</w:t>
            </w:r>
          </w:p>
        </w:tc>
      </w:tr>
      <w:tr w:rsidR="00A77DEA" w:rsidRPr="00703892" w14:paraId="10397C74" w14:textId="77777777" w:rsidTr="00F30DA7">
        <w:tc>
          <w:tcPr>
            <w:tcW w:w="1526" w:type="dxa"/>
            <w:shd w:val="clear" w:color="auto" w:fill="auto"/>
          </w:tcPr>
          <w:p w14:paraId="53EE9238" w14:textId="77777777" w:rsidR="009C6D01" w:rsidRPr="00703892" w:rsidRDefault="009C6D01" w:rsidP="00867ED6">
            <w:pPr>
              <w:pStyle w:val="CalloutHeader"/>
              <w:rPr>
                <w:rFonts w:eastAsia="Times New Roman" w:cs="Arial"/>
                <w:b w:val="0"/>
                <w:bCs/>
                <w:color w:val="auto"/>
                <w:sz w:val="24"/>
                <w:szCs w:val="24"/>
                <w:lang w:val="en-GB" w:eastAsia="x-none"/>
              </w:rPr>
            </w:pPr>
            <w:r w:rsidRPr="00703892">
              <w:rPr>
                <w:b w:val="0"/>
                <w:bCs/>
                <w:color w:val="auto"/>
                <w:sz w:val="24"/>
                <w:szCs w:val="24"/>
              </w:rPr>
              <w:t>id</w:t>
            </w:r>
          </w:p>
        </w:tc>
        <w:tc>
          <w:tcPr>
            <w:tcW w:w="1282" w:type="dxa"/>
            <w:shd w:val="clear" w:color="auto" w:fill="auto"/>
          </w:tcPr>
          <w:p w14:paraId="026C609D" w14:textId="77777777" w:rsidR="009C6D01" w:rsidRPr="00703892" w:rsidRDefault="009C6D01" w:rsidP="00867ED6">
            <w:pPr>
              <w:rPr>
                <w:rFonts w:ascii="HP Simplified" w:hAnsi="HP Simplified" w:cs="Arial"/>
                <w:sz w:val="24"/>
                <w:szCs w:val="24"/>
              </w:rPr>
            </w:pPr>
            <w:r w:rsidRPr="00703892">
              <w:rPr>
                <w:rFonts w:ascii="HP Simplified" w:hAnsi="HP Simplified" w:cs="Arial"/>
                <w:sz w:val="24"/>
                <w:szCs w:val="24"/>
              </w:rPr>
              <w:t>N</w:t>
            </w:r>
          </w:p>
        </w:tc>
        <w:tc>
          <w:tcPr>
            <w:tcW w:w="1440" w:type="dxa"/>
            <w:shd w:val="clear" w:color="auto" w:fill="auto"/>
          </w:tcPr>
          <w:p w14:paraId="12C31A97" w14:textId="77777777" w:rsidR="009C6D01" w:rsidRPr="00703892" w:rsidRDefault="009C6D01" w:rsidP="00867ED6">
            <w:pPr>
              <w:rPr>
                <w:rFonts w:ascii="HP Simplified" w:hAnsi="HP Simplified" w:cs="Arial"/>
                <w:sz w:val="24"/>
                <w:szCs w:val="24"/>
              </w:rPr>
            </w:pPr>
            <w:r w:rsidRPr="00703892">
              <w:rPr>
                <w:rFonts w:ascii="HP Simplified" w:hAnsi="HP Simplified" w:cs="Arial"/>
                <w:sz w:val="24"/>
                <w:szCs w:val="24"/>
              </w:rPr>
              <w:t>String</w:t>
            </w:r>
          </w:p>
        </w:tc>
        <w:tc>
          <w:tcPr>
            <w:tcW w:w="3330" w:type="dxa"/>
            <w:shd w:val="clear" w:color="auto" w:fill="auto"/>
          </w:tcPr>
          <w:p w14:paraId="61DFC522" w14:textId="77777777" w:rsidR="009C6D01" w:rsidRPr="00703892" w:rsidRDefault="009C6D01" w:rsidP="00867ED6">
            <w:pPr>
              <w:rPr>
                <w:rFonts w:ascii="HP Simplified" w:hAnsi="HP Simplified" w:cs="Arial"/>
                <w:sz w:val="24"/>
                <w:szCs w:val="24"/>
              </w:rPr>
            </w:pPr>
            <w:r w:rsidRPr="00703892">
              <w:rPr>
                <w:rFonts w:ascii="HP Simplified" w:hAnsi="HP Simplified"/>
                <w:sz w:val="24"/>
                <w:szCs w:val="24"/>
              </w:rPr>
              <w:t>The Id attribute can be applied to any structure element. It represents an id that is internal to the message, and that is used to refer from one element in the message to another.</w:t>
            </w:r>
          </w:p>
        </w:tc>
        <w:tc>
          <w:tcPr>
            <w:tcW w:w="1890" w:type="dxa"/>
            <w:shd w:val="clear" w:color="auto" w:fill="auto"/>
          </w:tcPr>
          <w:p w14:paraId="609A959F" w14:textId="77777777" w:rsidR="009C6D01" w:rsidRPr="00703892" w:rsidRDefault="009C6D01" w:rsidP="00867ED6">
            <w:pPr>
              <w:rPr>
                <w:rFonts w:ascii="Arial" w:hAnsi="Arial" w:cs="Arial"/>
                <w:sz w:val="24"/>
                <w:szCs w:val="24"/>
              </w:rPr>
            </w:pPr>
          </w:p>
        </w:tc>
        <w:tc>
          <w:tcPr>
            <w:tcW w:w="1638" w:type="dxa"/>
            <w:shd w:val="clear" w:color="auto" w:fill="auto"/>
          </w:tcPr>
          <w:p w14:paraId="256AE0A9" w14:textId="77777777" w:rsidR="009C6D01" w:rsidRPr="00703892" w:rsidRDefault="009C6D01" w:rsidP="00867ED6">
            <w:pPr>
              <w:rPr>
                <w:rFonts w:ascii="Arial" w:hAnsi="Arial" w:cs="Arial"/>
                <w:sz w:val="24"/>
                <w:szCs w:val="24"/>
              </w:rPr>
            </w:pPr>
            <w:r w:rsidRPr="00703892">
              <w:rPr>
                <w:rFonts w:ascii="Arial" w:hAnsi="Arial" w:cs="Arial"/>
                <w:sz w:val="24"/>
                <w:szCs w:val="24"/>
              </w:rPr>
              <w:t>-</w:t>
            </w:r>
          </w:p>
        </w:tc>
      </w:tr>
      <w:tr w:rsidR="00A77DEA" w:rsidRPr="00703892" w14:paraId="6BCD6271" w14:textId="77777777" w:rsidTr="00F30DA7">
        <w:tc>
          <w:tcPr>
            <w:tcW w:w="1526" w:type="dxa"/>
            <w:shd w:val="clear" w:color="auto" w:fill="auto"/>
          </w:tcPr>
          <w:p w14:paraId="08682571" w14:textId="77777777" w:rsidR="00EE1FF8" w:rsidRPr="00703892" w:rsidRDefault="00EE1FF8" w:rsidP="00867ED6">
            <w:pPr>
              <w:pStyle w:val="CalloutHeader"/>
              <w:rPr>
                <w:b w:val="0"/>
                <w:bCs/>
                <w:color w:val="auto"/>
                <w:sz w:val="24"/>
                <w:szCs w:val="24"/>
              </w:rPr>
            </w:pPr>
            <w:r w:rsidRPr="00703892">
              <w:rPr>
                <w:b w:val="0"/>
                <w:bCs/>
                <w:color w:val="auto"/>
                <w:sz w:val="24"/>
                <w:szCs w:val="24"/>
              </w:rPr>
              <w:t>ref</w:t>
            </w:r>
          </w:p>
        </w:tc>
        <w:tc>
          <w:tcPr>
            <w:tcW w:w="1282" w:type="dxa"/>
            <w:shd w:val="clear" w:color="auto" w:fill="auto"/>
          </w:tcPr>
          <w:p w14:paraId="1E71157A" w14:textId="77777777" w:rsidR="00EE1FF8" w:rsidRPr="00703892" w:rsidRDefault="00EE1FF8" w:rsidP="00867ED6">
            <w:pPr>
              <w:rPr>
                <w:rFonts w:ascii="HP Simplified" w:hAnsi="HP Simplified" w:cs="Arial"/>
                <w:sz w:val="24"/>
                <w:szCs w:val="24"/>
              </w:rPr>
            </w:pPr>
            <w:r w:rsidRPr="00703892">
              <w:rPr>
                <w:rFonts w:ascii="HP Simplified" w:hAnsi="HP Simplified" w:cs="Arial"/>
                <w:sz w:val="24"/>
                <w:szCs w:val="24"/>
              </w:rPr>
              <w:t>N</w:t>
            </w:r>
          </w:p>
        </w:tc>
        <w:tc>
          <w:tcPr>
            <w:tcW w:w="1440" w:type="dxa"/>
            <w:shd w:val="clear" w:color="auto" w:fill="auto"/>
          </w:tcPr>
          <w:p w14:paraId="7351B059" w14:textId="77777777" w:rsidR="00EE1FF8" w:rsidRPr="00703892" w:rsidRDefault="00EE1FF8" w:rsidP="00867ED6">
            <w:pPr>
              <w:rPr>
                <w:rFonts w:ascii="HP Simplified" w:hAnsi="HP Simplified" w:cs="Arial"/>
                <w:sz w:val="24"/>
                <w:szCs w:val="24"/>
              </w:rPr>
            </w:pPr>
            <w:r w:rsidRPr="00703892">
              <w:rPr>
                <w:rFonts w:ascii="HP Simplified" w:hAnsi="HP Simplified" w:cs="Arial"/>
                <w:sz w:val="24"/>
                <w:szCs w:val="24"/>
              </w:rPr>
              <w:t>String</w:t>
            </w:r>
          </w:p>
        </w:tc>
        <w:tc>
          <w:tcPr>
            <w:tcW w:w="3330" w:type="dxa"/>
            <w:shd w:val="clear" w:color="auto" w:fill="auto"/>
          </w:tcPr>
          <w:p w14:paraId="1FE74E08" w14:textId="77777777" w:rsidR="00EE1FF8" w:rsidRPr="00703892" w:rsidRDefault="00EE1FF8" w:rsidP="00EE1FF8">
            <w:pPr>
              <w:rPr>
                <w:rFonts w:ascii="HP Simplified" w:hAnsi="HP Simplified"/>
                <w:sz w:val="24"/>
                <w:szCs w:val="24"/>
              </w:rPr>
            </w:pPr>
            <w:r w:rsidRPr="00703892">
              <w:rPr>
                <w:rFonts w:ascii="HP Simplified" w:hAnsi="HP Simplified"/>
                <w:sz w:val="24"/>
                <w:szCs w:val="24"/>
              </w:rPr>
              <w:t>The ref attribute can be applied to any structure element in output. It represents a reference to a structure element</w:t>
            </w:r>
          </w:p>
        </w:tc>
        <w:tc>
          <w:tcPr>
            <w:tcW w:w="1890" w:type="dxa"/>
            <w:shd w:val="clear" w:color="auto" w:fill="auto"/>
          </w:tcPr>
          <w:p w14:paraId="07A93A96" w14:textId="77777777" w:rsidR="00EE1FF8" w:rsidRPr="00703892" w:rsidRDefault="00EE1FF8" w:rsidP="00867ED6">
            <w:pPr>
              <w:rPr>
                <w:rFonts w:ascii="Arial" w:hAnsi="Arial" w:cs="Arial"/>
                <w:sz w:val="24"/>
                <w:szCs w:val="24"/>
              </w:rPr>
            </w:pPr>
          </w:p>
        </w:tc>
        <w:tc>
          <w:tcPr>
            <w:tcW w:w="1638" w:type="dxa"/>
            <w:shd w:val="clear" w:color="auto" w:fill="auto"/>
          </w:tcPr>
          <w:p w14:paraId="02395062" w14:textId="77777777" w:rsidR="00EE1FF8" w:rsidRPr="00703892" w:rsidRDefault="00EE1FF8" w:rsidP="00867ED6">
            <w:pPr>
              <w:rPr>
                <w:rFonts w:ascii="Arial" w:hAnsi="Arial" w:cs="Arial"/>
                <w:sz w:val="24"/>
                <w:szCs w:val="24"/>
              </w:rPr>
            </w:pPr>
          </w:p>
        </w:tc>
      </w:tr>
      <w:tr w:rsidR="00A77DEA" w:rsidRPr="00703892" w14:paraId="59BE544D" w14:textId="77777777" w:rsidTr="00F30DA7">
        <w:tc>
          <w:tcPr>
            <w:tcW w:w="1526" w:type="dxa"/>
            <w:shd w:val="clear" w:color="auto" w:fill="auto"/>
          </w:tcPr>
          <w:p w14:paraId="414674A7" w14:textId="77777777" w:rsidR="009C6D01" w:rsidRPr="00703892" w:rsidRDefault="009C6D01" w:rsidP="00867ED6">
            <w:pPr>
              <w:pStyle w:val="CalloutHeader"/>
              <w:rPr>
                <w:b w:val="0"/>
                <w:bCs/>
                <w:color w:val="auto"/>
                <w:sz w:val="24"/>
                <w:szCs w:val="24"/>
              </w:rPr>
            </w:pPr>
            <w:r w:rsidRPr="00703892">
              <w:rPr>
                <w:b w:val="0"/>
                <w:bCs/>
                <w:color w:val="auto"/>
                <w:sz w:val="24"/>
                <w:szCs w:val="24"/>
              </w:rPr>
              <w:t>Features</w:t>
            </w:r>
          </w:p>
        </w:tc>
        <w:tc>
          <w:tcPr>
            <w:tcW w:w="1282" w:type="dxa"/>
            <w:shd w:val="clear" w:color="auto" w:fill="auto"/>
          </w:tcPr>
          <w:p w14:paraId="46F5EEED" w14:textId="77777777" w:rsidR="009C6D01" w:rsidRPr="00703892" w:rsidRDefault="009C6D01" w:rsidP="00867ED6">
            <w:pPr>
              <w:rPr>
                <w:rFonts w:ascii="HP Simplified" w:hAnsi="HP Simplified" w:cs="Arial"/>
                <w:sz w:val="24"/>
                <w:szCs w:val="24"/>
              </w:rPr>
            </w:pPr>
            <w:r w:rsidRPr="00703892">
              <w:rPr>
                <w:rFonts w:ascii="HP Simplified" w:hAnsi="HP Simplified" w:cs="Arial"/>
                <w:sz w:val="24"/>
                <w:szCs w:val="24"/>
              </w:rPr>
              <w:t>N</w:t>
            </w:r>
          </w:p>
        </w:tc>
        <w:tc>
          <w:tcPr>
            <w:tcW w:w="1440" w:type="dxa"/>
            <w:shd w:val="clear" w:color="auto" w:fill="auto"/>
          </w:tcPr>
          <w:p w14:paraId="63DBE624" w14:textId="77777777" w:rsidR="009C6D01" w:rsidRPr="00703892" w:rsidRDefault="009C6D01" w:rsidP="00867ED6">
            <w:pPr>
              <w:rPr>
                <w:rFonts w:ascii="HP Simplified" w:hAnsi="HP Simplified" w:cs="Arial"/>
                <w:sz w:val="24"/>
                <w:szCs w:val="24"/>
              </w:rPr>
            </w:pPr>
            <w:r w:rsidRPr="00703892">
              <w:rPr>
                <w:rFonts w:ascii="HP Simplified" w:hAnsi="HP Simplified" w:cs="Arial"/>
                <w:sz w:val="24"/>
                <w:szCs w:val="24"/>
              </w:rPr>
              <w:t>Container</w:t>
            </w:r>
          </w:p>
        </w:tc>
        <w:tc>
          <w:tcPr>
            <w:tcW w:w="3330" w:type="dxa"/>
            <w:shd w:val="clear" w:color="auto" w:fill="auto"/>
          </w:tcPr>
          <w:p w14:paraId="0618F070" w14:textId="77777777" w:rsidR="009C6D01" w:rsidRPr="00703892" w:rsidRDefault="009C6D01" w:rsidP="009C6D01">
            <w:pPr>
              <w:rPr>
                <w:rFonts w:ascii="HP Simplified" w:hAnsi="HP Simplified"/>
                <w:sz w:val="24"/>
                <w:szCs w:val="24"/>
              </w:rPr>
            </w:pPr>
            <w:r w:rsidRPr="00703892">
              <w:rPr>
                <w:rFonts w:ascii="HP Simplified" w:hAnsi="HP Simplified"/>
                <w:sz w:val="24"/>
                <w:szCs w:val="24"/>
              </w:rPr>
              <w:t>Lists the inputs or outputs belonging to a structure element</w:t>
            </w:r>
          </w:p>
        </w:tc>
        <w:tc>
          <w:tcPr>
            <w:tcW w:w="1890" w:type="dxa"/>
            <w:shd w:val="clear" w:color="auto" w:fill="auto"/>
          </w:tcPr>
          <w:p w14:paraId="05CCA7BF" w14:textId="77777777" w:rsidR="009C6D01" w:rsidRPr="00703892" w:rsidRDefault="009C6D01" w:rsidP="00867ED6">
            <w:pPr>
              <w:rPr>
                <w:rFonts w:ascii="Arial" w:hAnsi="Arial" w:cs="Arial"/>
                <w:sz w:val="24"/>
                <w:szCs w:val="24"/>
              </w:rPr>
            </w:pPr>
          </w:p>
        </w:tc>
        <w:tc>
          <w:tcPr>
            <w:tcW w:w="1638" w:type="dxa"/>
            <w:shd w:val="clear" w:color="auto" w:fill="auto"/>
          </w:tcPr>
          <w:p w14:paraId="174C0090" w14:textId="77777777" w:rsidR="009C6D01" w:rsidRPr="00703892" w:rsidRDefault="009C6D01" w:rsidP="00867ED6">
            <w:pPr>
              <w:rPr>
                <w:rFonts w:ascii="Arial" w:hAnsi="Arial" w:cs="Arial"/>
                <w:sz w:val="24"/>
                <w:szCs w:val="24"/>
              </w:rPr>
            </w:pPr>
          </w:p>
        </w:tc>
      </w:tr>
      <w:tr w:rsidR="00A77DEA" w:rsidRPr="00703892" w14:paraId="24ED3523" w14:textId="77777777" w:rsidTr="00F30DA7">
        <w:tc>
          <w:tcPr>
            <w:tcW w:w="1526" w:type="dxa"/>
            <w:shd w:val="clear" w:color="auto" w:fill="auto"/>
          </w:tcPr>
          <w:p w14:paraId="75B4EC74" w14:textId="77777777" w:rsidR="009C6D01" w:rsidRPr="00703892" w:rsidRDefault="009C6D01" w:rsidP="00867ED6">
            <w:pPr>
              <w:pStyle w:val="CalloutHeader"/>
              <w:rPr>
                <w:b w:val="0"/>
                <w:bCs/>
                <w:color w:val="auto"/>
                <w:sz w:val="24"/>
                <w:szCs w:val="24"/>
              </w:rPr>
            </w:pPr>
            <w:r w:rsidRPr="00703892">
              <w:rPr>
                <w:b w:val="0"/>
                <w:bCs/>
                <w:color w:val="auto"/>
                <w:sz w:val="24"/>
                <w:szCs w:val="24"/>
              </w:rPr>
              <w:t>Links</w:t>
            </w:r>
          </w:p>
        </w:tc>
        <w:tc>
          <w:tcPr>
            <w:tcW w:w="1282" w:type="dxa"/>
            <w:shd w:val="clear" w:color="auto" w:fill="auto"/>
          </w:tcPr>
          <w:p w14:paraId="38E02038" w14:textId="77777777" w:rsidR="009C6D01" w:rsidRPr="00703892" w:rsidRDefault="009C6D01" w:rsidP="00867ED6">
            <w:pPr>
              <w:rPr>
                <w:rFonts w:ascii="HP Simplified" w:hAnsi="HP Simplified" w:cs="Arial"/>
                <w:sz w:val="24"/>
                <w:szCs w:val="24"/>
              </w:rPr>
            </w:pPr>
            <w:r w:rsidRPr="00703892">
              <w:rPr>
                <w:rFonts w:ascii="HP Simplified" w:hAnsi="HP Simplified" w:cs="Arial"/>
                <w:sz w:val="24"/>
                <w:szCs w:val="24"/>
              </w:rPr>
              <w:t>N</w:t>
            </w:r>
          </w:p>
        </w:tc>
        <w:tc>
          <w:tcPr>
            <w:tcW w:w="1440" w:type="dxa"/>
            <w:shd w:val="clear" w:color="auto" w:fill="auto"/>
          </w:tcPr>
          <w:p w14:paraId="0940C469" w14:textId="77777777" w:rsidR="009C6D01" w:rsidRPr="00703892" w:rsidRDefault="009C6D01" w:rsidP="00867ED6">
            <w:pPr>
              <w:rPr>
                <w:rFonts w:ascii="HP Simplified" w:hAnsi="HP Simplified" w:cs="Arial"/>
                <w:sz w:val="24"/>
                <w:szCs w:val="24"/>
              </w:rPr>
            </w:pPr>
            <w:r w:rsidRPr="00703892">
              <w:rPr>
                <w:rFonts w:ascii="HP Simplified" w:hAnsi="HP Simplified" w:cs="Arial"/>
                <w:sz w:val="24"/>
                <w:szCs w:val="24"/>
              </w:rPr>
              <w:t>Container</w:t>
            </w:r>
          </w:p>
        </w:tc>
        <w:tc>
          <w:tcPr>
            <w:tcW w:w="3330" w:type="dxa"/>
            <w:shd w:val="clear" w:color="auto" w:fill="auto"/>
          </w:tcPr>
          <w:p w14:paraId="14BBAF3D" w14:textId="77777777" w:rsidR="009C6D01" w:rsidRPr="00703892" w:rsidRDefault="009C6D01" w:rsidP="009C6D01">
            <w:pPr>
              <w:rPr>
                <w:rFonts w:ascii="HP Simplified" w:hAnsi="HP Simplified"/>
                <w:sz w:val="24"/>
                <w:szCs w:val="24"/>
              </w:rPr>
            </w:pPr>
            <w:r w:rsidRPr="00703892">
              <w:rPr>
                <w:rFonts w:ascii="HP Simplified" w:hAnsi="HP Simplified"/>
                <w:sz w:val="24"/>
                <w:szCs w:val="24"/>
              </w:rPr>
              <w:t xml:space="preserve">Lists embedded structure elements or references to </w:t>
            </w:r>
            <w:r w:rsidRPr="00703892">
              <w:rPr>
                <w:rFonts w:ascii="HP Simplified" w:hAnsi="HP Simplified"/>
                <w:sz w:val="24"/>
                <w:szCs w:val="24"/>
              </w:rPr>
              <w:lastRenderedPageBreak/>
              <w:t>other structure elements according to their relationship to the parent structure element</w:t>
            </w:r>
            <w:r w:rsidR="00521022" w:rsidRPr="00703892">
              <w:rPr>
                <w:rFonts w:ascii="HP Simplified" w:hAnsi="HP Simplified"/>
                <w:sz w:val="24"/>
                <w:szCs w:val="24"/>
              </w:rPr>
              <w:t>. An element under a link is always an array containing elements with the same name as the array.</w:t>
            </w:r>
          </w:p>
        </w:tc>
        <w:tc>
          <w:tcPr>
            <w:tcW w:w="1890" w:type="dxa"/>
            <w:shd w:val="clear" w:color="auto" w:fill="auto"/>
          </w:tcPr>
          <w:p w14:paraId="7F3E6862" w14:textId="77777777" w:rsidR="009C6D01" w:rsidRPr="00703892" w:rsidRDefault="009C6D01" w:rsidP="00867ED6">
            <w:pPr>
              <w:rPr>
                <w:rFonts w:ascii="Arial" w:hAnsi="Arial" w:cs="Arial"/>
                <w:sz w:val="24"/>
                <w:szCs w:val="24"/>
              </w:rPr>
            </w:pPr>
          </w:p>
        </w:tc>
        <w:tc>
          <w:tcPr>
            <w:tcW w:w="1638" w:type="dxa"/>
            <w:shd w:val="clear" w:color="auto" w:fill="auto"/>
          </w:tcPr>
          <w:p w14:paraId="183784C5" w14:textId="77777777" w:rsidR="009C6D01" w:rsidRPr="00703892" w:rsidRDefault="009C6D01" w:rsidP="00867ED6">
            <w:pPr>
              <w:rPr>
                <w:rFonts w:ascii="Arial" w:hAnsi="Arial" w:cs="Arial"/>
                <w:sz w:val="24"/>
                <w:szCs w:val="24"/>
              </w:rPr>
            </w:pPr>
          </w:p>
        </w:tc>
      </w:tr>
      <w:tr w:rsidR="00A77DEA" w:rsidRPr="00703892" w14:paraId="05683802" w14:textId="77777777" w:rsidTr="00F30DA7">
        <w:tc>
          <w:tcPr>
            <w:tcW w:w="1526" w:type="dxa"/>
            <w:shd w:val="clear" w:color="auto" w:fill="auto"/>
          </w:tcPr>
          <w:p w14:paraId="3B1C42B4" w14:textId="77777777" w:rsidR="008A624B" w:rsidRPr="00703892" w:rsidRDefault="00326A07" w:rsidP="00867ED6">
            <w:pPr>
              <w:pStyle w:val="CalloutHeader"/>
              <w:rPr>
                <w:b w:val="0"/>
                <w:bCs/>
                <w:color w:val="auto"/>
                <w:sz w:val="24"/>
                <w:szCs w:val="24"/>
              </w:rPr>
            </w:pPr>
            <w:r w:rsidRPr="00703892">
              <w:rPr>
                <w:b w:val="0"/>
                <w:bCs/>
                <w:color w:val="auto"/>
                <w:sz w:val="24"/>
                <w:szCs w:val="24"/>
              </w:rPr>
              <w:lastRenderedPageBreak/>
              <w:t>Coverage</w:t>
            </w:r>
            <w:r w:rsidR="008A624B" w:rsidRPr="00703892">
              <w:rPr>
                <w:b w:val="0"/>
                <w:bCs/>
                <w:color w:val="auto"/>
                <w:sz w:val="24"/>
                <w:szCs w:val="24"/>
              </w:rPr>
              <w:t>Term</w:t>
            </w:r>
            <w:r w:rsidRPr="00703892">
              <w:rPr>
                <w:b w:val="0"/>
                <w:bCs/>
                <w:color w:val="auto"/>
                <w:sz w:val="24"/>
                <w:szCs w:val="24"/>
              </w:rPr>
              <w:t>/PaymentTerm</w:t>
            </w:r>
            <w:r w:rsidR="003C76C6" w:rsidRPr="00703892">
              <w:rPr>
                <w:b w:val="0"/>
                <w:bCs/>
                <w:color w:val="auto"/>
                <w:sz w:val="24"/>
                <w:szCs w:val="24"/>
              </w:rPr>
              <w:t>/PolicySustainabilityOption</w:t>
            </w:r>
            <w:r w:rsidR="00D85196" w:rsidRPr="00703892">
              <w:rPr>
                <w:b w:val="0"/>
                <w:bCs/>
                <w:color w:val="auto"/>
                <w:sz w:val="24"/>
                <w:szCs w:val="24"/>
              </w:rPr>
              <w:t>Term</w:t>
            </w:r>
          </w:p>
        </w:tc>
        <w:tc>
          <w:tcPr>
            <w:tcW w:w="1282" w:type="dxa"/>
            <w:shd w:val="clear" w:color="auto" w:fill="auto"/>
          </w:tcPr>
          <w:p w14:paraId="4637B5B4"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N</w:t>
            </w:r>
          </w:p>
        </w:tc>
        <w:tc>
          <w:tcPr>
            <w:tcW w:w="1440" w:type="dxa"/>
            <w:shd w:val="clear" w:color="auto" w:fill="auto"/>
          </w:tcPr>
          <w:p w14:paraId="62428AB6"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Container element</w:t>
            </w:r>
          </w:p>
        </w:tc>
        <w:tc>
          <w:tcPr>
            <w:tcW w:w="3330" w:type="dxa"/>
            <w:shd w:val="clear" w:color="auto" w:fill="auto"/>
          </w:tcPr>
          <w:p w14:paraId="2DD05D88"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 xml:space="preserve">Determines the term of coverage </w:t>
            </w:r>
            <w:r w:rsidR="003C76C6" w:rsidRPr="00703892">
              <w:rPr>
                <w:rFonts w:ascii="HP Simplified" w:hAnsi="HP Simplified" w:cs="Arial"/>
                <w:sz w:val="24"/>
                <w:szCs w:val="24"/>
              </w:rPr>
              <w:t xml:space="preserve">or </w:t>
            </w:r>
            <w:r w:rsidR="00326A07" w:rsidRPr="00703892">
              <w:rPr>
                <w:rFonts w:ascii="HP Simplified" w:hAnsi="HP Simplified" w:cs="Arial"/>
                <w:sz w:val="24"/>
                <w:szCs w:val="24"/>
              </w:rPr>
              <w:t xml:space="preserve">term of payment </w:t>
            </w:r>
            <w:r w:rsidRPr="00703892">
              <w:rPr>
                <w:rFonts w:ascii="HP Simplified" w:hAnsi="HP Simplified" w:cs="Arial"/>
                <w:sz w:val="24"/>
                <w:szCs w:val="24"/>
              </w:rPr>
              <w:t xml:space="preserve">of the policy </w:t>
            </w:r>
            <w:r w:rsidR="003C76C6" w:rsidRPr="00703892">
              <w:rPr>
                <w:rFonts w:ascii="HP Simplified" w:hAnsi="HP Simplified" w:cs="Arial"/>
                <w:sz w:val="24"/>
                <w:szCs w:val="24"/>
              </w:rPr>
              <w:t>, or the term of the sustainability option</w:t>
            </w:r>
          </w:p>
        </w:tc>
        <w:tc>
          <w:tcPr>
            <w:tcW w:w="1890" w:type="dxa"/>
            <w:shd w:val="clear" w:color="auto" w:fill="auto"/>
          </w:tcPr>
          <w:p w14:paraId="2DA0F616" w14:textId="77777777" w:rsidR="008A624B" w:rsidRPr="00703892" w:rsidRDefault="008A624B" w:rsidP="00867ED6">
            <w:pPr>
              <w:rPr>
                <w:rFonts w:ascii="HP Simplified" w:hAnsi="HP Simplified" w:cs="Arial"/>
                <w:sz w:val="24"/>
                <w:szCs w:val="24"/>
              </w:rPr>
            </w:pPr>
          </w:p>
        </w:tc>
        <w:tc>
          <w:tcPr>
            <w:tcW w:w="1638" w:type="dxa"/>
            <w:shd w:val="clear" w:color="auto" w:fill="auto"/>
          </w:tcPr>
          <w:p w14:paraId="130D6F01"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w:t>
            </w:r>
          </w:p>
        </w:tc>
      </w:tr>
      <w:tr w:rsidR="00A77DEA" w:rsidRPr="00703892" w14:paraId="767B8967" w14:textId="77777777" w:rsidTr="00F30DA7">
        <w:tc>
          <w:tcPr>
            <w:tcW w:w="1526" w:type="dxa"/>
            <w:shd w:val="clear" w:color="auto" w:fill="auto"/>
          </w:tcPr>
          <w:p w14:paraId="0A395283" w14:textId="77777777" w:rsidR="008A624B" w:rsidRPr="00703892" w:rsidRDefault="008A624B" w:rsidP="00867ED6">
            <w:pPr>
              <w:pStyle w:val="CalloutHeader"/>
              <w:rPr>
                <w:b w:val="0"/>
                <w:bCs/>
                <w:color w:val="auto"/>
                <w:sz w:val="24"/>
                <w:szCs w:val="24"/>
              </w:rPr>
            </w:pPr>
            <w:r w:rsidRPr="00703892">
              <w:rPr>
                <w:b w:val="0"/>
                <w:bCs/>
                <w:color w:val="auto"/>
                <w:sz w:val="24"/>
                <w:szCs w:val="24"/>
              </w:rPr>
              <w:t>TermType</w:t>
            </w:r>
          </w:p>
          <w:p w14:paraId="541F1E64" w14:textId="77777777" w:rsidR="008A624B" w:rsidRPr="00703892" w:rsidRDefault="008A624B" w:rsidP="00326A07">
            <w:pPr>
              <w:pStyle w:val="CalloutHeader"/>
              <w:rPr>
                <w:b w:val="0"/>
                <w:bCs/>
                <w:color w:val="auto"/>
                <w:sz w:val="24"/>
                <w:szCs w:val="24"/>
              </w:rPr>
            </w:pPr>
            <w:r w:rsidRPr="00703892">
              <w:rPr>
                <w:b w:val="0"/>
                <w:bCs/>
                <w:color w:val="auto"/>
                <w:sz w:val="24"/>
                <w:szCs w:val="24"/>
              </w:rPr>
              <w:t xml:space="preserve">(of </w:t>
            </w:r>
            <w:r w:rsidR="00326A07" w:rsidRPr="00703892">
              <w:rPr>
                <w:b w:val="0"/>
                <w:bCs/>
                <w:color w:val="auto"/>
                <w:sz w:val="24"/>
                <w:szCs w:val="24"/>
              </w:rPr>
              <w:t>CoverageT</w:t>
            </w:r>
            <w:r w:rsidRPr="00703892">
              <w:rPr>
                <w:b w:val="0"/>
                <w:bCs/>
                <w:color w:val="auto"/>
                <w:sz w:val="24"/>
                <w:szCs w:val="24"/>
              </w:rPr>
              <w:t>erm</w:t>
            </w:r>
            <w:r w:rsidR="00326A07" w:rsidRPr="00703892">
              <w:rPr>
                <w:b w:val="0"/>
                <w:bCs/>
                <w:color w:val="auto"/>
                <w:sz w:val="24"/>
                <w:szCs w:val="24"/>
              </w:rPr>
              <w:t>/PaymentTerm</w:t>
            </w:r>
            <w:r w:rsidR="001A5DBB" w:rsidRPr="00703892">
              <w:rPr>
                <w:b w:val="0"/>
                <w:bCs/>
                <w:color w:val="auto"/>
                <w:sz w:val="24"/>
                <w:szCs w:val="24"/>
              </w:rPr>
              <w:t>/ PolicySustainabilityOptionTerm</w:t>
            </w:r>
            <w:r w:rsidRPr="00703892">
              <w:rPr>
                <w:b w:val="0"/>
                <w:bCs/>
                <w:color w:val="auto"/>
                <w:sz w:val="24"/>
                <w:szCs w:val="24"/>
              </w:rPr>
              <w:t>)</w:t>
            </w:r>
          </w:p>
        </w:tc>
        <w:tc>
          <w:tcPr>
            <w:tcW w:w="1282" w:type="dxa"/>
            <w:shd w:val="clear" w:color="auto" w:fill="auto"/>
          </w:tcPr>
          <w:p w14:paraId="48DDC203"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Y</w:t>
            </w:r>
          </w:p>
        </w:tc>
        <w:tc>
          <w:tcPr>
            <w:tcW w:w="1440" w:type="dxa"/>
            <w:shd w:val="clear" w:color="auto" w:fill="auto"/>
          </w:tcPr>
          <w:p w14:paraId="7E68C534"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String</w:t>
            </w:r>
          </w:p>
        </w:tc>
        <w:tc>
          <w:tcPr>
            <w:tcW w:w="3330" w:type="dxa"/>
            <w:shd w:val="clear" w:color="auto" w:fill="auto"/>
          </w:tcPr>
          <w:p w14:paraId="14624D1C"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Determines if the term is age based or duration based</w:t>
            </w:r>
          </w:p>
        </w:tc>
        <w:tc>
          <w:tcPr>
            <w:tcW w:w="1890" w:type="dxa"/>
            <w:shd w:val="clear" w:color="auto" w:fill="auto"/>
          </w:tcPr>
          <w:p w14:paraId="1A34F055"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Duration, Age</w:t>
            </w:r>
          </w:p>
        </w:tc>
        <w:tc>
          <w:tcPr>
            <w:tcW w:w="1638" w:type="dxa"/>
            <w:shd w:val="clear" w:color="auto" w:fill="auto"/>
          </w:tcPr>
          <w:p w14:paraId="7BF4B974"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Not clear if Age is needed for Malaysia at this point.</w:t>
            </w:r>
          </w:p>
        </w:tc>
      </w:tr>
      <w:tr w:rsidR="00A77DEA" w:rsidRPr="00703892" w14:paraId="55EA3D18" w14:textId="77777777" w:rsidTr="00F30DA7">
        <w:tc>
          <w:tcPr>
            <w:tcW w:w="1526" w:type="dxa"/>
            <w:shd w:val="clear" w:color="auto" w:fill="auto"/>
          </w:tcPr>
          <w:p w14:paraId="7C5334C4" w14:textId="77777777" w:rsidR="008A624B" w:rsidRPr="00703892" w:rsidRDefault="008A624B" w:rsidP="00867ED6">
            <w:pPr>
              <w:pStyle w:val="CalloutHeader"/>
              <w:rPr>
                <w:b w:val="0"/>
                <w:bCs/>
                <w:color w:val="auto"/>
                <w:sz w:val="24"/>
                <w:szCs w:val="24"/>
              </w:rPr>
            </w:pPr>
            <w:r w:rsidRPr="00703892">
              <w:rPr>
                <w:b w:val="0"/>
                <w:bCs/>
                <w:color w:val="auto"/>
                <w:sz w:val="24"/>
                <w:szCs w:val="24"/>
              </w:rPr>
              <w:t>Term</w:t>
            </w:r>
          </w:p>
          <w:p w14:paraId="1F1C4941" w14:textId="77777777" w:rsidR="008A624B" w:rsidRPr="00703892" w:rsidRDefault="00326A07" w:rsidP="00867ED6">
            <w:pPr>
              <w:pStyle w:val="CalloutHeader"/>
              <w:rPr>
                <w:b w:val="0"/>
                <w:bCs/>
                <w:color w:val="auto"/>
                <w:sz w:val="24"/>
                <w:szCs w:val="24"/>
              </w:rPr>
            </w:pPr>
            <w:r w:rsidRPr="00703892">
              <w:rPr>
                <w:b w:val="0"/>
                <w:bCs/>
                <w:color w:val="auto"/>
                <w:sz w:val="24"/>
                <w:szCs w:val="24"/>
              </w:rPr>
              <w:t>(of CoverageTerm/PaymentTerm</w:t>
            </w:r>
            <w:r w:rsidR="001A5DBB" w:rsidRPr="00703892">
              <w:rPr>
                <w:b w:val="0"/>
                <w:bCs/>
                <w:color w:val="auto"/>
                <w:sz w:val="24"/>
                <w:szCs w:val="24"/>
              </w:rPr>
              <w:t>/ PolicySustainabilityOptionTerm</w:t>
            </w:r>
            <w:r w:rsidRPr="00703892">
              <w:rPr>
                <w:b w:val="0"/>
                <w:bCs/>
                <w:color w:val="auto"/>
                <w:sz w:val="24"/>
                <w:szCs w:val="24"/>
              </w:rPr>
              <w:t>)</w:t>
            </w:r>
          </w:p>
        </w:tc>
        <w:tc>
          <w:tcPr>
            <w:tcW w:w="1282" w:type="dxa"/>
            <w:shd w:val="clear" w:color="auto" w:fill="auto"/>
          </w:tcPr>
          <w:p w14:paraId="1B32F471"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Y</w:t>
            </w:r>
          </w:p>
        </w:tc>
        <w:tc>
          <w:tcPr>
            <w:tcW w:w="1440" w:type="dxa"/>
            <w:shd w:val="clear" w:color="auto" w:fill="auto"/>
          </w:tcPr>
          <w:p w14:paraId="0CD864E0"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Integer</w:t>
            </w:r>
          </w:p>
        </w:tc>
        <w:tc>
          <w:tcPr>
            <w:tcW w:w="3330" w:type="dxa"/>
            <w:shd w:val="clear" w:color="auto" w:fill="auto"/>
          </w:tcPr>
          <w:p w14:paraId="64A2A656"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Age or duration of coverage</w:t>
            </w:r>
            <w:r w:rsidR="00326A07" w:rsidRPr="00703892">
              <w:rPr>
                <w:rFonts w:ascii="HP Simplified" w:hAnsi="HP Simplified" w:cs="Arial"/>
                <w:sz w:val="24"/>
                <w:szCs w:val="24"/>
              </w:rPr>
              <w:t>/payment</w:t>
            </w:r>
          </w:p>
        </w:tc>
        <w:tc>
          <w:tcPr>
            <w:tcW w:w="1890" w:type="dxa"/>
            <w:shd w:val="clear" w:color="auto" w:fill="auto"/>
          </w:tcPr>
          <w:p w14:paraId="4ED41D97" w14:textId="77777777" w:rsidR="008A624B" w:rsidRPr="00703892" w:rsidRDefault="008A624B" w:rsidP="00867ED6">
            <w:pPr>
              <w:rPr>
                <w:rFonts w:ascii="HP Simplified" w:hAnsi="HP Simplified" w:cs="Arial"/>
                <w:sz w:val="24"/>
                <w:szCs w:val="24"/>
              </w:rPr>
            </w:pPr>
          </w:p>
        </w:tc>
        <w:tc>
          <w:tcPr>
            <w:tcW w:w="1638" w:type="dxa"/>
            <w:shd w:val="clear" w:color="auto" w:fill="auto"/>
          </w:tcPr>
          <w:p w14:paraId="3A7FF65C"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Term (at policy level)</w:t>
            </w:r>
          </w:p>
          <w:p w14:paraId="5A1AEC5B" w14:textId="77777777" w:rsidR="008A624B" w:rsidRPr="00703892" w:rsidRDefault="008A624B" w:rsidP="00867ED6">
            <w:pPr>
              <w:rPr>
                <w:rFonts w:ascii="HP Simplified" w:hAnsi="HP Simplified" w:cs="Arial"/>
                <w:sz w:val="24"/>
                <w:szCs w:val="24"/>
              </w:rPr>
            </w:pPr>
            <w:r w:rsidRPr="00703892">
              <w:rPr>
                <w:rFonts w:ascii="HP Simplified" w:hAnsi="HP Simplified" w:cs="Arial"/>
                <w:sz w:val="24"/>
                <w:szCs w:val="24"/>
              </w:rPr>
              <w:t>Rider term (at rider level)</w:t>
            </w:r>
          </w:p>
        </w:tc>
      </w:tr>
    </w:tbl>
    <w:p w14:paraId="163699FD" w14:textId="77777777" w:rsidR="00CF78C4" w:rsidRPr="00703892" w:rsidRDefault="00CF78C4" w:rsidP="000A104C">
      <w:pPr>
        <w:pStyle w:val="BodyCopy"/>
        <w:rPr>
          <w:sz w:val="24"/>
          <w:szCs w:val="24"/>
        </w:rPr>
      </w:pPr>
    </w:p>
    <w:p w14:paraId="6F146369" w14:textId="77777777" w:rsidR="005B266A" w:rsidRDefault="005B266A" w:rsidP="009A2FD1">
      <w:pPr>
        <w:pStyle w:val="BodyCopyHeader"/>
        <w:rPr>
          <w:sz w:val="24"/>
          <w:szCs w:val="24"/>
        </w:rPr>
      </w:pPr>
    </w:p>
    <w:p w14:paraId="7C36979F" w14:textId="77777777" w:rsidR="005B266A" w:rsidRDefault="005B266A" w:rsidP="009A2FD1">
      <w:pPr>
        <w:pStyle w:val="BodyCopyHeader"/>
        <w:rPr>
          <w:sz w:val="24"/>
          <w:szCs w:val="24"/>
        </w:rPr>
      </w:pPr>
    </w:p>
    <w:p w14:paraId="55639EEE" w14:textId="77777777" w:rsidR="005B266A" w:rsidRDefault="005B266A" w:rsidP="009A2FD1">
      <w:pPr>
        <w:pStyle w:val="BodyCopyHeader"/>
        <w:rPr>
          <w:sz w:val="24"/>
          <w:szCs w:val="24"/>
        </w:rPr>
      </w:pPr>
    </w:p>
    <w:p w14:paraId="69D4E727" w14:textId="77777777" w:rsidR="005B266A" w:rsidRDefault="005B266A" w:rsidP="009A2FD1">
      <w:pPr>
        <w:pStyle w:val="BodyCopyHeader"/>
        <w:rPr>
          <w:sz w:val="24"/>
          <w:szCs w:val="24"/>
        </w:rPr>
      </w:pPr>
    </w:p>
    <w:p w14:paraId="27B4A314" w14:textId="77777777" w:rsidR="005B266A" w:rsidRDefault="005B266A" w:rsidP="009A2FD1">
      <w:pPr>
        <w:pStyle w:val="BodyCopyHeader"/>
        <w:rPr>
          <w:sz w:val="24"/>
          <w:szCs w:val="24"/>
        </w:rPr>
      </w:pPr>
    </w:p>
    <w:p w14:paraId="57E0FCEC" w14:textId="77777777" w:rsidR="005B266A" w:rsidRDefault="005B266A" w:rsidP="009A2FD1">
      <w:pPr>
        <w:pStyle w:val="BodyCopyHeader"/>
        <w:rPr>
          <w:sz w:val="24"/>
          <w:szCs w:val="24"/>
        </w:rPr>
      </w:pPr>
    </w:p>
    <w:p w14:paraId="6D53CE96" w14:textId="77777777" w:rsidR="005B266A" w:rsidRDefault="005B266A" w:rsidP="009A2FD1">
      <w:pPr>
        <w:pStyle w:val="BodyCopyHeader"/>
        <w:rPr>
          <w:sz w:val="24"/>
          <w:szCs w:val="24"/>
        </w:rPr>
      </w:pPr>
    </w:p>
    <w:p w14:paraId="43293D10" w14:textId="77777777" w:rsidR="005B266A" w:rsidRDefault="005B266A" w:rsidP="009A2FD1">
      <w:pPr>
        <w:pStyle w:val="BodyCopyHeader"/>
        <w:rPr>
          <w:sz w:val="24"/>
          <w:szCs w:val="24"/>
        </w:rPr>
      </w:pPr>
    </w:p>
    <w:p w14:paraId="2018704C" w14:textId="77777777" w:rsidR="005B266A" w:rsidRDefault="005B266A" w:rsidP="009A2FD1">
      <w:pPr>
        <w:pStyle w:val="BodyCopyHeader"/>
        <w:rPr>
          <w:sz w:val="24"/>
          <w:szCs w:val="24"/>
        </w:rPr>
      </w:pPr>
    </w:p>
    <w:p w14:paraId="6498D326" w14:textId="77777777" w:rsidR="005B266A" w:rsidRDefault="005B266A" w:rsidP="009A2FD1">
      <w:pPr>
        <w:pStyle w:val="BodyCopyHeader"/>
        <w:rPr>
          <w:sz w:val="24"/>
          <w:szCs w:val="24"/>
        </w:rPr>
      </w:pPr>
    </w:p>
    <w:p w14:paraId="55E933D7" w14:textId="77777777" w:rsidR="005B266A" w:rsidRDefault="005B266A" w:rsidP="009A2FD1">
      <w:pPr>
        <w:pStyle w:val="BodyCopyHeader"/>
        <w:rPr>
          <w:sz w:val="24"/>
          <w:szCs w:val="24"/>
        </w:rPr>
      </w:pPr>
    </w:p>
    <w:p w14:paraId="6E76B38B" w14:textId="77777777" w:rsidR="005B266A" w:rsidRDefault="005B266A" w:rsidP="009A2FD1">
      <w:pPr>
        <w:pStyle w:val="BodyCopyHeader"/>
        <w:rPr>
          <w:sz w:val="24"/>
          <w:szCs w:val="24"/>
        </w:rPr>
      </w:pPr>
    </w:p>
    <w:p w14:paraId="5AD2BFAD" w14:textId="77777777" w:rsidR="005B266A" w:rsidRDefault="005B266A" w:rsidP="009A2FD1">
      <w:pPr>
        <w:pStyle w:val="BodyCopyHeader"/>
        <w:rPr>
          <w:sz w:val="24"/>
          <w:szCs w:val="24"/>
        </w:rPr>
      </w:pPr>
    </w:p>
    <w:p w14:paraId="62102424" w14:textId="77777777" w:rsidR="005B266A" w:rsidRDefault="005B266A" w:rsidP="009A2FD1">
      <w:pPr>
        <w:pStyle w:val="BodyCopyHeader"/>
        <w:rPr>
          <w:sz w:val="24"/>
          <w:szCs w:val="24"/>
        </w:rPr>
      </w:pPr>
    </w:p>
    <w:p w14:paraId="2047602F" w14:textId="77777777" w:rsidR="005B266A" w:rsidRDefault="005B266A" w:rsidP="009A2FD1">
      <w:pPr>
        <w:pStyle w:val="BodyCopyHeader"/>
        <w:rPr>
          <w:sz w:val="24"/>
          <w:szCs w:val="24"/>
        </w:rPr>
      </w:pPr>
    </w:p>
    <w:p w14:paraId="66779372" w14:textId="124EF823" w:rsidR="006F3E86" w:rsidRPr="00703892" w:rsidRDefault="00450557" w:rsidP="009A2FD1">
      <w:pPr>
        <w:pStyle w:val="BodyCopyHeader"/>
        <w:rPr>
          <w:sz w:val="24"/>
          <w:szCs w:val="24"/>
        </w:rPr>
      </w:pPr>
      <w:r w:rsidRPr="00703892">
        <w:rPr>
          <w:sz w:val="24"/>
          <w:szCs w:val="24"/>
        </w:rPr>
        <w:t>Request Attributes Details</w:t>
      </w:r>
      <w:r w:rsidR="007729AA">
        <w:rPr>
          <w:sz w:val="24"/>
          <w:szCs w:val="24"/>
        </w:rPr>
        <w:t xml:space="preserve"> for </w:t>
      </w:r>
      <w:r w:rsidR="00DA75B7">
        <w:rPr>
          <w:sz w:val="24"/>
          <w:szCs w:val="24"/>
        </w:rPr>
        <w:t xml:space="preserve">Service based or Embedded </w:t>
      </w:r>
      <w:r w:rsidR="00FC0F74">
        <w:rPr>
          <w:sz w:val="24"/>
          <w:szCs w:val="24"/>
        </w:rPr>
        <w:t xml:space="preserve">Calculator </w:t>
      </w:r>
    </w:p>
    <w:p w14:paraId="14606923" w14:textId="77777777" w:rsidR="00CF78C4" w:rsidRPr="00703892" w:rsidRDefault="00CF78C4" w:rsidP="00CF78C4">
      <w:pPr>
        <w:pStyle w:val="BodyCopy"/>
        <w:rPr>
          <w:sz w:val="24"/>
          <w:szCs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68"/>
        <w:gridCol w:w="1984"/>
        <w:gridCol w:w="866"/>
        <w:gridCol w:w="990"/>
        <w:gridCol w:w="2700"/>
        <w:gridCol w:w="1260"/>
        <w:gridCol w:w="1638"/>
      </w:tblGrid>
      <w:tr w:rsidR="00571FB7" w:rsidRPr="00703892" w14:paraId="5E73105B" w14:textId="77777777" w:rsidTr="00571FB7">
        <w:trPr>
          <w:trHeight w:val="305"/>
        </w:trPr>
        <w:tc>
          <w:tcPr>
            <w:tcW w:w="1668" w:type="dxa"/>
            <w:shd w:val="pct5" w:color="auto" w:fill="auto"/>
          </w:tcPr>
          <w:p w14:paraId="51AE2CB2" w14:textId="77777777" w:rsidR="00521022" w:rsidRPr="00703892" w:rsidRDefault="00521022" w:rsidP="00C2548A">
            <w:pPr>
              <w:pStyle w:val="CalloutHeader"/>
              <w:rPr>
                <w:color w:val="auto"/>
                <w:sz w:val="24"/>
                <w:szCs w:val="24"/>
              </w:rPr>
            </w:pPr>
            <w:r w:rsidRPr="00703892">
              <w:rPr>
                <w:color w:val="auto"/>
                <w:sz w:val="24"/>
                <w:szCs w:val="24"/>
              </w:rPr>
              <w:t>Request Parameter</w:t>
            </w:r>
          </w:p>
        </w:tc>
        <w:tc>
          <w:tcPr>
            <w:tcW w:w="1984" w:type="dxa"/>
            <w:shd w:val="pct5" w:color="auto" w:fill="auto"/>
          </w:tcPr>
          <w:p w14:paraId="21F57F5C" w14:textId="09105D09" w:rsidR="00521022" w:rsidRPr="00703892" w:rsidRDefault="005B266A" w:rsidP="00C2548A">
            <w:pPr>
              <w:pStyle w:val="CalloutHeader"/>
              <w:rPr>
                <w:color w:val="auto"/>
                <w:sz w:val="24"/>
                <w:szCs w:val="24"/>
              </w:rPr>
            </w:pPr>
            <w:r w:rsidRPr="00703892">
              <w:rPr>
                <w:color w:val="auto"/>
                <w:sz w:val="24"/>
                <w:szCs w:val="24"/>
              </w:rPr>
              <w:t>Path</w:t>
            </w:r>
          </w:p>
        </w:tc>
        <w:tc>
          <w:tcPr>
            <w:tcW w:w="866" w:type="dxa"/>
            <w:shd w:val="pct5" w:color="auto" w:fill="auto"/>
          </w:tcPr>
          <w:p w14:paraId="6223A5F7" w14:textId="77777777" w:rsidR="00521022" w:rsidRPr="00703892" w:rsidRDefault="00521022" w:rsidP="00C2548A">
            <w:pPr>
              <w:pStyle w:val="CalloutHeader"/>
              <w:rPr>
                <w:color w:val="auto"/>
                <w:sz w:val="24"/>
                <w:szCs w:val="24"/>
              </w:rPr>
            </w:pPr>
            <w:r w:rsidRPr="00703892">
              <w:rPr>
                <w:color w:val="auto"/>
                <w:sz w:val="24"/>
                <w:szCs w:val="24"/>
              </w:rPr>
              <w:t>Reqd</w:t>
            </w:r>
          </w:p>
        </w:tc>
        <w:tc>
          <w:tcPr>
            <w:tcW w:w="990" w:type="dxa"/>
            <w:shd w:val="pct5" w:color="auto" w:fill="auto"/>
          </w:tcPr>
          <w:p w14:paraId="0CA2E1C1" w14:textId="77777777" w:rsidR="00521022" w:rsidRPr="00703892" w:rsidRDefault="00521022" w:rsidP="00C2548A">
            <w:pPr>
              <w:pStyle w:val="CalloutHeader"/>
              <w:rPr>
                <w:color w:val="auto"/>
                <w:sz w:val="24"/>
                <w:szCs w:val="24"/>
              </w:rPr>
            </w:pPr>
            <w:r w:rsidRPr="00703892">
              <w:rPr>
                <w:color w:val="auto"/>
                <w:sz w:val="24"/>
                <w:szCs w:val="24"/>
              </w:rPr>
              <w:t>Type</w:t>
            </w:r>
          </w:p>
        </w:tc>
        <w:tc>
          <w:tcPr>
            <w:tcW w:w="2700" w:type="dxa"/>
            <w:shd w:val="pct5" w:color="auto" w:fill="auto"/>
          </w:tcPr>
          <w:p w14:paraId="5FBB679A" w14:textId="77777777" w:rsidR="00521022" w:rsidRPr="00703892" w:rsidRDefault="00521022" w:rsidP="00C2548A">
            <w:pPr>
              <w:pStyle w:val="CalloutHeader"/>
              <w:rPr>
                <w:color w:val="auto"/>
                <w:sz w:val="24"/>
                <w:szCs w:val="24"/>
              </w:rPr>
            </w:pPr>
            <w:r w:rsidRPr="00703892">
              <w:rPr>
                <w:color w:val="auto"/>
                <w:sz w:val="24"/>
                <w:szCs w:val="24"/>
              </w:rPr>
              <w:t>Request Parameter Description</w:t>
            </w:r>
          </w:p>
        </w:tc>
        <w:tc>
          <w:tcPr>
            <w:tcW w:w="1260" w:type="dxa"/>
            <w:shd w:val="pct5" w:color="auto" w:fill="auto"/>
          </w:tcPr>
          <w:p w14:paraId="33826B84" w14:textId="77777777" w:rsidR="00521022" w:rsidRPr="00703892" w:rsidRDefault="00521022" w:rsidP="00C2548A">
            <w:pPr>
              <w:pStyle w:val="CalloutHeader"/>
              <w:rPr>
                <w:color w:val="auto"/>
                <w:sz w:val="24"/>
                <w:szCs w:val="24"/>
              </w:rPr>
            </w:pPr>
            <w:r w:rsidRPr="00703892">
              <w:rPr>
                <w:color w:val="auto"/>
                <w:sz w:val="24"/>
                <w:szCs w:val="24"/>
              </w:rPr>
              <w:t>Valid Value</w:t>
            </w:r>
          </w:p>
        </w:tc>
        <w:tc>
          <w:tcPr>
            <w:tcW w:w="1638" w:type="dxa"/>
            <w:shd w:val="pct5" w:color="auto" w:fill="auto"/>
          </w:tcPr>
          <w:p w14:paraId="2D63885D" w14:textId="77777777" w:rsidR="00521022" w:rsidRPr="00703892" w:rsidRDefault="00521022" w:rsidP="00C2548A">
            <w:pPr>
              <w:pStyle w:val="CalloutHeader"/>
              <w:rPr>
                <w:color w:val="auto"/>
                <w:sz w:val="24"/>
                <w:szCs w:val="24"/>
              </w:rPr>
            </w:pPr>
            <w:r w:rsidRPr="00703892">
              <w:rPr>
                <w:color w:val="auto"/>
                <w:sz w:val="24"/>
                <w:szCs w:val="24"/>
              </w:rPr>
              <w:t>UI equivalent</w:t>
            </w:r>
          </w:p>
        </w:tc>
      </w:tr>
      <w:tr w:rsidR="00571FB7" w:rsidRPr="00703892" w14:paraId="34E48617" w14:textId="77777777" w:rsidTr="00571FB7">
        <w:tc>
          <w:tcPr>
            <w:tcW w:w="1668" w:type="dxa"/>
            <w:shd w:val="clear" w:color="auto" w:fill="auto"/>
          </w:tcPr>
          <w:p w14:paraId="7F475237" w14:textId="77777777" w:rsidR="00521022" w:rsidRPr="00703892" w:rsidRDefault="00521022" w:rsidP="006F3E86">
            <w:pPr>
              <w:pStyle w:val="CalloutHeader"/>
              <w:rPr>
                <w:rFonts w:eastAsia="Times New Roman" w:cs="Arial"/>
                <w:b w:val="0"/>
                <w:bCs/>
                <w:color w:val="auto"/>
                <w:sz w:val="24"/>
                <w:szCs w:val="24"/>
                <w:lang w:val="en-GB" w:eastAsia="x-none"/>
              </w:rPr>
            </w:pPr>
            <w:r w:rsidRPr="00703892">
              <w:rPr>
                <w:b w:val="0"/>
                <w:bCs/>
                <w:color w:val="auto"/>
                <w:sz w:val="24"/>
                <w:szCs w:val="24"/>
              </w:rPr>
              <w:t>Calculate</w:t>
            </w:r>
          </w:p>
        </w:tc>
        <w:tc>
          <w:tcPr>
            <w:tcW w:w="1984" w:type="dxa"/>
            <w:shd w:val="clear" w:color="auto" w:fill="auto"/>
          </w:tcPr>
          <w:p w14:paraId="6E29FC0B"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Root</w:t>
            </w:r>
          </w:p>
        </w:tc>
        <w:tc>
          <w:tcPr>
            <w:tcW w:w="866" w:type="dxa"/>
            <w:shd w:val="clear" w:color="auto" w:fill="auto"/>
          </w:tcPr>
          <w:p w14:paraId="5BB719C5"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A648A70"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1E1FA56F"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Used to determine the type of service call. Contains the Calculate call to ProductXpress Calculator</w:t>
            </w:r>
          </w:p>
        </w:tc>
        <w:tc>
          <w:tcPr>
            <w:tcW w:w="1260" w:type="dxa"/>
            <w:shd w:val="clear" w:color="auto" w:fill="auto"/>
          </w:tcPr>
          <w:p w14:paraId="3F1A5663"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7070DD3E" w14:textId="77777777" w:rsidR="00521022" w:rsidRPr="00703892" w:rsidRDefault="00521022" w:rsidP="006F3E86">
            <w:pPr>
              <w:rPr>
                <w:rFonts w:ascii="Arial" w:hAnsi="Arial" w:cs="Arial"/>
                <w:sz w:val="24"/>
                <w:szCs w:val="24"/>
              </w:rPr>
            </w:pPr>
            <w:r w:rsidRPr="00703892">
              <w:rPr>
                <w:rFonts w:ascii="Arial" w:hAnsi="Arial" w:cs="Arial"/>
                <w:sz w:val="24"/>
                <w:szCs w:val="24"/>
              </w:rPr>
              <w:t>-</w:t>
            </w:r>
          </w:p>
        </w:tc>
      </w:tr>
      <w:tr w:rsidR="00571FB7" w:rsidRPr="00703892" w14:paraId="278FE68E" w14:textId="77777777" w:rsidTr="00571FB7">
        <w:tc>
          <w:tcPr>
            <w:tcW w:w="1668" w:type="dxa"/>
            <w:shd w:val="clear" w:color="auto" w:fill="auto"/>
          </w:tcPr>
          <w:p w14:paraId="3DF8EFDB" w14:textId="77777777" w:rsidR="00521022" w:rsidRPr="00703892" w:rsidRDefault="00521022" w:rsidP="006F3E86">
            <w:pPr>
              <w:pStyle w:val="CalloutHeader"/>
              <w:rPr>
                <w:b w:val="0"/>
                <w:bCs/>
                <w:color w:val="auto"/>
                <w:sz w:val="24"/>
                <w:szCs w:val="24"/>
              </w:rPr>
            </w:pPr>
            <w:r w:rsidRPr="00703892">
              <w:rPr>
                <w:b w:val="0"/>
                <w:bCs/>
                <w:color w:val="auto"/>
                <w:sz w:val="24"/>
                <w:szCs w:val="24"/>
              </w:rPr>
              <w:t>clc:CalculationInput</w:t>
            </w:r>
          </w:p>
        </w:tc>
        <w:tc>
          <w:tcPr>
            <w:tcW w:w="1984" w:type="dxa"/>
            <w:shd w:val="clear" w:color="auto" w:fill="auto"/>
          </w:tcPr>
          <w:p w14:paraId="121673B0"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w:t>
            </w:r>
          </w:p>
        </w:tc>
        <w:tc>
          <w:tcPr>
            <w:tcW w:w="866" w:type="dxa"/>
            <w:shd w:val="clear" w:color="auto" w:fill="auto"/>
          </w:tcPr>
          <w:p w14:paraId="0260D339"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5793F298"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61CE9699"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Used to provide the input to the Calculate call</w:t>
            </w:r>
          </w:p>
        </w:tc>
        <w:tc>
          <w:tcPr>
            <w:tcW w:w="1260" w:type="dxa"/>
            <w:shd w:val="clear" w:color="auto" w:fill="auto"/>
          </w:tcPr>
          <w:p w14:paraId="4D745335"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02A8FA1D" w14:textId="77777777" w:rsidR="00521022" w:rsidRPr="00703892" w:rsidRDefault="00521022" w:rsidP="006F3E86">
            <w:pPr>
              <w:rPr>
                <w:rFonts w:ascii="Arial" w:hAnsi="Arial" w:cs="Arial"/>
                <w:sz w:val="24"/>
                <w:szCs w:val="24"/>
              </w:rPr>
            </w:pPr>
            <w:r w:rsidRPr="00703892">
              <w:rPr>
                <w:rFonts w:ascii="Arial" w:hAnsi="Arial" w:cs="Arial"/>
                <w:sz w:val="24"/>
                <w:szCs w:val="24"/>
              </w:rPr>
              <w:t>-</w:t>
            </w:r>
          </w:p>
        </w:tc>
      </w:tr>
      <w:tr w:rsidR="00571FB7" w:rsidRPr="00703892" w14:paraId="38C767EC" w14:textId="77777777" w:rsidTr="00571FB7">
        <w:tc>
          <w:tcPr>
            <w:tcW w:w="1668" w:type="dxa"/>
            <w:shd w:val="clear" w:color="auto" w:fill="auto"/>
          </w:tcPr>
          <w:p w14:paraId="568C9C05" w14:textId="77777777" w:rsidR="00521022" w:rsidRPr="00703892" w:rsidRDefault="00521022" w:rsidP="006F3E86">
            <w:pPr>
              <w:pStyle w:val="CalloutHeader"/>
              <w:rPr>
                <w:b w:val="0"/>
                <w:bCs/>
                <w:color w:val="auto"/>
                <w:sz w:val="24"/>
                <w:szCs w:val="24"/>
              </w:rPr>
            </w:pPr>
            <w:r w:rsidRPr="00703892">
              <w:rPr>
                <w:b w:val="0"/>
                <w:bCs/>
                <w:color w:val="auto"/>
                <w:sz w:val="24"/>
                <w:szCs w:val="24"/>
              </w:rPr>
              <w:t>detailed-errors</w:t>
            </w:r>
          </w:p>
        </w:tc>
        <w:tc>
          <w:tcPr>
            <w:tcW w:w="1984" w:type="dxa"/>
            <w:shd w:val="clear" w:color="auto" w:fill="auto"/>
          </w:tcPr>
          <w:p w14:paraId="6B4A52C4"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Calculate/clc:CalculationInput</w:t>
            </w:r>
          </w:p>
        </w:tc>
        <w:tc>
          <w:tcPr>
            <w:tcW w:w="866" w:type="dxa"/>
            <w:shd w:val="clear" w:color="auto" w:fill="auto"/>
          </w:tcPr>
          <w:p w14:paraId="1D561913"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0B0CA8BA"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7FB18B3C"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Determines the way in which ProductXpress returns errors</w:t>
            </w:r>
          </w:p>
        </w:tc>
        <w:tc>
          <w:tcPr>
            <w:tcW w:w="1260" w:type="dxa"/>
            <w:shd w:val="clear" w:color="auto" w:fill="auto"/>
          </w:tcPr>
          <w:p w14:paraId="59376851"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Must be ‘true’</w:t>
            </w:r>
          </w:p>
        </w:tc>
        <w:tc>
          <w:tcPr>
            <w:tcW w:w="1638" w:type="dxa"/>
            <w:shd w:val="clear" w:color="auto" w:fill="auto"/>
          </w:tcPr>
          <w:p w14:paraId="3DA9DE71" w14:textId="77777777" w:rsidR="00521022" w:rsidRPr="00703892" w:rsidRDefault="00521022" w:rsidP="006F3E86">
            <w:pPr>
              <w:rPr>
                <w:rFonts w:ascii="Arial" w:hAnsi="Arial" w:cs="Arial"/>
                <w:sz w:val="24"/>
                <w:szCs w:val="24"/>
              </w:rPr>
            </w:pPr>
            <w:r w:rsidRPr="00703892">
              <w:rPr>
                <w:rFonts w:ascii="Arial" w:hAnsi="Arial" w:cs="Arial"/>
                <w:sz w:val="24"/>
                <w:szCs w:val="24"/>
              </w:rPr>
              <w:t>-</w:t>
            </w:r>
          </w:p>
        </w:tc>
      </w:tr>
      <w:tr w:rsidR="00571FB7" w:rsidRPr="00703892" w14:paraId="26D2D082" w14:textId="77777777" w:rsidTr="00571FB7">
        <w:tc>
          <w:tcPr>
            <w:tcW w:w="1668" w:type="dxa"/>
            <w:shd w:val="clear" w:color="auto" w:fill="auto"/>
          </w:tcPr>
          <w:p w14:paraId="54EA9E87" w14:textId="77777777" w:rsidR="00521022" w:rsidRPr="00703892" w:rsidRDefault="00521022" w:rsidP="006F3E86">
            <w:pPr>
              <w:pStyle w:val="CalloutHeader"/>
              <w:rPr>
                <w:b w:val="0"/>
                <w:bCs/>
                <w:color w:val="auto"/>
                <w:sz w:val="24"/>
                <w:szCs w:val="24"/>
              </w:rPr>
            </w:pPr>
            <w:r w:rsidRPr="00703892">
              <w:rPr>
                <w:b w:val="0"/>
                <w:bCs/>
                <w:color w:val="auto"/>
                <w:sz w:val="24"/>
                <w:szCs w:val="24"/>
              </w:rPr>
              <w:t>clc:DeplR</w:t>
            </w:r>
          </w:p>
        </w:tc>
        <w:tc>
          <w:tcPr>
            <w:tcW w:w="1984" w:type="dxa"/>
            <w:shd w:val="clear" w:color="auto" w:fill="auto"/>
          </w:tcPr>
          <w:p w14:paraId="47D07A0F"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Calculate/clc:CalculationInput</w:t>
            </w:r>
          </w:p>
        </w:tc>
        <w:tc>
          <w:tcPr>
            <w:tcW w:w="866" w:type="dxa"/>
            <w:shd w:val="clear" w:color="auto" w:fill="auto"/>
          </w:tcPr>
          <w:p w14:paraId="23E76333"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7ED55585"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593EBFC8"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Determines the product for which the Calculate call is performed</w:t>
            </w:r>
          </w:p>
        </w:tc>
        <w:tc>
          <w:tcPr>
            <w:tcW w:w="1260" w:type="dxa"/>
            <w:shd w:val="clear" w:color="auto" w:fill="auto"/>
          </w:tcPr>
          <w:p w14:paraId="57504E38"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3ED5B022" w14:textId="77777777" w:rsidR="00521022" w:rsidRPr="00703892" w:rsidRDefault="00521022" w:rsidP="006F3E86">
            <w:pPr>
              <w:rPr>
                <w:rFonts w:ascii="Arial" w:hAnsi="Arial" w:cs="Arial"/>
                <w:sz w:val="24"/>
                <w:szCs w:val="24"/>
              </w:rPr>
            </w:pPr>
            <w:r w:rsidRPr="00703892">
              <w:rPr>
                <w:rFonts w:ascii="Arial" w:hAnsi="Arial" w:cs="Arial"/>
                <w:sz w:val="24"/>
                <w:szCs w:val="24"/>
              </w:rPr>
              <w:t>-</w:t>
            </w:r>
          </w:p>
        </w:tc>
      </w:tr>
      <w:tr w:rsidR="00571FB7" w:rsidRPr="00703892" w14:paraId="5D5AA818" w14:textId="77777777" w:rsidTr="00571FB7">
        <w:tc>
          <w:tcPr>
            <w:tcW w:w="1668" w:type="dxa"/>
            <w:shd w:val="clear" w:color="auto" w:fill="auto"/>
          </w:tcPr>
          <w:p w14:paraId="0095E1FF" w14:textId="77777777" w:rsidR="00521022" w:rsidRPr="00703892" w:rsidRDefault="00521022" w:rsidP="00D9676C">
            <w:pPr>
              <w:pStyle w:val="CalloutHeader"/>
              <w:rPr>
                <w:b w:val="0"/>
                <w:bCs/>
                <w:color w:val="auto"/>
                <w:sz w:val="24"/>
                <w:szCs w:val="24"/>
              </w:rPr>
            </w:pPr>
            <w:r w:rsidRPr="00703892">
              <w:rPr>
                <w:b w:val="0"/>
                <w:bCs/>
                <w:color w:val="auto"/>
                <w:sz w:val="24"/>
                <w:szCs w:val="24"/>
              </w:rPr>
              <w:t>dep-name</w:t>
            </w:r>
            <w:r w:rsidRPr="00703892">
              <w:rPr>
                <w:b w:val="0"/>
                <w:bCs/>
                <w:color w:val="auto"/>
                <w:sz w:val="24"/>
                <w:szCs w:val="24"/>
              </w:rPr>
              <w:br/>
            </w:r>
          </w:p>
        </w:tc>
        <w:tc>
          <w:tcPr>
            <w:tcW w:w="1984" w:type="dxa"/>
            <w:shd w:val="clear" w:color="auto" w:fill="auto"/>
          </w:tcPr>
          <w:p w14:paraId="110BB427"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Calculate/clc:CalculationInput/deplR</w:t>
            </w:r>
          </w:p>
        </w:tc>
        <w:tc>
          <w:tcPr>
            <w:tcW w:w="866" w:type="dxa"/>
            <w:shd w:val="clear" w:color="auto" w:fill="auto"/>
          </w:tcPr>
          <w:p w14:paraId="090AFEB6"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05DA3020"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1E74E699"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Name of the product for which this Calculate call is performed</w:t>
            </w:r>
          </w:p>
        </w:tc>
        <w:tc>
          <w:tcPr>
            <w:tcW w:w="1260" w:type="dxa"/>
            <w:shd w:val="clear" w:color="auto" w:fill="auto"/>
          </w:tcPr>
          <w:p w14:paraId="05BF48CD"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 xml:space="preserve">Must be one of the names returns from </w:t>
            </w:r>
            <w:r w:rsidR="00836825" w:rsidRPr="00703892">
              <w:rPr>
                <w:rFonts w:ascii="HP Simplified" w:hAnsi="HP Simplified" w:cs="Arial"/>
                <w:sz w:val="24"/>
                <w:szCs w:val="24"/>
              </w:rPr>
              <w:t>productList</w:t>
            </w:r>
            <w:r w:rsidRPr="00703892">
              <w:rPr>
                <w:rFonts w:ascii="HP Simplified" w:hAnsi="HP Simplified" w:cs="Arial"/>
                <w:sz w:val="24"/>
                <w:szCs w:val="24"/>
              </w:rPr>
              <w:t xml:space="preserve"> service</w:t>
            </w:r>
          </w:p>
        </w:tc>
        <w:tc>
          <w:tcPr>
            <w:tcW w:w="1638" w:type="dxa"/>
            <w:shd w:val="clear" w:color="auto" w:fill="auto"/>
          </w:tcPr>
          <w:p w14:paraId="165887B3"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Product</w:t>
            </w:r>
          </w:p>
        </w:tc>
      </w:tr>
      <w:tr w:rsidR="00571FB7" w:rsidRPr="00703892" w14:paraId="4EE9BFB4" w14:textId="77777777" w:rsidTr="00571FB7">
        <w:tc>
          <w:tcPr>
            <w:tcW w:w="1668" w:type="dxa"/>
            <w:shd w:val="clear" w:color="auto" w:fill="auto"/>
          </w:tcPr>
          <w:p w14:paraId="79EF7C8A" w14:textId="77777777" w:rsidR="00521022" w:rsidRPr="00703892" w:rsidRDefault="00521022" w:rsidP="0025160E">
            <w:pPr>
              <w:pStyle w:val="CalloutHeader"/>
              <w:rPr>
                <w:b w:val="0"/>
                <w:bCs/>
                <w:color w:val="auto"/>
                <w:sz w:val="24"/>
                <w:szCs w:val="24"/>
              </w:rPr>
            </w:pPr>
            <w:r w:rsidRPr="00703892">
              <w:rPr>
                <w:b w:val="0"/>
                <w:bCs/>
                <w:color w:val="auto"/>
                <w:sz w:val="24"/>
                <w:szCs w:val="24"/>
              </w:rPr>
              <w:t>ver-sel</w:t>
            </w:r>
          </w:p>
        </w:tc>
        <w:tc>
          <w:tcPr>
            <w:tcW w:w="1984" w:type="dxa"/>
            <w:shd w:val="clear" w:color="auto" w:fill="auto"/>
          </w:tcPr>
          <w:p w14:paraId="7389BE27"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Calculate/clc:CalculationInput/deplR</w:t>
            </w:r>
          </w:p>
        </w:tc>
        <w:tc>
          <w:tcPr>
            <w:tcW w:w="866" w:type="dxa"/>
            <w:shd w:val="clear" w:color="auto" w:fill="auto"/>
          </w:tcPr>
          <w:p w14:paraId="0650E079"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67C030A3"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5316BD46"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Determines the version of the product to be selected (if there are multiple versions deployed)</w:t>
            </w:r>
          </w:p>
        </w:tc>
        <w:tc>
          <w:tcPr>
            <w:tcW w:w="1260" w:type="dxa"/>
            <w:shd w:val="clear" w:color="auto" w:fill="auto"/>
          </w:tcPr>
          <w:p w14:paraId="2A67FB06" w14:textId="77777777" w:rsidR="00521022" w:rsidRPr="00703892" w:rsidRDefault="00521005" w:rsidP="006F3E86">
            <w:pPr>
              <w:rPr>
                <w:rFonts w:ascii="HP Simplified" w:hAnsi="HP Simplified" w:cs="Arial"/>
                <w:sz w:val="24"/>
                <w:szCs w:val="24"/>
              </w:rPr>
            </w:pPr>
            <w:r w:rsidRPr="00703892">
              <w:rPr>
                <w:rFonts w:ascii="HP Simplified" w:hAnsi="HP Simplified" w:cs="Arial"/>
                <w:sz w:val="24"/>
                <w:szCs w:val="24"/>
              </w:rPr>
              <w:t>‘active on date’ ‘last’</w:t>
            </w:r>
          </w:p>
        </w:tc>
        <w:tc>
          <w:tcPr>
            <w:tcW w:w="1638" w:type="dxa"/>
            <w:shd w:val="clear" w:color="auto" w:fill="auto"/>
          </w:tcPr>
          <w:p w14:paraId="7215F1CA" w14:textId="77777777" w:rsidR="00521022" w:rsidRPr="00703892" w:rsidRDefault="00521005" w:rsidP="006F3E86">
            <w:pPr>
              <w:rPr>
                <w:rFonts w:ascii="HP Simplified" w:hAnsi="HP Simplified" w:cs="Arial"/>
                <w:sz w:val="24"/>
                <w:szCs w:val="24"/>
              </w:rPr>
            </w:pPr>
            <w:r w:rsidRPr="00703892">
              <w:rPr>
                <w:rFonts w:ascii="HP Simplified" w:hAnsi="HP Simplified" w:cs="Arial"/>
                <w:sz w:val="24"/>
                <w:szCs w:val="24"/>
              </w:rPr>
              <w:t>Not in the UI. For MOS the decision was made to use ‘last’.</w:t>
            </w:r>
          </w:p>
        </w:tc>
      </w:tr>
      <w:tr w:rsidR="00571FB7" w:rsidRPr="00703892" w14:paraId="1956C285" w14:textId="77777777" w:rsidTr="00571FB7">
        <w:tc>
          <w:tcPr>
            <w:tcW w:w="1668" w:type="dxa"/>
            <w:shd w:val="clear" w:color="auto" w:fill="auto"/>
          </w:tcPr>
          <w:p w14:paraId="786C36D3" w14:textId="77777777" w:rsidR="00521022" w:rsidRPr="00703892" w:rsidRDefault="00521022" w:rsidP="0025160E">
            <w:pPr>
              <w:pStyle w:val="CalloutHeader"/>
              <w:rPr>
                <w:b w:val="0"/>
                <w:bCs/>
                <w:color w:val="auto"/>
                <w:sz w:val="24"/>
                <w:szCs w:val="24"/>
              </w:rPr>
            </w:pPr>
            <w:r w:rsidRPr="00703892">
              <w:rPr>
                <w:b w:val="0"/>
                <w:bCs/>
                <w:color w:val="auto"/>
                <w:sz w:val="24"/>
                <w:szCs w:val="24"/>
              </w:rPr>
              <w:t>act-date</w:t>
            </w:r>
          </w:p>
        </w:tc>
        <w:tc>
          <w:tcPr>
            <w:tcW w:w="1984" w:type="dxa"/>
            <w:shd w:val="clear" w:color="auto" w:fill="auto"/>
          </w:tcPr>
          <w:p w14:paraId="6A804612"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Calculate/clc:CalculationInput/deplR</w:t>
            </w:r>
          </w:p>
        </w:tc>
        <w:tc>
          <w:tcPr>
            <w:tcW w:w="866" w:type="dxa"/>
            <w:shd w:val="clear" w:color="auto" w:fill="auto"/>
          </w:tcPr>
          <w:p w14:paraId="560CFF79" w14:textId="77777777" w:rsidR="00521022" w:rsidRPr="00703892" w:rsidRDefault="007D2134" w:rsidP="006F3E8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4BB1A41E"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Date</w:t>
            </w:r>
          </w:p>
        </w:tc>
        <w:tc>
          <w:tcPr>
            <w:tcW w:w="2700" w:type="dxa"/>
            <w:shd w:val="clear" w:color="auto" w:fill="auto"/>
          </w:tcPr>
          <w:p w14:paraId="78F1E099" w14:textId="77777777" w:rsidR="00521022" w:rsidRPr="00703892" w:rsidRDefault="00BF7629" w:rsidP="00D9676C">
            <w:pPr>
              <w:rPr>
                <w:rFonts w:ascii="HP Simplified" w:hAnsi="HP Simplified" w:cs="Arial"/>
                <w:sz w:val="24"/>
                <w:szCs w:val="24"/>
              </w:rPr>
            </w:pPr>
            <w:r w:rsidRPr="00703892">
              <w:rPr>
                <w:rFonts w:ascii="HP Simplified" w:hAnsi="HP Simplified" w:cs="Arial"/>
                <w:sz w:val="24"/>
                <w:szCs w:val="24"/>
              </w:rPr>
              <w:t>Defines the current date</w:t>
            </w:r>
            <w:r w:rsidR="00521005" w:rsidRPr="00703892">
              <w:rPr>
                <w:rFonts w:ascii="HP Simplified" w:hAnsi="HP Simplified" w:cs="Arial"/>
                <w:sz w:val="24"/>
                <w:szCs w:val="24"/>
              </w:rPr>
              <w:t>, and is used for selecting the product version if ver-sel is set to ‘active on date’</w:t>
            </w:r>
          </w:p>
        </w:tc>
        <w:tc>
          <w:tcPr>
            <w:tcW w:w="1260" w:type="dxa"/>
            <w:shd w:val="clear" w:color="auto" w:fill="auto"/>
          </w:tcPr>
          <w:p w14:paraId="72423548"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7102F3FA"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Current date</w:t>
            </w:r>
            <w:r w:rsidR="00BF7629" w:rsidRPr="00703892">
              <w:rPr>
                <w:rFonts w:ascii="HP Simplified" w:hAnsi="HP Simplified" w:cs="Arial"/>
                <w:sz w:val="24"/>
                <w:szCs w:val="24"/>
              </w:rPr>
              <w:t xml:space="preserve"> from the back-end system</w:t>
            </w:r>
          </w:p>
        </w:tc>
      </w:tr>
      <w:tr w:rsidR="00571FB7" w:rsidRPr="00703892" w14:paraId="4D5D0D3D" w14:textId="77777777" w:rsidTr="00571FB7">
        <w:tc>
          <w:tcPr>
            <w:tcW w:w="1668" w:type="dxa"/>
            <w:shd w:val="clear" w:color="auto" w:fill="auto"/>
          </w:tcPr>
          <w:p w14:paraId="3071362B" w14:textId="77777777" w:rsidR="00521022" w:rsidRPr="00703892" w:rsidRDefault="00521022" w:rsidP="0025160E">
            <w:pPr>
              <w:pStyle w:val="CalloutHeader"/>
              <w:rPr>
                <w:b w:val="0"/>
                <w:bCs/>
                <w:color w:val="auto"/>
                <w:sz w:val="24"/>
                <w:szCs w:val="24"/>
              </w:rPr>
            </w:pPr>
            <w:r w:rsidRPr="00703892">
              <w:rPr>
                <w:b w:val="0"/>
                <w:bCs/>
                <w:color w:val="auto"/>
                <w:sz w:val="24"/>
                <w:szCs w:val="24"/>
              </w:rPr>
              <w:t>clc:CalculationData</w:t>
            </w:r>
          </w:p>
        </w:tc>
        <w:tc>
          <w:tcPr>
            <w:tcW w:w="1984" w:type="dxa"/>
            <w:shd w:val="clear" w:color="auto" w:fill="auto"/>
          </w:tcPr>
          <w:p w14:paraId="0237DEE6" w14:textId="77777777" w:rsidR="00521022" w:rsidRPr="00703892" w:rsidRDefault="00521022" w:rsidP="00521022">
            <w:pPr>
              <w:rPr>
                <w:rFonts w:ascii="HP Simplified" w:hAnsi="HP Simplified" w:cs="Arial"/>
                <w:sz w:val="24"/>
                <w:szCs w:val="24"/>
              </w:rPr>
            </w:pPr>
            <w:r w:rsidRPr="00703892">
              <w:rPr>
                <w:rFonts w:ascii="HP Simplified" w:hAnsi="HP Simplified" w:cs="Arial"/>
                <w:sz w:val="24"/>
                <w:szCs w:val="24"/>
              </w:rPr>
              <w:t>Calculate/clc:CalculationInput</w:t>
            </w:r>
          </w:p>
        </w:tc>
        <w:tc>
          <w:tcPr>
            <w:tcW w:w="866" w:type="dxa"/>
            <w:shd w:val="clear" w:color="auto" w:fill="auto"/>
          </w:tcPr>
          <w:p w14:paraId="346ED7C6"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B58A5F2"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32E2E552" w14:textId="77777777" w:rsidR="00521022" w:rsidRPr="00703892" w:rsidRDefault="00521022" w:rsidP="00D9676C">
            <w:pPr>
              <w:rPr>
                <w:rFonts w:ascii="HP Simplified" w:hAnsi="HP Simplified" w:cs="Arial"/>
                <w:sz w:val="24"/>
                <w:szCs w:val="24"/>
              </w:rPr>
            </w:pPr>
            <w:r w:rsidRPr="00703892">
              <w:rPr>
                <w:rFonts w:ascii="HP Simplified" w:hAnsi="HP Simplified" w:cs="Arial"/>
                <w:sz w:val="24"/>
                <w:szCs w:val="24"/>
              </w:rPr>
              <w:t>Contains the data on which the illustration is performed</w:t>
            </w:r>
          </w:p>
        </w:tc>
        <w:tc>
          <w:tcPr>
            <w:tcW w:w="1260" w:type="dxa"/>
            <w:shd w:val="clear" w:color="auto" w:fill="auto"/>
          </w:tcPr>
          <w:p w14:paraId="45843B4D"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7CE3E1DE"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5C1AFCB8" w14:textId="77777777" w:rsidTr="00571FB7">
        <w:tc>
          <w:tcPr>
            <w:tcW w:w="1668" w:type="dxa"/>
            <w:shd w:val="clear" w:color="auto" w:fill="auto"/>
          </w:tcPr>
          <w:p w14:paraId="05D1C64A" w14:textId="77777777" w:rsidR="00521022" w:rsidRPr="00703892" w:rsidRDefault="00521022" w:rsidP="0025160E">
            <w:pPr>
              <w:pStyle w:val="CalloutHeader"/>
              <w:rPr>
                <w:b w:val="0"/>
                <w:bCs/>
                <w:color w:val="auto"/>
                <w:sz w:val="24"/>
                <w:szCs w:val="24"/>
              </w:rPr>
            </w:pPr>
            <w:r w:rsidRPr="00703892">
              <w:rPr>
                <w:b w:val="0"/>
                <w:bCs/>
                <w:color w:val="auto"/>
                <w:sz w:val="24"/>
                <w:szCs w:val="24"/>
              </w:rPr>
              <w:t>Policy</w:t>
            </w:r>
          </w:p>
        </w:tc>
        <w:tc>
          <w:tcPr>
            <w:tcW w:w="1984" w:type="dxa"/>
            <w:shd w:val="clear" w:color="auto" w:fill="auto"/>
          </w:tcPr>
          <w:p w14:paraId="5BB0B24A" w14:textId="77777777" w:rsidR="00521022" w:rsidRPr="00703892" w:rsidRDefault="00521022" w:rsidP="00521022">
            <w:pPr>
              <w:rPr>
                <w:rFonts w:ascii="HP Simplified" w:hAnsi="HP Simplified" w:cs="Arial"/>
                <w:sz w:val="24"/>
                <w:szCs w:val="24"/>
              </w:rPr>
            </w:pPr>
            <w:r w:rsidRPr="00703892">
              <w:rPr>
                <w:rFonts w:ascii="HP Simplified" w:hAnsi="HP Simplified" w:cs="Arial"/>
                <w:sz w:val="24"/>
                <w:szCs w:val="24"/>
              </w:rPr>
              <w:t>Calculate/clc:CalculationInput/cl</w:t>
            </w:r>
            <w:r w:rsidRPr="00703892">
              <w:rPr>
                <w:rFonts w:ascii="HP Simplified" w:hAnsi="HP Simplified" w:cs="Arial"/>
                <w:sz w:val="24"/>
                <w:szCs w:val="24"/>
              </w:rPr>
              <w:lastRenderedPageBreak/>
              <w:t>c:CalculationData</w:t>
            </w:r>
          </w:p>
        </w:tc>
        <w:tc>
          <w:tcPr>
            <w:tcW w:w="866" w:type="dxa"/>
            <w:shd w:val="clear" w:color="auto" w:fill="auto"/>
          </w:tcPr>
          <w:p w14:paraId="24B49D92"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lastRenderedPageBreak/>
              <w:t>Y</w:t>
            </w:r>
          </w:p>
        </w:tc>
        <w:tc>
          <w:tcPr>
            <w:tcW w:w="990" w:type="dxa"/>
            <w:shd w:val="clear" w:color="auto" w:fill="auto"/>
          </w:tcPr>
          <w:p w14:paraId="400DB7F7"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 xml:space="preserve">Structure </w:t>
            </w:r>
            <w:r w:rsidRPr="00703892">
              <w:rPr>
                <w:rFonts w:ascii="HP Simplified" w:hAnsi="HP Simplified" w:cs="Arial"/>
                <w:sz w:val="24"/>
                <w:szCs w:val="24"/>
              </w:rPr>
              <w:lastRenderedPageBreak/>
              <w:t>element</w:t>
            </w:r>
          </w:p>
        </w:tc>
        <w:tc>
          <w:tcPr>
            <w:tcW w:w="2700" w:type="dxa"/>
            <w:shd w:val="clear" w:color="auto" w:fill="auto"/>
          </w:tcPr>
          <w:p w14:paraId="695754F9" w14:textId="77777777" w:rsidR="00521022" w:rsidRPr="00703892" w:rsidRDefault="00521022" w:rsidP="00D9676C">
            <w:pPr>
              <w:rPr>
                <w:rFonts w:ascii="HP Simplified" w:hAnsi="HP Simplified" w:cs="Arial"/>
                <w:sz w:val="24"/>
                <w:szCs w:val="24"/>
              </w:rPr>
            </w:pPr>
            <w:r w:rsidRPr="00703892">
              <w:rPr>
                <w:rFonts w:ascii="HP Simplified" w:hAnsi="HP Simplified" w:cs="Arial"/>
                <w:sz w:val="24"/>
                <w:szCs w:val="24"/>
              </w:rPr>
              <w:lastRenderedPageBreak/>
              <w:t xml:space="preserve">Represents the policy (or presumed policy at </w:t>
            </w:r>
            <w:r w:rsidRPr="00703892">
              <w:rPr>
                <w:rFonts w:ascii="HP Simplified" w:hAnsi="HP Simplified" w:cs="Arial"/>
                <w:sz w:val="24"/>
                <w:szCs w:val="24"/>
              </w:rPr>
              <w:lastRenderedPageBreak/>
              <w:t>time of illustration)</w:t>
            </w:r>
          </w:p>
        </w:tc>
        <w:tc>
          <w:tcPr>
            <w:tcW w:w="1260" w:type="dxa"/>
            <w:shd w:val="clear" w:color="auto" w:fill="auto"/>
          </w:tcPr>
          <w:p w14:paraId="5663B0EB"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498706C1"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07B772D2" w14:textId="77777777" w:rsidTr="00571FB7">
        <w:tc>
          <w:tcPr>
            <w:tcW w:w="1668" w:type="dxa"/>
            <w:shd w:val="clear" w:color="auto" w:fill="auto"/>
          </w:tcPr>
          <w:p w14:paraId="125DFA2F" w14:textId="77777777" w:rsidR="00521022" w:rsidRPr="00703892" w:rsidRDefault="00521022" w:rsidP="0025160E">
            <w:pPr>
              <w:pStyle w:val="CalloutHeader"/>
              <w:rPr>
                <w:b w:val="0"/>
                <w:bCs/>
                <w:color w:val="auto"/>
                <w:sz w:val="24"/>
                <w:szCs w:val="24"/>
              </w:rPr>
            </w:pPr>
            <w:r w:rsidRPr="00703892">
              <w:rPr>
                <w:b w:val="0"/>
                <w:bCs/>
                <w:color w:val="auto"/>
                <w:sz w:val="24"/>
                <w:szCs w:val="24"/>
              </w:rPr>
              <w:lastRenderedPageBreak/>
              <w:t>PaymentFrequency</w:t>
            </w:r>
          </w:p>
        </w:tc>
        <w:tc>
          <w:tcPr>
            <w:tcW w:w="1984" w:type="dxa"/>
            <w:shd w:val="clear" w:color="auto" w:fill="auto"/>
          </w:tcPr>
          <w:p w14:paraId="3A53A0A9"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Calculate/clc:CalculationInput/clc:CalculationData/Policy</w:t>
            </w:r>
          </w:p>
        </w:tc>
        <w:tc>
          <w:tcPr>
            <w:tcW w:w="866" w:type="dxa"/>
            <w:shd w:val="clear" w:color="auto" w:fill="auto"/>
          </w:tcPr>
          <w:p w14:paraId="35474717"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0A7F1314"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480B91F3" w14:textId="77777777" w:rsidR="00521022" w:rsidRPr="00703892" w:rsidRDefault="00521022" w:rsidP="00D9676C">
            <w:pPr>
              <w:rPr>
                <w:rFonts w:ascii="HP Simplified" w:hAnsi="HP Simplified" w:cs="Arial"/>
                <w:sz w:val="24"/>
                <w:szCs w:val="24"/>
              </w:rPr>
            </w:pPr>
            <w:r w:rsidRPr="00703892">
              <w:rPr>
                <w:rFonts w:ascii="HP Simplified" w:hAnsi="HP Simplified" w:cs="Arial"/>
                <w:sz w:val="24"/>
                <w:szCs w:val="24"/>
              </w:rPr>
              <w:t>Frequency with which the premium is paid</w:t>
            </w:r>
          </w:p>
        </w:tc>
        <w:tc>
          <w:tcPr>
            <w:tcW w:w="1260" w:type="dxa"/>
            <w:shd w:val="clear" w:color="auto" w:fill="auto"/>
          </w:tcPr>
          <w:p w14:paraId="7EEAED24"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 xml:space="preserve">1 : </w:t>
            </w:r>
            <w:r w:rsidR="00831269" w:rsidRPr="00703892">
              <w:rPr>
                <w:rFonts w:ascii="HP Simplified" w:hAnsi="HP Simplified" w:cs="Arial"/>
                <w:sz w:val="24"/>
                <w:szCs w:val="24"/>
              </w:rPr>
              <w:t xml:space="preserve">annually </w:t>
            </w:r>
          </w:p>
          <w:p w14:paraId="1598846D" w14:textId="77777777" w:rsidR="00521022" w:rsidRPr="00703892" w:rsidRDefault="00831269" w:rsidP="006F3E86">
            <w:pPr>
              <w:rPr>
                <w:rFonts w:ascii="HP Simplified" w:hAnsi="HP Simplified" w:cs="Arial"/>
                <w:sz w:val="24"/>
                <w:szCs w:val="24"/>
              </w:rPr>
            </w:pPr>
            <w:r w:rsidRPr="00703892">
              <w:rPr>
                <w:rFonts w:ascii="HP Simplified" w:hAnsi="HP Simplified" w:cs="Arial"/>
                <w:sz w:val="24"/>
                <w:szCs w:val="24"/>
              </w:rPr>
              <w:t>2</w:t>
            </w:r>
            <w:r w:rsidR="00521022" w:rsidRPr="00703892">
              <w:rPr>
                <w:rFonts w:ascii="HP Simplified" w:hAnsi="HP Simplified" w:cs="Arial"/>
                <w:sz w:val="24"/>
                <w:szCs w:val="24"/>
              </w:rPr>
              <w:t xml:space="preserve"> : </w:t>
            </w:r>
            <w:r w:rsidRPr="00703892">
              <w:rPr>
                <w:rFonts w:ascii="HP Simplified" w:hAnsi="HP Simplified" w:cs="Arial"/>
                <w:sz w:val="24"/>
                <w:szCs w:val="24"/>
              </w:rPr>
              <w:t xml:space="preserve">semi-annually </w:t>
            </w:r>
          </w:p>
          <w:p w14:paraId="171D174D" w14:textId="77777777" w:rsidR="00521022" w:rsidRPr="00703892" w:rsidRDefault="00831269" w:rsidP="006F3E86">
            <w:pPr>
              <w:rPr>
                <w:rFonts w:ascii="HP Simplified" w:hAnsi="HP Simplified" w:cs="Arial"/>
                <w:sz w:val="24"/>
                <w:szCs w:val="24"/>
              </w:rPr>
            </w:pPr>
            <w:r w:rsidRPr="00703892">
              <w:rPr>
                <w:rFonts w:ascii="HP Simplified" w:hAnsi="HP Simplified" w:cs="Arial"/>
                <w:sz w:val="24"/>
                <w:szCs w:val="24"/>
              </w:rPr>
              <w:t>4</w:t>
            </w:r>
            <w:r w:rsidR="00521022" w:rsidRPr="00703892">
              <w:rPr>
                <w:rFonts w:ascii="HP Simplified" w:hAnsi="HP Simplified" w:cs="Arial"/>
                <w:sz w:val="24"/>
                <w:szCs w:val="24"/>
              </w:rPr>
              <w:t xml:space="preserve"> : </w:t>
            </w:r>
            <w:r w:rsidRPr="00703892">
              <w:rPr>
                <w:rFonts w:ascii="HP Simplified" w:hAnsi="HP Simplified" w:cs="Arial"/>
                <w:sz w:val="24"/>
                <w:szCs w:val="24"/>
              </w:rPr>
              <w:t>quarterly</w:t>
            </w:r>
          </w:p>
          <w:p w14:paraId="5213A64F" w14:textId="77777777" w:rsidR="00521022" w:rsidRPr="00703892" w:rsidRDefault="00521022" w:rsidP="00831269">
            <w:pPr>
              <w:rPr>
                <w:rFonts w:ascii="HP Simplified" w:hAnsi="HP Simplified" w:cs="Arial"/>
                <w:sz w:val="24"/>
                <w:szCs w:val="24"/>
              </w:rPr>
            </w:pPr>
            <w:r w:rsidRPr="00703892">
              <w:rPr>
                <w:rFonts w:ascii="HP Simplified" w:hAnsi="HP Simplified" w:cs="Arial"/>
                <w:sz w:val="24"/>
                <w:szCs w:val="24"/>
              </w:rPr>
              <w:t xml:space="preserve">12 : </w:t>
            </w:r>
            <w:r w:rsidR="00831269" w:rsidRPr="00703892">
              <w:rPr>
                <w:rFonts w:ascii="HP Simplified" w:hAnsi="HP Simplified" w:cs="Arial"/>
                <w:sz w:val="24"/>
                <w:szCs w:val="24"/>
              </w:rPr>
              <w:t>monthly</w:t>
            </w:r>
          </w:p>
          <w:p w14:paraId="56E00D86" w14:textId="77777777" w:rsidR="00222551" w:rsidRPr="00703892" w:rsidRDefault="00222551" w:rsidP="00831269">
            <w:pPr>
              <w:rPr>
                <w:rFonts w:ascii="HP Simplified" w:hAnsi="HP Simplified" w:cs="Arial"/>
                <w:sz w:val="24"/>
                <w:szCs w:val="24"/>
              </w:rPr>
            </w:pPr>
            <w:r w:rsidRPr="00703892">
              <w:rPr>
                <w:rFonts w:ascii="HP Simplified" w:hAnsi="HP Simplified" w:cs="Arial"/>
                <w:sz w:val="24"/>
                <w:szCs w:val="24"/>
              </w:rPr>
              <w:t>13: Monthly EPP</w:t>
            </w:r>
          </w:p>
          <w:p w14:paraId="6C73ABF0" w14:textId="77777777" w:rsidR="00222551" w:rsidRPr="00703892" w:rsidRDefault="00222551" w:rsidP="00831269">
            <w:pPr>
              <w:rPr>
                <w:rFonts w:ascii="HP Simplified" w:hAnsi="HP Simplified" w:cs="Arial"/>
                <w:sz w:val="24"/>
                <w:szCs w:val="24"/>
              </w:rPr>
            </w:pPr>
            <w:r w:rsidRPr="00703892">
              <w:rPr>
                <w:rFonts w:ascii="HP Simplified" w:hAnsi="HP Simplified" w:cs="Arial"/>
                <w:sz w:val="24"/>
                <w:szCs w:val="24"/>
              </w:rPr>
              <w:t>14:  Salary Deduction</w:t>
            </w:r>
          </w:p>
          <w:p w14:paraId="2C98035C" w14:textId="77777777" w:rsidR="00222551" w:rsidRPr="00703892" w:rsidRDefault="00222551" w:rsidP="00831269">
            <w:pPr>
              <w:rPr>
                <w:rFonts w:ascii="HP Simplified" w:hAnsi="HP Simplified" w:cs="Arial"/>
                <w:sz w:val="24"/>
                <w:szCs w:val="24"/>
              </w:rPr>
            </w:pPr>
            <w:r w:rsidRPr="00703892">
              <w:rPr>
                <w:rFonts w:ascii="HP Simplified" w:hAnsi="HP Simplified" w:cs="Arial"/>
                <w:sz w:val="24"/>
                <w:szCs w:val="24"/>
              </w:rPr>
              <w:t>15: Workside Marketing</w:t>
            </w:r>
          </w:p>
          <w:p w14:paraId="5EC5ACEC" w14:textId="77777777" w:rsidR="00222551" w:rsidRPr="00703892" w:rsidRDefault="00222551" w:rsidP="00831269">
            <w:pPr>
              <w:rPr>
                <w:rFonts w:ascii="HP Simplified" w:hAnsi="HP Simplified" w:cs="Arial"/>
                <w:sz w:val="24"/>
                <w:szCs w:val="24"/>
              </w:rPr>
            </w:pPr>
            <w:r w:rsidRPr="00703892">
              <w:rPr>
                <w:rFonts w:ascii="HP Simplified" w:hAnsi="HP Simplified" w:cs="Arial"/>
                <w:sz w:val="24"/>
                <w:szCs w:val="24"/>
              </w:rPr>
              <w:t>16:  Biro Angkasa</w:t>
            </w:r>
          </w:p>
          <w:p w14:paraId="6087C508" w14:textId="77777777" w:rsidR="008830D4" w:rsidRPr="00703892" w:rsidRDefault="008830D4" w:rsidP="00831269">
            <w:pPr>
              <w:rPr>
                <w:rFonts w:ascii="HP Simplified" w:hAnsi="HP Simplified" w:cs="Arial"/>
                <w:sz w:val="24"/>
                <w:szCs w:val="24"/>
              </w:rPr>
            </w:pPr>
            <w:r w:rsidRPr="00703892">
              <w:rPr>
                <w:rFonts w:ascii="HP Simplified" w:hAnsi="HP Simplified" w:cs="Arial"/>
                <w:sz w:val="24"/>
                <w:szCs w:val="24"/>
              </w:rPr>
              <w:t>999 : single premium</w:t>
            </w:r>
          </w:p>
        </w:tc>
        <w:tc>
          <w:tcPr>
            <w:tcW w:w="1638" w:type="dxa"/>
            <w:shd w:val="clear" w:color="auto" w:fill="auto"/>
          </w:tcPr>
          <w:p w14:paraId="539EA1F1"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Frequency Payment</w:t>
            </w:r>
          </w:p>
        </w:tc>
      </w:tr>
      <w:tr w:rsidR="00571FB7" w:rsidRPr="00703892" w14:paraId="7E11C384" w14:textId="77777777" w:rsidTr="00571FB7">
        <w:tc>
          <w:tcPr>
            <w:tcW w:w="1668" w:type="dxa"/>
            <w:shd w:val="clear" w:color="auto" w:fill="auto"/>
          </w:tcPr>
          <w:p w14:paraId="23BC94B8" w14:textId="77777777" w:rsidR="00521022" w:rsidRPr="00703892" w:rsidRDefault="00521022" w:rsidP="0025160E">
            <w:pPr>
              <w:pStyle w:val="CalloutHeader"/>
              <w:rPr>
                <w:b w:val="0"/>
                <w:bCs/>
                <w:color w:val="auto"/>
                <w:sz w:val="24"/>
                <w:szCs w:val="24"/>
              </w:rPr>
            </w:pPr>
            <w:r w:rsidRPr="00703892">
              <w:rPr>
                <w:b w:val="0"/>
                <w:bCs/>
                <w:color w:val="auto"/>
                <w:sz w:val="24"/>
                <w:szCs w:val="24"/>
              </w:rPr>
              <w:t>PlanCode</w:t>
            </w:r>
          </w:p>
        </w:tc>
        <w:tc>
          <w:tcPr>
            <w:tcW w:w="1984" w:type="dxa"/>
            <w:shd w:val="clear" w:color="auto" w:fill="auto"/>
          </w:tcPr>
          <w:p w14:paraId="14A213B0"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Calculate/clc:CalculationInput/clc:CalculationData/Policy</w:t>
            </w:r>
          </w:p>
        </w:tc>
        <w:tc>
          <w:tcPr>
            <w:tcW w:w="866" w:type="dxa"/>
            <w:shd w:val="clear" w:color="auto" w:fill="auto"/>
          </w:tcPr>
          <w:p w14:paraId="28DA0D4C"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503CE597"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4B40A88C" w14:textId="77777777" w:rsidR="00521022" w:rsidRPr="00703892" w:rsidRDefault="00521022" w:rsidP="00D9676C">
            <w:pPr>
              <w:rPr>
                <w:rFonts w:ascii="HP Simplified" w:hAnsi="HP Simplified" w:cs="Arial"/>
                <w:sz w:val="24"/>
                <w:szCs w:val="24"/>
              </w:rPr>
            </w:pPr>
            <w:r w:rsidRPr="00703892">
              <w:rPr>
                <w:rFonts w:ascii="HP Simplified" w:hAnsi="HP Simplified" w:cs="Arial"/>
                <w:sz w:val="24"/>
                <w:szCs w:val="24"/>
              </w:rPr>
              <w:t>Plan code of the policy. Only mandatory for products with multiple plans.</w:t>
            </w:r>
          </w:p>
        </w:tc>
        <w:tc>
          <w:tcPr>
            <w:tcW w:w="1260" w:type="dxa"/>
            <w:shd w:val="clear" w:color="auto" w:fill="auto"/>
          </w:tcPr>
          <w:p w14:paraId="0A8EE2C5"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Product-dependent</w:t>
            </w:r>
          </w:p>
        </w:tc>
        <w:tc>
          <w:tcPr>
            <w:tcW w:w="1638" w:type="dxa"/>
            <w:shd w:val="clear" w:color="auto" w:fill="auto"/>
          </w:tcPr>
          <w:p w14:paraId="269E663A"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Basic Plan (BTY)</w:t>
            </w:r>
          </w:p>
          <w:p w14:paraId="25C47D90"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Plan option (ALSB)</w:t>
            </w:r>
          </w:p>
        </w:tc>
      </w:tr>
      <w:tr w:rsidR="00571FB7" w:rsidRPr="00703892" w14:paraId="5B47CCEB" w14:textId="77777777" w:rsidTr="00571FB7">
        <w:tc>
          <w:tcPr>
            <w:tcW w:w="1668" w:type="dxa"/>
            <w:shd w:val="clear" w:color="auto" w:fill="auto"/>
          </w:tcPr>
          <w:p w14:paraId="0A86A6BA" w14:textId="77777777" w:rsidR="00521022" w:rsidRPr="00703892" w:rsidRDefault="00521022" w:rsidP="0025160E">
            <w:pPr>
              <w:pStyle w:val="CalloutHeader"/>
              <w:rPr>
                <w:b w:val="0"/>
                <w:bCs/>
                <w:color w:val="auto"/>
                <w:sz w:val="24"/>
                <w:szCs w:val="24"/>
              </w:rPr>
            </w:pPr>
            <w:r w:rsidRPr="00703892">
              <w:rPr>
                <w:b w:val="0"/>
                <w:bCs/>
                <w:color w:val="auto"/>
                <w:sz w:val="24"/>
                <w:szCs w:val="24"/>
              </w:rPr>
              <w:t>ProductCode</w:t>
            </w:r>
          </w:p>
        </w:tc>
        <w:tc>
          <w:tcPr>
            <w:tcW w:w="1984" w:type="dxa"/>
            <w:shd w:val="clear" w:color="auto" w:fill="auto"/>
          </w:tcPr>
          <w:p w14:paraId="6AB6E624"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Calculate/clc:CalculationInput/clc:CalculationData/Policy</w:t>
            </w:r>
          </w:p>
        </w:tc>
        <w:tc>
          <w:tcPr>
            <w:tcW w:w="866" w:type="dxa"/>
            <w:shd w:val="clear" w:color="auto" w:fill="auto"/>
          </w:tcPr>
          <w:p w14:paraId="05A7D23E"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2393BDD"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38BA4EA0" w14:textId="77777777" w:rsidR="00521022" w:rsidRPr="00703892" w:rsidRDefault="00521022" w:rsidP="00D9676C">
            <w:pPr>
              <w:rPr>
                <w:rFonts w:ascii="HP Simplified" w:hAnsi="HP Simplified" w:cs="Arial"/>
                <w:sz w:val="24"/>
                <w:szCs w:val="24"/>
              </w:rPr>
            </w:pPr>
            <w:r w:rsidRPr="00703892">
              <w:rPr>
                <w:rFonts w:ascii="HP Simplified" w:hAnsi="HP Simplified" w:cs="Arial"/>
                <w:sz w:val="24"/>
                <w:szCs w:val="24"/>
              </w:rPr>
              <w:t>Product code of the policy</w:t>
            </w:r>
          </w:p>
        </w:tc>
        <w:tc>
          <w:tcPr>
            <w:tcW w:w="1260" w:type="dxa"/>
            <w:shd w:val="clear" w:color="auto" w:fill="auto"/>
          </w:tcPr>
          <w:p w14:paraId="5E671296"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Product-dependent</w:t>
            </w:r>
          </w:p>
        </w:tc>
        <w:tc>
          <w:tcPr>
            <w:tcW w:w="1638" w:type="dxa"/>
            <w:shd w:val="clear" w:color="auto" w:fill="auto"/>
          </w:tcPr>
          <w:p w14:paraId="3340E2C1"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Product Code</w:t>
            </w:r>
          </w:p>
        </w:tc>
      </w:tr>
      <w:tr w:rsidR="00571FB7" w:rsidRPr="00703892" w14:paraId="7A05DB85" w14:textId="77777777" w:rsidTr="00571FB7">
        <w:tc>
          <w:tcPr>
            <w:tcW w:w="1668" w:type="dxa"/>
            <w:shd w:val="clear" w:color="auto" w:fill="auto"/>
          </w:tcPr>
          <w:p w14:paraId="6C8D4629" w14:textId="77777777" w:rsidR="00521022" w:rsidRPr="00703892" w:rsidRDefault="00326A07" w:rsidP="0025160E">
            <w:pPr>
              <w:pStyle w:val="CalloutHeader"/>
              <w:rPr>
                <w:b w:val="0"/>
                <w:bCs/>
                <w:color w:val="auto"/>
                <w:sz w:val="24"/>
                <w:szCs w:val="24"/>
              </w:rPr>
            </w:pPr>
            <w:r w:rsidRPr="00703892">
              <w:rPr>
                <w:b w:val="0"/>
                <w:bCs/>
                <w:color w:val="auto"/>
                <w:sz w:val="24"/>
                <w:szCs w:val="24"/>
              </w:rPr>
              <w:t>Coverage</w:t>
            </w:r>
            <w:r w:rsidR="00521022" w:rsidRPr="00703892">
              <w:rPr>
                <w:b w:val="0"/>
                <w:bCs/>
                <w:color w:val="auto"/>
                <w:sz w:val="24"/>
                <w:szCs w:val="24"/>
              </w:rPr>
              <w:t>Term</w:t>
            </w:r>
          </w:p>
        </w:tc>
        <w:tc>
          <w:tcPr>
            <w:tcW w:w="1984" w:type="dxa"/>
            <w:shd w:val="clear" w:color="auto" w:fill="auto"/>
          </w:tcPr>
          <w:p w14:paraId="02C9773A"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Calculate/clc:CalculationInput/clc:CalculationData/Policy</w:t>
            </w:r>
          </w:p>
        </w:tc>
        <w:tc>
          <w:tcPr>
            <w:tcW w:w="866" w:type="dxa"/>
            <w:shd w:val="clear" w:color="auto" w:fill="auto"/>
          </w:tcPr>
          <w:p w14:paraId="05EFA7F1"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560A810C"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6C05988B" w14:textId="77777777" w:rsidR="00521022" w:rsidRPr="00703892" w:rsidRDefault="00E743F0" w:rsidP="00D9676C">
            <w:pPr>
              <w:rPr>
                <w:rFonts w:ascii="HP Simplified" w:hAnsi="HP Simplified" w:cs="Arial"/>
                <w:sz w:val="24"/>
                <w:szCs w:val="24"/>
              </w:rPr>
            </w:pPr>
            <w:r w:rsidRPr="00703892">
              <w:rPr>
                <w:rFonts w:ascii="HP Simplified" w:hAnsi="HP Simplified" w:cs="Arial"/>
                <w:sz w:val="24"/>
                <w:szCs w:val="24"/>
              </w:rPr>
              <w:t>Coverage term of the policy</w:t>
            </w:r>
            <w:r w:rsidR="00521022" w:rsidRPr="00703892">
              <w:rPr>
                <w:rFonts w:ascii="HP Simplified" w:hAnsi="HP Simplified" w:cs="Arial"/>
                <w:sz w:val="24"/>
                <w:szCs w:val="24"/>
              </w:rPr>
              <w:t xml:space="preserve"> </w:t>
            </w:r>
          </w:p>
        </w:tc>
        <w:tc>
          <w:tcPr>
            <w:tcW w:w="1260" w:type="dxa"/>
            <w:shd w:val="clear" w:color="auto" w:fill="auto"/>
          </w:tcPr>
          <w:p w14:paraId="2DB9EC55" w14:textId="77777777" w:rsidR="00521022" w:rsidRPr="00703892" w:rsidRDefault="00521022" w:rsidP="006F3E86">
            <w:pPr>
              <w:rPr>
                <w:rFonts w:ascii="HP Simplified" w:hAnsi="HP Simplified" w:cs="Arial"/>
                <w:sz w:val="24"/>
                <w:szCs w:val="24"/>
              </w:rPr>
            </w:pPr>
          </w:p>
        </w:tc>
        <w:tc>
          <w:tcPr>
            <w:tcW w:w="1638" w:type="dxa"/>
            <w:shd w:val="clear" w:color="auto" w:fill="auto"/>
          </w:tcPr>
          <w:p w14:paraId="50AC38A4" w14:textId="77777777" w:rsidR="00521022" w:rsidRPr="00703892" w:rsidRDefault="00521022"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2F92C33C" w14:textId="77777777" w:rsidTr="00571FB7">
        <w:tc>
          <w:tcPr>
            <w:tcW w:w="1668" w:type="dxa"/>
            <w:shd w:val="clear" w:color="auto" w:fill="auto"/>
          </w:tcPr>
          <w:p w14:paraId="4DC36564" w14:textId="77777777" w:rsidR="00326A07" w:rsidRPr="00703892" w:rsidRDefault="00326A07" w:rsidP="001062CD">
            <w:pPr>
              <w:pStyle w:val="CalloutHeader"/>
              <w:rPr>
                <w:b w:val="0"/>
                <w:bCs/>
                <w:color w:val="auto"/>
                <w:sz w:val="24"/>
                <w:szCs w:val="24"/>
              </w:rPr>
            </w:pPr>
            <w:r w:rsidRPr="00703892">
              <w:rPr>
                <w:b w:val="0"/>
                <w:bCs/>
                <w:color w:val="auto"/>
                <w:sz w:val="24"/>
                <w:szCs w:val="24"/>
              </w:rPr>
              <w:t>PaymentTerm</w:t>
            </w:r>
          </w:p>
        </w:tc>
        <w:tc>
          <w:tcPr>
            <w:tcW w:w="1984" w:type="dxa"/>
            <w:shd w:val="clear" w:color="auto" w:fill="auto"/>
          </w:tcPr>
          <w:p w14:paraId="5C1592B4" w14:textId="77777777" w:rsidR="00326A07" w:rsidRPr="00703892" w:rsidRDefault="00326A07" w:rsidP="001062CD">
            <w:pPr>
              <w:rPr>
                <w:rFonts w:ascii="HP Simplified" w:hAnsi="HP Simplified" w:cs="Arial"/>
                <w:sz w:val="24"/>
                <w:szCs w:val="24"/>
              </w:rPr>
            </w:pPr>
            <w:r w:rsidRPr="00703892">
              <w:rPr>
                <w:rFonts w:ascii="HP Simplified" w:hAnsi="HP Simplified" w:cs="Arial"/>
                <w:sz w:val="24"/>
                <w:szCs w:val="24"/>
              </w:rPr>
              <w:t>Calculate/clc:CalculationInput/clc:CalculationData/Policy</w:t>
            </w:r>
          </w:p>
        </w:tc>
        <w:tc>
          <w:tcPr>
            <w:tcW w:w="866" w:type="dxa"/>
            <w:shd w:val="clear" w:color="auto" w:fill="auto"/>
          </w:tcPr>
          <w:p w14:paraId="42A9FA60" w14:textId="77777777" w:rsidR="00326A07" w:rsidRPr="00703892" w:rsidRDefault="00326A07" w:rsidP="001062CD">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0DF71FCD" w14:textId="77777777" w:rsidR="00326A07" w:rsidRPr="00703892" w:rsidRDefault="00326A07" w:rsidP="001062CD">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5C8BB6AA" w14:textId="77777777" w:rsidR="00326A07" w:rsidRPr="00703892" w:rsidRDefault="00E743F0" w:rsidP="001062CD">
            <w:pPr>
              <w:rPr>
                <w:rFonts w:ascii="HP Simplified" w:hAnsi="HP Simplified" w:cs="Arial"/>
                <w:sz w:val="24"/>
                <w:szCs w:val="24"/>
              </w:rPr>
            </w:pPr>
            <w:r w:rsidRPr="00703892">
              <w:rPr>
                <w:rFonts w:ascii="HP Simplified" w:hAnsi="HP Simplified" w:cs="Arial"/>
                <w:sz w:val="24"/>
                <w:szCs w:val="24"/>
              </w:rPr>
              <w:t>Payment term of the policy</w:t>
            </w:r>
            <w:r w:rsidR="00326A07" w:rsidRPr="00703892">
              <w:rPr>
                <w:rFonts w:ascii="HP Simplified" w:hAnsi="HP Simplified" w:cs="Arial"/>
                <w:sz w:val="24"/>
                <w:szCs w:val="24"/>
              </w:rPr>
              <w:t xml:space="preserve"> </w:t>
            </w:r>
          </w:p>
        </w:tc>
        <w:tc>
          <w:tcPr>
            <w:tcW w:w="1260" w:type="dxa"/>
            <w:shd w:val="clear" w:color="auto" w:fill="auto"/>
          </w:tcPr>
          <w:p w14:paraId="76EB84A0" w14:textId="77777777" w:rsidR="00326A07" w:rsidRPr="00703892" w:rsidRDefault="00326A07" w:rsidP="001062CD">
            <w:pPr>
              <w:rPr>
                <w:rFonts w:ascii="HP Simplified" w:hAnsi="HP Simplified" w:cs="Arial"/>
                <w:sz w:val="24"/>
                <w:szCs w:val="24"/>
              </w:rPr>
            </w:pPr>
          </w:p>
        </w:tc>
        <w:tc>
          <w:tcPr>
            <w:tcW w:w="1638" w:type="dxa"/>
            <w:shd w:val="clear" w:color="auto" w:fill="auto"/>
          </w:tcPr>
          <w:p w14:paraId="444BEB68" w14:textId="77777777" w:rsidR="00326A07" w:rsidRPr="00703892" w:rsidRDefault="00326A07" w:rsidP="001062CD">
            <w:pPr>
              <w:rPr>
                <w:rFonts w:ascii="HP Simplified" w:hAnsi="HP Simplified" w:cs="Arial"/>
                <w:sz w:val="24"/>
                <w:szCs w:val="24"/>
              </w:rPr>
            </w:pPr>
            <w:r w:rsidRPr="00703892">
              <w:rPr>
                <w:rFonts w:ascii="HP Simplified" w:hAnsi="HP Simplified" w:cs="Arial"/>
                <w:sz w:val="24"/>
                <w:szCs w:val="24"/>
              </w:rPr>
              <w:t>-</w:t>
            </w:r>
          </w:p>
        </w:tc>
      </w:tr>
      <w:tr w:rsidR="00571FB7" w:rsidRPr="00703892" w14:paraId="080F380E" w14:textId="77777777" w:rsidTr="00571FB7">
        <w:tc>
          <w:tcPr>
            <w:tcW w:w="1668" w:type="dxa"/>
            <w:shd w:val="clear" w:color="auto" w:fill="auto"/>
          </w:tcPr>
          <w:p w14:paraId="2C588F18" w14:textId="77777777" w:rsidR="00AB4FA6" w:rsidRPr="00703892" w:rsidRDefault="00AB4FA6" w:rsidP="00480432">
            <w:pPr>
              <w:pStyle w:val="CalloutHeader"/>
              <w:rPr>
                <w:b w:val="0"/>
                <w:bCs/>
                <w:color w:val="auto"/>
                <w:sz w:val="24"/>
                <w:szCs w:val="24"/>
              </w:rPr>
            </w:pPr>
            <w:r w:rsidRPr="00703892">
              <w:rPr>
                <w:b w:val="0"/>
                <w:bCs/>
                <w:color w:val="auto"/>
                <w:sz w:val="24"/>
                <w:szCs w:val="24"/>
              </w:rPr>
              <w:t>SustainabilityOption</w:t>
            </w:r>
            <w:r w:rsidR="00D85196" w:rsidRPr="00703892">
              <w:rPr>
                <w:b w:val="0"/>
                <w:bCs/>
                <w:color w:val="auto"/>
                <w:sz w:val="24"/>
                <w:szCs w:val="24"/>
              </w:rPr>
              <w:t>Term</w:t>
            </w:r>
          </w:p>
        </w:tc>
        <w:tc>
          <w:tcPr>
            <w:tcW w:w="1984" w:type="dxa"/>
            <w:shd w:val="clear" w:color="auto" w:fill="auto"/>
          </w:tcPr>
          <w:p w14:paraId="5C764B55" w14:textId="77777777" w:rsidR="00AB4FA6" w:rsidRPr="00703892" w:rsidRDefault="00AB4FA6" w:rsidP="00480432">
            <w:pPr>
              <w:rPr>
                <w:rFonts w:ascii="HP Simplified" w:hAnsi="HP Simplified" w:cs="Arial"/>
                <w:sz w:val="24"/>
                <w:szCs w:val="24"/>
              </w:rPr>
            </w:pPr>
            <w:r w:rsidRPr="00703892">
              <w:rPr>
                <w:rFonts w:ascii="HP Simplified" w:hAnsi="HP Simplified" w:cs="Arial"/>
                <w:sz w:val="24"/>
                <w:szCs w:val="24"/>
              </w:rPr>
              <w:t>Calculate/clc:CalculationInput/clc:CalculationData/Policy</w:t>
            </w:r>
          </w:p>
        </w:tc>
        <w:tc>
          <w:tcPr>
            <w:tcW w:w="866" w:type="dxa"/>
            <w:shd w:val="clear" w:color="auto" w:fill="auto"/>
          </w:tcPr>
          <w:p w14:paraId="4134DDE3" w14:textId="77777777" w:rsidR="00AB4FA6" w:rsidRPr="00703892" w:rsidRDefault="00AB4FA6" w:rsidP="00480432">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2431176C" w14:textId="77777777" w:rsidR="00AB4FA6" w:rsidRPr="00703892" w:rsidRDefault="00AB4FA6" w:rsidP="00480432">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0A5C486E" w14:textId="77777777" w:rsidR="00222551" w:rsidRPr="00703892" w:rsidRDefault="00AB4FA6" w:rsidP="00480432">
            <w:pPr>
              <w:rPr>
                <w:rFonts w:ascii="HP Simplified" w:hAnsi="HP Simplified" w:cs="Arial"/>
                <w:sz w:val="24"/>
                <w:szCs w:val="24"/>
              </w:rPr>
            </w:pPr>
            <w:r w:rsidRPr="00703892">
              <w:rPr>
                <w:rFonts w:ascii="HP Simplified" w:hAnsi="HP Simplified" w:cs="Arial"/>
                <w:sz w:val="24"/>
                <w:szCs w:val="24"/>
              </w:rPr>
              <w:t>Sustainability option term of the policy</w:t>
            </w:r>
          </w:p>
          <w:p w14:paraId="11534E4C" w14:textId="77777777" w:rsidR="00AB4FA6" w:rsidRPr="00703892" w:rsidRDefault="00AB4FA6" w:rsidP="00480432">
            <w:pPr>
              <w:rPr>
                <w:rFonts w:ascii="HP Simplified" w:hAnsi="HP Simplified" w:cs="Arial"/>
                <w:sz w:val="24"/>
                <w:szCs w:val="24"/>
              </w:rPr>
            </w:pPr>
            <w:r w:rsidRPr="00703892">
              <w:rPr>
                <w:rFonts w:ascii="HP Simplified" w:hAnsi="HP Simplified" w:cs="Arial"/>
                <w:sz w:val="24"/>
                <w:szCs w:val="24"/>
              </w:rPr>
              <w:t xml:space="preserve"> </w:t>
            </w:r>
          </w:p>
        </w:tc>
        <w:tc>
          <w:tcPr>
            <w:tcW w:w="1260" w:type="dxa"/>
            <w:shd w:val="clear" w:color="auto" w:fill="auto"/>
          </w:tcPr>
          <w:p w14:paraId="43EF8523" w14:textId="77777777" w:rsidR="00AB4FA6" w:rsidRPr="00703892" w:rsidRDefault="00AB4FA6" w:rsidP="00480432">
            <w:pPr>
              <w:rPr>
                <w:rFonts w:ascii="HP Simplified" w:hAnsi="HP Simplified" w:cs="Arial"/>
                <w:sz w:val="24"/>
                <w:szCs w:val="24"/>
              </w:rPr>
            </w:pPr>
          </w:p>
        </w:tc>
        <w:tc>
          <w:tcPr>
            <w:tcW w:w="1638" w:type="dxa"/>
            <w:shd w:val="clear" w:color="auto" w:fill="auto"/>
          </w:tcPr>
          <w:p w14:paraId="56D36D26" w14:textId="77777777" w:rsidR="00AB4FA6" w:rsidRPr="00703892" w:rsidRDefault="00AB4FA6" w:rsidP="00480432">
            <w:pPr>
              <w:rPr>
                <w:rFonts w:ascii="HP Simplified" w:hAnsi="HP Simplified" w:cs="Arial"/>
                <w:sz w:val="24"/>
                <w:szCs w:val="24"/>
              </w:rPr>
            </w:pPr>
            <w:r w:rsidRPr="00703892">
              <w:rPr>
                <w:rFonts w:ascii="HP Simplified" w:hAnsi="HP Simplified" w:cs="Arial"/>
                <w:sz w:val="24"/>
                <w:szCs w:val="24"/>
              </w:rPr>
              <w:t>-</w:t>
            </w:r>
          </w:p>
        </w:tc>
      </w:tr>
      <w:tr w:rsidR="00571FB7" w:rsidRPr="00703892" w14:paraId="2B793D13" w14:textId="77777777" w:rsidTr="00571FB7">
        <w:tc>
          <w:tcPr>
            <w:tcW w:w="1668" w:type="dxa"/>
            <w:shd w:val="clear" w:color="auto" w:fill="auto"/>
          </w:tcPr>
          <w:p w14:paraId="4AE61E1E" w14:textId="77777777" w:rsidR="00222551" w:rsidRPr="00703892" w:rsidRDefault="00222551" w:rsidP="00480432">
            <w:pPr>
              <w:pStyle w:val="CalloutHeader"/>
              <w:rPr>
                <w:b w:val="0"/>
                <w:bCs/>
                <w:color w:val="auto"/>
                <w:sz w:val="24"/>
                <w:szCs w:val="24"/>
              </w:rPr>
            </w:pPr>
            <w:r w:rsidRPr="00703892">
              <w:rPr>
                <w:b w:val="0"/>
                <w:bCs/>
                <w:color w:val="auto"/>
                <w:sz w:val="24"/>
                <w:szCs w:val="24"/>
              </w:rPr>
              <w:lastRenderedPageBreak/>
              <w:t>ExtendedCoverageOption</w:t>
            </w:r>
          </w:p>
        </w:tc>
        <w:tc>
          <w:tcPr>
            <w:tcW w:w="1984" w:type="dxa"/>
            <w:shd w:val="clear" w:color="auto" w:fill="auto"/>
          </w:tcPr>
          <w:p w14:paraId="791E451A" w14:textId="77777777" w:rsidR="00222551" w:rsidRPr="00703892" w:rsidRDefault="00222551" w:rsidP="00480432">
            <w:pPr>
              <w:rPr>
                <w:rFonts w:ascii="HP Simplified" w:hAnsi="HP Simplified" w:cs="Arial"/>
                <w:sz w:val="24"/>
                <w:szCs w:val="24"/>
              </w:rPr>
            </w:pPr>
            <w:r w:rsidRPr="00703892">
              <w:rPr>
                <w:rFonts w:ascii="HP Simplified" w:hAnsi="HP Simplified" w:cs="Arial"/>
                <w:sz w:val="24"/>
                <w:szCs w:val="24"/>
              </w:rPr>
              <w:t>Calculate/clc:CalculationInput/clc:CalculationData/Policy</w:t>
            </w:r>
          </w:p>
        </w:tc>
        <w:tc>
          <w:tcPr>
            <w:tcW w:w="866" w:type="dxa"/>
            <w:shd w:val="clear" w:color="auto" w:fill="auto"/>
          </w:tcPr>
          <w:p w14:paraId="194DFF58" w14:textId="77777777" w:rsidR="00222551" w:rsidRPr="00703892" w:rsidRDefault="00222551" w:rsidP="00480432">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6049810C" w14:textId="77777777" w:rsidR="00222551" w:rsidRPr="00703892" w:rsidRDefault="00222551" w:rsidP="00480432">
            <w:pPr>
              <w:rPr>
                <w:rFonts w:ascii="HP Simplified" w:hAnsi="HP Simplified" w:cs="Arial"/>
                <w:sz w:val="24"/>
                <w:szCs w:val="24"/>
              </w:rPr>
            </w:pPr>
            <w:r w:rsidRPr="00703892">
              <w:rPr>
                <w:rFonts w:ascii="HP Simplified" w:hAnsi="HP Simplified" w:cs="Arial"/>
                <w:sz w:val="24"/>
                <w:szCs w:val="24"/>
              </w:rPr>
              <w:t>Boolean</w:t>
            </w:r>
          </w:p>
        </w:tc>
        <w:tc>
          <w:tcPr>
            <w:tcW w:w="2700" w:type="dxa"/>
            <w:shd w:val="clear" w:color="auto" w:fill="auto"/>
          </w:tcPr>
          <w:p w14:paraId="7EE89E65" w14:textId="77777777" w:rsidR="00222551" w:rsidRPr="00703892" w:rsidRDefault="00222551" w:rsidP="00480432">
            <w:pPr>
              <w:rPr>
                <w:rFonts w:ascii="HP Simplified" w:hAnsi="HP Simplified" w:cs="Arial"/>
                <w:sz w:val="24"/>
                <w:szCs w:val="24"/>
              </w:rPr>
            </w:pPr>
            <w:r w:rsidRPr="00703892">
              <w:rPr>
                <w:rFonts w:ascii="HP Simplified" w:hAnsi="HP Simplified" w:cs="Arial"/>
                <w:sz w:val="24"/>
                <w:szCs w:val="24"/>
              </w:rPr>
              <w:t>Indicated whether the extendedcoverageoption was selected or not</w:t>
            </w:r>
          </w:p>
        </w:tc>
        <w:tc>
          <w:tcPr>
            <w:tcW w:w="1260" w:type="dxa"/>
            <w:shd w:val="clear" w:color="auto" w:fill="auto"/>
          </w:tcPr>
          <w:p w14:paraId="3D117E41" w14:textId="77777777" w:rsidR="00222551" w:rsidRPr="00703892" w:rsidRDefault="000B1871" w:rsidP="00480432">
            <w:pPr>
              <w:rPr>
                <w:rFonts w:ascii="HP Simplified" w:hAnsi="HP Simplified" w:cs="Arial"/>
                <w:sz w:val="24"/>
                <w:szCs w:val="24"/>
              </w:rPr>
            </w:pPr>
            <w:r w:rsidRPr="00703892">
              <w:rPr>
                <w:rFonts w:ascii="HP Simplified" w:hAnsi="HP Simplified" w:cs="Arial"/>
                <w:sz w:val="24"/>
                <w:szCs w:val="24"/>
              </w:rPr>
              <w:t>true/false (null is the same as false)</w:t>
            </w:r>
          </w:p>
        </w:tc>
        <w:tc>
          <w:tcPr>
            <w:tcW w:w="1638" w:type="dxa"/>
            <w:shd w:val="clear" w:color="auto" w:fill="auto"/>
          </w:tcPr>
          <w:p w14:paraId="63255D4D" w14:textId="77777777" w:rsidR="00222551" w:rsidRPr="00703892" w:rsidRDefault="00222551" w:rsidP="00480432">
            <w:pPr>
              <w:rPr>
                <w:rFonts w:ascii="HP Simplified" w:hAnsi="HP Simplified" w:cs="Arial"/>
                <w:sz w:val="24"/>
                <w:szCs w:val="24"/>
              </w:rPr>
            </w:pPr>
          </w:p>
        </w:tc>
      </w:tr>
      <w:tr w:rsidR="00571FB7" w:rsidRPr="00703892" w14:paraId="1C71599C" w14:textId="77777777" w:rsidTr="00571FB7">
        <w:tc>
          <w:tcPr>
            <w:tcW w:w="1668" w:type="dxa"/>
            <w:shd w:val="clear" w:color="auto" w:fill="auto"/>
          </w:tcPr>
          <w:p w14:paraId="6528BD2B" w14:textId="77777777" w:rsidR="00AB4FA6" w:rsidRPr="00703892" w:rsidRDefault="00AB4FA6" w:rsidP="0025160E">
            <w:pPr>
              <w:pStyle w:val="CalloutHeader"/>
              <w:rPr>
                <w:rFonts w:ascii="Times New Roman" w:eastAsia="Calibri" w:hAnsi="Times New Roman"/>
                <w:b w:val="0"/>
                <w:bCs/>
                <w:color w:val="auto"/>
                <w:sz w:val="24"/>
                <w:szCs w:val="24"/>
              </w:rPr>
            </w:pPr>
            <w:r w:rsidRPr="00703892">
              <w:rPr>
                <w:b w:val="0"/>
                <w:bCs/>
                <w:color w:val="auto"/>
                <w:sz w:val="24"/>
                <w:szCs w:val="24"/>
              </w:rPr>
              <w:t>WithdrawalOption</w:t>
            </w:r>
          </w:p>
        </w:tc>
        <w:tc>
          <w:tcPr>
            <w:tcW w:w="1984" w:type="dxa"/>
            <w:shd w:val="clear" w:color="auto" w:fill="auto"/>
          </w:tcPr>
          <w:p w14:paraId="66EE0E75" w14:textId="77777777" w:rsidR="00AB4FA6" w:rsidRPr="00703892" w:rsidRDefault="00AB4FA6" w:rsidP="006F3E86">
            <w:pPr>
              <w:rPr>
                <w:rFonts w:ascii="HP Simplified" w:hAnsi="HP Simplified" w:cs="Arial"/>
                <w:sz w:val="24"/>
                <w:szCs w:val="24"/>
              </w:rPr>
            </w:pPr>
            <w:r w:rsidRPr="00703892">
              <w:rPr>
                <w:rFonts w:ascii="HP Simplified" w:hAnsi="HP Simplified" w:cs="Arial"/>
                <w:sz w:val="24"/>
                <w:szCs w:val="24"/>
              </w:rPr>
              <w:t>Calculate/clc:CalculationInput/clc:CalculationData/Policy</w:t>
            </w:r>
          </w:p>
        </w:tc>
        <w:tc>
          <w:tcPr>
            <w:tcW w:w="866" w:type="dxa"/>
            <w:shd w:val="clear" w:color="auto" w:fill="auto"/>
          </w:tcPr>
          <w:p w14:paraId="55AD97A9" w14:textId="77777777" w:rsidR="00AB4FA6" w:rsidRPr="00703892" w:rsidRDefault="00AB4FA6" w:rsidP="006F3E8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7FA02394" w14:textId="77777777" w:rsidR="00AB4FA6" w:rsidRPr="00703892" w:rsidRDefault="00AB4FA6"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3D81E844" w14:textId="77777777" w:rsidR="00AB4FA6" w:rsidRPr="00703892" w:rsidRDefault="00AB4FA6" w:rsidP="00037A31">
            <w:pPr>
              <w:rPr>
                <w:rFonts w:ascii="HP Simplified" w:hAnsi="HP Simplified" w:cs="Arial"/>
                <w:sz w:val="24"/>
                <w:szCs w:val="24"/>
              </w:rPr>
            </w:pPr>
            <w:r w:rsidRPr="00703892">
              <w:rPr>
                <w:rFonts w:ascii="HP Simplified" w:hAnsi="HP Simplified" w:cs="Arial"/>
                <w:sz w:val="24"/>
                <w:szCs w:val="24"/>
              </w:rPr>
              <w:t>ALSB specific attribute</w:t>
            </w:r>
          </w:p>
        </w:tc>
        <w:tc>
          <w:tcPr>
            <w:tcW w:w="1260" w:type="dxa"/>
            <w:shd w:val="clear" w:color="auto" w:fill="auto"/>
          </w:tcPr>
          <w:p w14:paraId="3BB84A27" w14:textId="77777777" w:rsidR="003707AF" w:rsidRPr="00703892" w:rsidRDefault="003707AF" w:rsidP="003707AF">
            <w:pPr>
              <w:rPr>
                <w:rFonts w:ascii="HP Simplified" w:hAnsi="HP Simplified" w:cs="Arial"/>
                <w:sz w:val="24"/>
                <w:szCs w:val="24"/>
              </w:rPr>
            </w:pPr>
            <w:r w:rsidRPr="00703892">
              <w:rPr>
                <w:rFonts w:ascii="HP Simplified" w:hAnsi="HP Simplified" w:cs="Arial"/>
                <w:sz w:val="24"/>
                <w:szCs w:val="24"/>
              </w:rPr>
              <w:t>1: Leave with company</w:t>
            </w:r>
          </w:p>
          <w:p w14:paraId="28017EA7" w14:textId="77777777" w:rsidR="008606A3" w:rsidRPr="00703892" w:rsidRDefault="003707AF" w:rsidP="003707AF">
            <w:pPr>
              <w:rPr>
                <w:rFonts w:ascii="HP Simplified" w:hAnsi="HP Simplified" w:cs="Arial"/>
                <w:sz w:val="24"/>
                <w:szCs w:val="24"/>
              </w:rPr>
            </w:pPr>
            <w:r w:rsidRPr="00703892">
              <w:rPr>
                <w:rFonts w:ascii="HP Simplified" w:hAnsi="HP Simplified" w:cs="Arial"/>
                <w:sz w:val="24"/>
                <w:szCs w:val="24"/>
              </w:rPr>
              <w:t xml:space="preserve">2: withdraw each year </w:t>
            </w:r>
          </w:p>
        </w:tc>
        <w:tc>
          <w:tcPr>
            <w:tcW w:w="1638" w:type="dxa"/>
            <w:shd w:val="clear" w:color="auto" w:fill="auto"/>
          </w:tcPr>
          <w:p w14:paraId="5C64A741" w14:textId="77777777" w:rsidR="00AB4FA6" w:rsidRPr="00703892" w:rsidRDefault="00AB4FA6" w:rsidP="006F3E86">
            <w:pPr>
              <w:rPr>
                <w:rFonts w:ascii="HP Simplified" w:hAnsi="HP Simplified" w:cs="Arial"/>
                <w:sz w:val="24"/>
                <w:szCs w:val="24"/>
              </w:rPr>
            </w:pPr>
            <w:r w:rsidRPr="00703892">
              <w:rPr>
                <w:rFonts w:ascii="HP Simplified" w:hAnsi="HP Simplified" w:cs="Arial"/>
                <w:sz w:val="24"/>
                <w:szCs w:val="24"/>
              </w:rPr>
              <w:t>With GAP option</w:t>
            </w:r>
          </w:p>
        </w:tc>
      </w:tr>
      <w:tr w:rsidR="00571FB7" w:rsidRPr="00703892" w14:paraId="6FCCCEFB" w14:textId="77777777" w:rsidTr="00571FB7">
        <w:tc>
          <w:tcPr>
            <w:tcW w:w="1668" w:type="dxa"/>
            <w:shd w:val="clear" w:color="auto" w:fill="auto"/>
          </w:tcPr>
          <w:p w14:paraId="438765DA" w14:textId="77777777" w:rsidR="00A53386" w:rsidRPr="00703892" w:rsidRDefault="00A53386" w:rsidP="004730D3">
            <w:pPr>
              <w:pStyle w:val="CalloutHeader"/>
              <w:rPr>
                <w:rFonts w:ascii="Times New Roman" w:eastAsia="Calibri" w:hAnsi="Times New Roman"/>
                <w:b w:val="0"/>
                <w:bCs/>
                <w:color w:val="auto"/>
                <w:sz w:val="24"/>
                <w:szCs w:val="24"/>
              </w:rPr>
            </w:pPr>
            <w:r w:rsidRPr="00703892">
              <w:rPr>
                <w:b w:val="0"/>
                <w:bCs/>
                <w:color w:val="auto"/>
                <w:sz w:val="24"/>
                <w:szCs w:val="24"/>
              </w:rPr>
              <w:t>TotalPremium</w:t>
            </w:r>
          </w:p>
        </w:tc>
        <w:tc>
          <w:tcPr>
            <w:tcW w:w="1984" w:type="dxa"/>
            <w:shd w:val="clear" w:color="auto" w:fill="auto"/>
          </w:tcPr>
          <w:p w14:paraId="3C5B2E2B" w14:textId="77777777" w:rsidR="00A53386" w:rsidRPr="00703892" w:rsidRDefault="00A53386" w:rsidP="00C70A5B">
            <w:pPr>
              <w:rPr>
                <w:rFonts w:ascii="HP Simplified" w:hAnsi="HP Simplified" w:cs="Arial"/>
                <w:sz w:val="24"/>
                <w:szCs w:val="24"/>
              </w:rPr>
            </w:pPr>
            <w:r w:rsidRPr="00703892">
              <w:rPr>
                <w:rFonts w:ascii="HP Simplified" w:hAnsi="HP Simplified" w:cs="Arial"/>
                <w:sz w:val="24"/>
                <w:szCs w:val="24"/>
              </w:rPr>
              <w:t>Calculate/clc:CalculationInput/clc:CalculationData/Policy</w:t>
            </w:r>
          </w:p>
        </w:tc>
        <w:tc>
          <w:tcPr>
            <w:tcW w:w="866" w:type="dxa"/>
            <w:shd w:val="clear" w:color="auto" w:fill="auto"/>
          </w:tcPr>
          <w:p w14:paraId="1106F686" w14:textId="77777777" w:rsidR="00A53386" w:rsidRPr="00703892" w:rsidRDefault="00A53386" w:rsidP="00C70A5B">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532C306B" w14:textId="77777777" w:rsidR="00A53386" w:rsidRPr="00703892" w:rsidRDefault="00A53386" w:rsidP="00C70A5B">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614A6C7C" w14:textId="77777777" w:rsidR="00A53386" w:rsidRPr="00703892" w:rsidRDefault="00A53386" w:rsidP="00C70A5B">
            <w:pPr>
              <w:rPr>
                <w:rFonts w:ascii="HP Simplified" w:hAnsi="HP Simplified" w:cs="Arial"/>
                <w:sz w:val="24"/>
                <w:szCs w:val="24"/>
              </w:rPr>
            </w:pPr>
            <w:r w:rsidRPr="00703892">
              <w:rPr>
                <w:rFonts w:ascii="HP Simplified" w:hAnsi="HP Simplified" w:cs="Arial"/>
                <w:sz w:val="24"/>
                <w:szCs w:val="24"/>
              </w:rPr>
              <w:t>Total premium to be invested (ILP specific attribute)</w:t>
            </w:r>
          </w:p>
        </w:tc>
        <w:tc>
          <w:tcPr>
            <w:tcW w:w="1260" w:type="dxa"/>
            <w:shd w:val="clear" w:color="auto" w:fill="auto"/>
          </w:tcPr>
          <w:p w14:paraId="7F30B54C" w14:textId="77777777" w:rsidR="00A53386" w:rsidRPr="00703892" w:rsidRDefault="00A53386" w:rsidP="00C70A5B">
            <w:pPr>
              <w:rPr>
                <w:rFonts w:ascii="HP Simplified" w:hAnsi="HP Simplified" w:cs="Arial"/>
                <w:sz w:val="24"/>
                <w:szCs w:val="24"/>
              </w:rPr>
            </w:pPr>
          </w:p>
        </w:tc>
        <w:tc>
          <w:tcPr>
            <w:tcW w:w="1638" w:type="dxa"/>
            <w:shd w:val="clear" w:color="auto" w:fill="auto"/>
          </w:tcPr>
          <w:p w14:paraId="0AA8262A" w14:textId="77777777" w:rsidR="00A53386" w:rsidRPr="00703892" w:rsidRDefault="00A53386" w:rsidP="00C70A5B">
            <w:pPr>
              <w:rPr>
                <w:rFonts w:ascii="HP Simplified" w:hAnsi="HP Simplified" w:cs="Arial"/>
                <w:sz w:val="24"/>
                <w:szCs w:val="24"/>
              </w:rPr>
            </w:pPr>
          </w:p>
        </w:tc>
      </w:tr>
      <w:tr w:rsidR="00571FB7" w:rsidRPr="00703892" w14:paraId="5A2164CC" w14:textId="77777777" w:rsidTr="00571FB7">
        <w:tc>
          <w:tcPr>
            <w:tcW w:w="1668" w:type="dxa"/>
            <w:shd w:val="clear" w:color="auto" w:fill="auto"/>
          </w:tcPr>
          <w:p w14:paraId="1F2D5617" w14:textId="77777777" w:rsidR="00A53386" w:rsidRPr="00703892" w:rsidRDefault="00A53386" w:rsidP="007E2C16">
            <w:pPr>
              <w:pStyle w:val="CalloutHeader"/>
              <w:rPr>
                <w:b w:val="0"/>
                <w:bCs/>
                <w:color w:val="auto"/>
                <w:sz w:val="24"/>
                <w:szCs w:val="24"/>
              </w:rPr>
            </w:pPr>
            <w:r w:rsidRPr="00703892">
              <w:rPr>
                <w:b w:val="0"/>
                <w:bCs/>
                <w:color w:val="auto"/>
                <w:sz w:val="24"/>
                <w:szCs w:val="24"/>
              </w:rPr>
              <w:t>TargetAge</w:t>
            </w:r>
          </w:p>
        </w:tc>
        <w:tc>
          <w:tcPr>
            <w:tcW w:w="1984" w:type="dxa"/>
            <w:shd w:val="clear" w:color="auto" w:fill="auto"/>
          </w:tcPr>
          <w:p w14:paraId="294C8134"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Calculate/clc:CalculationInput/clc:CalculationData/Policy</w:t>
            </w:r>
          </w:p>
        </w:tc>
        <w:tc>
          <w:tcPr>
            <w:tcW w:w="866" w:type="dxa"/>
            <w:shd w:val="clear" w:color="auto" w:fill="auto"/>
          </w:tcPr>
          <w:p w14:paraId="7705815A"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29405541"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24136652"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Used to specifiy the target age for the value projection option</w:t>
            </w:r>
          </w:p>
        </w:tc>
        <w:tc>
          <w:tcPr>
            <w:tcW w:w="1260" w:type="dxa"/>
            <w:shd w:val="clear" w:color="auto" w:fill="auto"/>
          </w:tcPr>
          <w:p w14:paraId="17492B1D" w14:textId="77777777" w:rsidR="00A53386" w:rsidRPr="00703892" w:rsidRDefault="00A53386" w:rsidP="00C12168">
            <w:pPr>
              <w:pStyle w:val="CalloutHeader"/>
              <w:rPr>
                <w:b w:val="0"/>
                <w:bCs/>
                <w:color w:val="auto"/>
                <w:sz w:val="24"/>
                <w:szCs w:val="24"/>
              </w:rPr>
            </w:pPr>
          </w:p>
        </w:tc>
        <w:tc>
          <w:tcPr>
            <w:tcW w:w="1638" w:type="dxa"/>
            <w:shd w:val="clear" w:color="auto" w:fill="auto"/>
          </w:tcPr>
          <w:p w14:paraId="6D07AA69" w14:textId="77777777" w:rsidR="00A53386" w:rsidRPr="00703892" w:rsidRDefault="00A53386" w:rsidP="00C12168">
            <w:pPr>
              <w:pStyle w:val="CalloutHeader"/>
              <w:rPr>
                <w:b w:val="0"/>
                <w:bCs/>
                <w:color w:val="auto"/>
                <w:sz w:val="24"/>
                <w:szCs w:val="24"/>
              </w:rPr>
            </w:pPr>
          </w:p>
        </w:tc>
      </w:tr>
      <w:tr w:rsidR="00571FB7" w:rsidRPr="00703892" w14:paraId="3CAC4A6C" w14:textId="77777777" w:rsidTr="00571FB7">
        <w:tc>
          <w:tcPr>
            <w:tcW w:w="1668" w:type="dxa"/>
            <w:shd w:val="clear" w:color="auto" w:fill="auto"/>
          </w:tcPr>
          <w:p w14:paraId="4E24BA41" w14:textId="77777777" w:rsidR="00A53386" w:rsidRPr="00703892" w:rsidRDefault="00A53386" w:rsidP="007E2C16">
            <w:pPr>
              <w:pStyle w:val="CalloutHeader"/>
              <w:rPr>
                <w:b w:val="0"/>
                <w:bCs/>
                <w:color w:val="auto"/>
                <w:sz w:val="24"/>
                <w:szCs w:val="24"/>
              </w:rPr>
            </w:pPr>
            <w:r w:rsidRPr="00703892">
              <w:rPr>
                <w:b w:val="0"/>
                <w:bCs/>
                <w:color w:val="auto"/>
                <w:sz w:val="24"/>
                <w:szCs w:val="24"/>
              </w:rPr>
              <w:t>TargetValue</w:t>
            </w:r>
          </w:p>
        </w:tc>
        <w:tc>
          <w:tcPr>
            <w:tcW w:w="1984" w:type="dxa"/>
            <w:shd w:val="clear" w:color="auto" w:fill="auto"/>
          </w:tcPr>
          <w:p w14:paraId="720A28C6"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Calculate/clc:CalculationInput/clc:CalculationData/Policy</w:t>
            </w:r>
          </w:p>
        </w:tc>
        <w:tc>
          <w:tcPr>
            <w:tcW w:w="866" w:type="dxa"/>
            <w:shd w:val="clear" w:color="auto" w:fill="auto"/>
          </w:tcPr>
          <w:p w14:paraId="0ACB39FB"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317C0403"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7DB2B8E8" w14:textId="77777777" w:rsidR="00A53386" w:rsidRPr="00703892" w:rsidRDefault="00A53386" w:rsidP="00C12168">
            <w:pPr>
              <w:rPr>
                <w:rFonts w:ascii="HP Simplified" w:hAnsi="HP Simplified" w:cs="Arial"/>
                <w:sz w:val="24"/>
                <w:szCs w:val="24"/>
              </w:rPr>
            </w:pPr>
            <w:r w:rsidRPr="00703892">
              <w:rPr>
                <w:rFonts w:ascii="HP Simplified" w:hAnsi="HP Simplified" w:cs="Arial"/>
                <w:sz w:val="24"/>
                <w:szCs w:val="24"/>
              </w:rPr>
              <w:t>Specifies the value to be reached at the specified age</w:t>
            </w:r>
          </w:p>
        </w:tc>
        <w:tc>
          <w:tcPr>
            <w:tcW w:w="1260" w:type="dxa"/>
            <w:shd w:val="clear" w:color="auto" w:fill="auto"/>
          </w:tcPr>
          <w:p w14:paraId="4C6CA9F8" w14:textId="77777777" w:rsidR="00A53386" w:rsidRPr="00703892" w:rsidRDefault="00A53386" w:rsidP="00C12168">
            <w:pPr>
              <w:pStyle w:val="CalloutHeader"/>
              <w:rPr>
                <w:b w:val="0"/>
                <w:bCs/>
                <w:color w:val="auto"/>
                <w:sz w:val="24"/>
                <w:szCs w:val="24"/>
              </w:rPr>
            </w:pPr>
          </w:p>
        </w:tc>
        <w:tc>
          <w:tcPr>
            <w:tcW w:w="1638" w:type="dxa"/>
            <w:shd w:val="clear" w:color="auto" w:fill="auto"/>
          </w:tcPr>
          <w:p w14:paraId="7FC17B83" w14:textId="77777777" w:rsidR="00A53386" w:rsidRPr="00703892" w:rsidRDefault="00A53386" w:rsidP="00C12168">
            <w:pPr>
              <w:pStyle w:val="CalloutHeader"/>
              <w:rPr>
                <w:b w:val="0"/>
                <w:bCs/>
                <w:color w:val="auto"/>
                <w:sz w:val="24"/>
                <w:szCs w:val="24"/>
              </w:rPr>
            </w:pPr>
          </w:p>
        </w:tc>
      </w:tr>
      <w:tr w:rsidR="00571FB7" w:rsidRPr="00703892" w14:paraId="256EE920" w14:textId="77777777" w:rsidTr="00571FB7">
        <w:tc>
          <w:tcPr>
            <w:tcW w:w="1668" w:type="dxa"/>
            <w:shd w:val="clear" w:color="auto" w:fill="auto"/>
          </w:tcPr>
          <w:p w14:paraId="38AFF890" w14:textId="77777777" w:rsidR="00A53386" w:rsidRPr="00703892" w:rsidRDefault="00A53386" w:rsidP="0025160E">
            <w:pPr>
              <w:pStyle w:val="CalloutHeader"/>
              <w:rPr>
                <w:b w:val="0"/>
                <w:bCs/>
                <w:color w:val="auto"/>
                <w:sz w:val="24"/>
                <w:szCs w:val="24"/>
              </w:rPr>
            </w:pPr>
            <w:r w:rsidRPr="00703892">
              <w:rPr>
                <w:b w:val="0"/>
                <w:bCs/>
                <w:color w:val="auto"/>
                <w:sz w:val="24"/>
                <w:szCs w:val="24"/>
              </w:rPr>
              <w:t>InsurancePortion</w:t>
            </w:r>
          </w:p>
        </w:tc>
        <w:tc>
          <w:tcPr>
            <w:tcW w:w="1984" w:type="dxa"/>
            <w:shd w:val="clear" w:color="auto" w:fill="auto"/>
          </w:tcPr>
          <w:p w14:paraId="51DF724B"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Calculate/clc:CalculationInput/clc:CalculationData/Policy</w:t>
            </w:r>
          </w:p>
        </w:tc>
        <w:tc>
          <w:tcPr>
            <w:tcW w:w="866" w:type="dxa"/>
            <w:shd w:val="clear" w:color="auto" w:fill="auto"/>
          </w:tcPr>
          <w:p w14:paraId="04309A1D" w14:textId="77777777" w:rsidR="00A53386" w:rsidRPr="00703892" w:rsidDel="00420B2F" w:rsidRDefault="00A53386" w:rsidP="006F3E8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57950F78" w14:textId="77777777" w:rsidR="00A53386" w:rsidRPr="00703892" w:rsidDel="00420B2F" w:rsidRDefault="00A53386"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0C7F4CA2" w14:textId="77777777" w:rsidR="00A53386" w:rsidRPr="00703892" w:rsidRDefault="00A53386" w:rsidP="00D9676C">
            <w:pPr>
              <w:rPr>
                <w:rFonts w:ascii="HP Simplified" w:hAnsi="HP Simplified" w:cs="Arial"/>
                <w:sz w:val="24"/>
                <w:szCs w:val="24"/>
              </w:rPr>
            </w:pPr>
            <w:r w:rsidRPr="00703892">
              <w:rPr>
                <w:rFonts w:ascii="HP Simplified" w:hAnsi="HP Simplified" w:cs="Arial"/>
                <w:sz w:val="24"/>
                <w:szCs w:val="24"/>
              </w:rPr>
              <w:t>Insurance portion of the premium to be invested (ILP specific attribute)</w:t>
            </w:r>
          </w:p>
        </w:tc>
        <w:tc>
          <w:tcPr>
            <w:tcW w:w="1260" w:type="dxa"/>
            <w:shd w:val="clear" w:color="auto" w:fill="auto"/>
          </w:tcPr>
          <w:p w14:paraId="0AAB94C2" w14:textId="77777777" w:rsidR="00A53386" w:rsidRPr="00703892" w:rsidRDefault="00A53386" w:rsidP="006F3E86">
            <w:pPr>
              <w:rPr>
                <w:rFonts w:ascii="HP Simplified" w:hAnsi="HP Simplified" w:cs="Arial"/>
                <w:sz w:val="24"/>
                <w:szCs w:val="24"/>
              </w:rPr>
            </w:pPr>
          </w:p>
        </w:tc>
        <w:tc>
          <w:tcPr>
            <w:tcW w:w="1638" w:type="dxa"/>
            <w:shd w:val="clear" w:color="auto" w:fill="auto"/>
          </w:tcPr>
          <w:p w14:paraId="737688E7" w14:textId="77777777" w:rsidR="00A53386" w:rsidRPr="00703892" w:rsidRDefault="00A53386" w:rsidP="006F3E86">
            <w:pPr>
              <w:rPr>
                <w:rFonts w:ascii="Arial" w:hAnsi="Arial" w:cs="Arial"/>
                <w:sz w:val="24"/>
                <w:szCs w:val="24"/>
              </w:rPr>
            </w:pPr>
          </w:p>
        </w:tc>
      </w:tr>
      <w:tr w:rsidR="00571FB7" w:rsidRPr="00703892" w14:paraId="335F6229" w14:textId="77777777" w:rsidTr="00571FB7">
        <w:tc>
          <w:tcPr>
            <w:tcW w:w="1668" w:type="dxa"/>
            <w:shd w:val="clear" w:color="auto" w:fill="auto"/>
          </w:tcPr>
          <w:p w14:paraId="2AF236FC" w14:textId="77777777" w:rsidR="00A53386" w:rsidRPr="00703892" w:rsidRDefault="00A53386" w:rsidP="0025160E">
            <w:pPr>
              <w:pStyle w:val="CalloutHeader"/>
              <w:rPr>
                <w:b w:val="0"/>
                <w:bCs/>
                <w:color w:val="auto"/>
                <w:sz w:val="24"/>
                <w:szCs w:val="24"/>
              </w:rPr>
            </w:pPr>
            <w:r w:rsidRPr="00703892">
              <w:rPr>
                <w:b w:val="0"/>
                <w:bCs/>
                <w:color w:val="auto"/>
                <w:sz w:val="24"/>
                <w:szCs w:val="24"/>
              </w:rPr>
              <w:t>Coverage</w:t>
            </w:r>
          </w:p>
        </w:tc>
        <w:tc>
          <w:tcPr>
            <w:tcW w:w="1984" w:type="dxa"/>
            <w:shd w:val="clear" w:color="auto" w:fill="auto"/>
          </w:tcPr>
          <w:p w14:paraId="29342A87"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Calculate/clc:CalculationInput/clc:CalculationData/Policy/Coverage/Coverage</w:t>
            </w:r>
          </w:p>
        </w:tc>
        <w:tc>
          <w:tcPr>
            <w:tcW w:w="866" w:type="dxa"/>
            <w:shd w:val="clear" w:color="auto" w:fill="auto"/>
          </w:tcPr>
          <w:p w14:paraId="515053BC"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1A93335"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StructureElement</w:t>
            </w:r>
          </w:p>
        </w:tc>
        <w:tc>
          <w:tcPr>
            <w:tcW w:w="2700" w:type="dxa"/>
            <w:shd w:val="clear" w:color="auto" w:fill="auto"/>
          </w:tcPr>
          <w:p w14:paraId="231E3EEA" w14:textId="77777777" w:rsidR="00A53386" w:rsidRPr="00703892" w:rsidRDefault="00A53386" w:rsidP="00D9676C">
            <w:pPr>
              <w:rPr>
                <w:rFonts w:ascii="HP Simplified" w:hAnsi="HP Simplified" w:cs="Arial"/>
                <w:sz w:val="24"/>
                <w:szCs w:val="24"/>
              </w:rPr>
            </w:pPr>
            <w:r w:rsidRPr="00703892">
              <w:rPr>
                <w:rFonts w:ascii="HP Simplified" w:hAnsi="HP Simplified" w:cs="Arial"/>
                <w:sz w:val="24"/>
                <w:szCs w:val="24"/>
              </w:rPr>
              <w:t>Element representing a coverage, either the main coverage on a policy or a rider/waiver on a policy</w:t>
            </w:r>
          </w:p>
        </w:tc>
        <w:tc>
          <w:tcPr>
            <w:tcW w:w="1260" w:type="dxa"/>
            <w:shd w:val="clear" w:color="auto" w:fill="auto"/>
          </w:tcPr>
          <w:p w14:paraId="5A60557F" w14:textId="77777777" w:rsidR="00A53386" w:rsidRPr="00703892" w:rsidRDefault="00A53386" w:rsidP="006F3E86">
            <w:pPr>
              <w:rPr>
                <w:rFonts w:ascii="HP Simplified" w:hAnsi="HP Simplified" w:cs="Arial"/>
                <w:sz w:val="24"/>
                <w:szCs w:val="24"/>
              </w:rPr>
            </w:pPr>
          </w:p>
        </w:tc>
        <w:tc>
          <w:tcPr>
            <w:tcW w:w="1638" w:type="dxa"/>
            <w:shd w:val="clear" w:color="auto" w:fill="auto"/>
          </w:tcPr>
          <w:p w14:paraId="3CBCD5B5" w14:textId="77777777" w:rsidR="00A53386" w:rsidRPr="00703892" w:rsidRDefault="00A53386" w:rsidP="006F3E86">
            <w:pPr>
              <w:rPr>
                <w:rFonts w:ascii="Arial" w:hAnsi="Arial" w:cs="Arial"/>
                <w:sz w:val="24"/>
                <w:szCs w:val="24"/>
              </w:rPr>
            </w:pPr>
            <w:r w:rsidRPr="00703892">
              <w:rPr>
                <w:rFonts w:ascii="Arial" w:hAnsi="Arial" w:cs="Arial"/>
                <w:sz w:val="24"/>
                <w:szCs w:val="24"/>
              </w:rPr>
              <w:t>-</w:t>
            </w:r>
          </w:p>
        </w:tc>
      </w:tr>
      <w:tr w:rsidR="00571FB7" w:rsidRPr="00703892" w14:paraId="3A9D37DC" w14:textId="77777777" w:rsidTr="00571FB7">
        <w:tc>
          <w:tcPr>
            <w:tcW w:w="1668" w:type="dxa"/>
            <w:shd w:val="clear" w:color="auto" w:fill="auto"/>
          </w:tcPr>
          <w:p w14:paraId="6D459DD4" w14:textId="77777777" w:rsidR="00A53386" w:rsidRPr="00703892" w:rsidRDefault="00A53386" w:rsidP="0025160E">
            <w:pPr>
              <w:pStyle w:val="CalloutHeader"/>
              <w:rPr>
                <w:b w:val="0"/>
                <w:bCs/>
                <w:color w:val="auto"/>
                <w:sz w:val="24"/>
                <w:szCs w:val="24"/>
              </w:rPr>
            </w:pPr>
            <w:r w:rsidRPr="00703892">
              <w:rPr>
                <w:b w:val="0"/>
                <w:bCs/>
                <w:color w:val="auto"/>
                <w:sz w:val="24"/>
                <w:szCs w:val="24"/>
              </w:rPr>
              <w:t>CoverageCode</w:t>
            </w:r>
          </w:p>
        </w:tc>
        <w:tc>
          <w:tcPr>
            <w:tcW w:w="1984" w:type="dxa"/>
            <w:shd w:val="clear" w:color="auto" w:fill="auto"/>
          </w:tcPr>
          <w:p w14:paraId="22C4AD2D"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Calculate/clc:CalculationInput/clc:CalculationData/Policy/Coverage/Coverage/Features</w:t>
            </w:r>
          </w:p>
        </w:tc>
        <w:tc>
          <w:tcPr>
            <w:tcW w:w="866" w:type="dxa"/>
            <w:shd w:val="clear" w:color="auto" w:fill="auto"/>
          </w:tcPr>
          <w:p w14:paraId="6E346532"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6B1B24CD"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0B5FAD35" w14:textId="77777777" w:rsidR="00A53386" w:rsidRPr="00703892" w:rsidRDefault="00A53386" w:rsidP="00D9676C">
            <w:pPr>
              <w:rPr>
                <w:rFonts w:ascii="HP Simplified" w:hAnsi="HP Simplified" w:cs="Arial"/>
                <w:sz w:val="24"/>
                <w:szCs w:val="24"/>
              </w:rPr>
            </w:pPr>
            <w:r w:rsidRPr="00703892">
              <w:rPr>
                <w:rFonts w:ascii="HP Simplified" w:hAnsi="HP Simplified" w:cs="Arial"/>
                <w:sz w:val="24"/>
                <w:szCs w:val="24"/>
              </w:rPr>
              <w:t>Coverage/rider code of the coverage/rider</w:t>
            </w:r>
          </w:p>
        </w:tc>
        <w:tc>
          <w:tcPr>
            <w:tcW w:w="1260" w:type="dxa"/>
            <w:shd w:val="clear" w:color="auto" w:fill="auto"/>
          </w:tcPr>
          <w:p w14:paraId="708490E9"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Product-dependent</w:t>
            </w:r>
          </w:p>
        </w:tc>
        <w:tc>
          <w:tcPr>
            <w:tcW w:w="1638" w:type="dxa"/>
            <w:shd w:val="clear" w:color="auto" w:fill="auto"/>
          </w:tcPr>
          <w:p w14:paraId="28B81F80"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Rider Code</w:t>
            </w:r>
          </w:p>
        </w:tc>
      </w:tr>
      <w:tr w:rsidR="00571FB7" w:rsidRPr="00703892" w14:paraId="63691A8C" w14:textId="77777777" w:rsidTr="00571FB7">
        <w:tc>
          <w:tcPr>
            <w:tcW w:w="1668" w:type="dxa"/>
            <w:shd w:val="clear" w:color="auto" w:fill="auto"/>
          </w:tcPr>
          <w:p w14:paraId="3C74BBE7" w14:textId="77777777" w:rsidR="00A53386" w:rsidRPr="00703892" w:rsidRDefault="00A53386" w:rsidP="0025160E">
            <w:pPr>
              <w:pStyle w:val="CalloutHeader"/>
              <w:rPr>
                <w:rFonts w:ascii="Times New Roman" w:eastAsia="Calibri" w:hAnsi="Times New Roman"/>
                <w:b w:val="0"/>
                <w:bCs/>
                <w:color w:val="auto"/>
                <w:sz w:val="24"/>
                <w:szCs w:val="24"/>
              </w:rPr>
            </w:pPr>
            <w:r w:rsidRPr="00703892">
              <w:rPr>
                <w:b w:val="0"/>
                <w:bCs/>
                <w:color w:val="auto"/>
                <w:sz w:val="24"/>
                <w:szCs w:val="24"/>
              </w:rPr>
              <w:t>InsuredAmount</w:t>
            </w:r>
          </w:p>
        </w:tc>
        <w:tc>
          <w:tcPr>
            <w:tcW w:w="1984" w:type="dxa"/>
            <w:shd w:val="clear" w:color="auto" w:fill="auto"/>
          </w:tcPr>
          <w:p w14:paraId="6559639C"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Calculate/clc:CalculationInput/clc:CalculationData/Policy/Coverage/Coverage/Features</w:t>
            </w:r>
          </w:p>
        </w:tc>
        <w:tc>
          <w:tcPr>
            <w:tcW w:w="866" w:type="dxa"/>
            <w:shd w:val="clear" w:color="auto" w:fill="auto"/>
          </w:tcPr>
          <w:p w14:paraId="314F3795"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471415C9"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Real</w:t>
            </w:r>
          </w:p>
        </w:tc>
        <w:tc>
          <w:tcPr>
            <w:tcW w:w="2700" w:type="dxa"/>
            <w:shd w:val="clear" w:color="auto" w:fill="auto"/>
          </w:tcPr>
          <w:p w14:paraId="6894A4DF" w14:textId="77777777" w:rsidR="00A53386" w:rsidRPr="00703892" w:rsidRDefault="00A53386" w:rsidP="00D9676C">
            <w:pPr>
              <w:rPr>
                <w:rFonts w:ascii="HP Simplified" w:hAnsi="HP Simplified" w:cs="Arial"/>
                <w:sz w:val="24"/>
                <w:szCs w:val="24"/>
              </w:rPr>
            </w:pPr>
            <w:r w:rsidRPr="00703892">
              <w:rPr>
                <w:rFonts w:ascii="HP Simplified" w:hAnsi="HP Simplified" w:cs="Arial"/>
                <w:sz w:val="24"/>
                <w:szCs w:val="24"/>
              </w:rPr>
              <w:t>Amount of insurance provided by the coverage</w:t>
            </w:r>
          </w:p>
        </w:tc>
        <w:tc>
          <w:tcPr>
            <w:tcW w:w="1260" w:type="dxa"/>
            <w:shd w:val="clear" w:color="auto" w:fill="auto"/>
          </w:tcPr>
          <w:p w14:paraId="2985EB96" w14:textId="77777777" w:rsidR="00A53386" w:rsidRPr="00703892" w:rsidRDefault="00A53386" w:rsidP="006F3E86">
            <w:pPr>
              <w:rPr>
                <w:rFonts w:ascii="Arial" w:hAnsi="Arial" w:cs="Arial"/>
                <w:sz w:val="24"/>
                <w:szCs w:val="24"/>
              </w:rPr>
            </w:pPr>
            <w:r w:rsidRPr="00703892">
              <w:rPr>
                <w:rFonts w:ascii="HP Simplified" w:hAnsi="HP Simplified" w:cs="Arial"/>
                <w:sz w:val="24"/>
                <w:szCs w:val="24"/>
              </w:rPr>
              <w:t>Product-dependent</w:t>
            </w:r>
          </w:p>
        </w:tc>
        <w:tc>
          <w:tcPr>
            <w:tcW w:w="1638" w:type="dxa"/>
            <w:shd w:val="clear" w:color="auto" w:fill="auto"/>
          </w:tcPr>
          <w:p w14:paraId="11AB948A" w14:textId="77777777" w:rsidR="00A53386" w:rsidRPr="00703892" w:rsidRDefault="00A53386" w:rsidP="006F3E86">
            <w:pPr>
              <w:rPr>
                <w:sz w:val="24"/>
                <w:szCs w:val="24"/>
              </w:rPr>
            </w:pPr>
            <w:r w:rsidRPr="00703892">
              <w:rPr>
                <w:rFonts w:ascii="HP Simplified" w:hAnsi="HP Simplified" w:cs="Arial"/>
                <w:sz w:val="24"/>
                <w:szCs w:val="24"/>
              </w:rPr>
              <w:t>Sum Assured (for main coverage)</w:t>
            </w:r>
          </w:p>
          <w:p w14:paraId="7E6E2AB3" w14:textId="77777777" w:rsidR="00A53386" w:rsidRPr="00703892" w:rsidRDefault="00A53386" w:rsidP="006F3E86">
            <w:pPr>
              <w:rPr>
                <w:rFonts w:ascii="Arial" w:hAnsi="Arial" w:cs="Arial"/>
                <w:sz w:val="24"/>
                <w:szCs w:val="24"/>
              </w:rPr>
            </w:pPr>
            <w:r w:rsidRPr="00703892">
              <w:rPr>
                <w:rFonts w:ascii="HP Simplified" w:hAnsi="HP Simplified" w:cs="Arial"/>
                <w:sz w:val="24"/>
                <w:szCs w:val="24"/>
              </w:rPr>
              <w:t>Rider Sum Assured (for rider)</w:t>
            </w:r>
          </w:p>
        </w:tc>
      </w:tr>
      <w:tr w:rsidR="00571FB7" w:rsidRPr="00703892" w14:paraId="7B70FC05" w14:textId="77777777" w:rsidTr="00571FB7">
        <w:tc>
          <w:tcPr>
            <w:tcW w:w="1668" w:type="dxa"/>
            <w:shd w:val="clear" w:color="auto" w:fill="auto"/>
          </w:tcPr>
          <w:p w14:paraId="522C6113" w14:textId="77777777" w:rsidR="00A53386" w:rsidRPr="00703892" w:rsidRDefault="00A53386" w:rsidP="0025160E">
            <w:pPr>
              <w:pStyle w:val="CalloutHeader"/>
              <w:rPr>
                <w:b w:val="0"/>
                <w:bCs/>
                <w:color w:val="auto"/>
                <w:sz w:val="24"/>
                <w:szCs w:val="24"/>
              </w:rPr>
            </w:pPr>
            <w:r w:rsidRPr="00703892">
              <w:rPr>
                <w:b w:val="0"/>
                <w:bCs/>
                <w:color w:val="auto"/>
                <w:sz w:val="24"/>
                <w:szCs w:val="24"/>
              </w:rPr>
              <w:t>PlanCode</w:t>
            </w:r>
          </w:p>
        </w:tc>
        <w:tc>
          <w:tcPr>
            <w:tcW w:w="1984" w:type="dxa"/>
            <w:shd w:val="clear" w:color="auto" w:fill="auto"/>
          </w:tcPr>
          <w:p w14:paraId="0B94E52E"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Calculate/clc:Ca</w:t>
            </w:r>
            <w:r w:rsidRPr="00703892">
              <w:rPr>
                <w:rFonts w:ascii="HP Simplified" w:hAnsi="HP Simplified" w:cs="Arial"/>
                <w:sz w:val="24"/>
                <w:szCs w:val="24"/>
              </w:rPr>
              <w:lastRenderedPageBreak/>
              <w:t>lculationInput/clc:CalculationData/Policy/Coverage/Coverage/Features</w:t>
            </w:r>
          </w:p>
        </w:tc>
        <w:tc>
          <w:tcPr>
            <w:tcW w:w="866" w:type="dxa"/>
            <w:shd w:val="clear" w:color="auto" w:fill="auto"/>
          </w:tcPr>
          <w:p w14:paraId="6A28CFEE"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lastRenderedPageBreak/>
              <w:t>N</w:t>
            </w:r>
          </w:p>
        </w:tc>
        <w:tc>
          <w:tcPr>
            <w:tcW w:w="990" w:type="dxa"/>
            <w:shd w:val="clear" w:color="auto" w:fill="auto"/>
          </w:tcPr>
          <w:p w14:paraId="3ABDBC78"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1BF42DB9" w14:textId="77777777" w:rsidR="00A53386" w:rsidRPr="00703892" w:rsidRDefault="00A53386" w:rsidP="0091389D">
            <w:pPr>
              <w:rPr>
                <w:rFonts w:ascii="HP Simplified" w:hAnsi="HP Simplified" w:cs="Arial"/>
                <w:sz w:val="24"/>
                <w:szCs w:val="24"/>
              </w:rPr>
            </w:pPr>
            <w:r w:rsidRPr="00703892">
              <w:rPr>
                <w:rFonts w:ascii="HP Simplified" w:hAnsi="HP Simplified" w:cs="Arial"/>
                <w:sz w:val="24"/>
                <w:szCs w:val="24"/>
              </w:rPr>
              <w:t xml:space="preserve">Plan code of the </w:t>
            </w:r>
            <w:r w:rsidRPr="00703892">
              <w:rPr>
                <w:rFonts w:ascii="HP Simplified" w:hAnsi="HP Simplified" w:cs="Arial"/>
                <w:sz w:val="24"/>
                <w:szCs w:val="24"/>
              </w:rPr>
              <w:lastRenderedPageBreak/>
              <w:t>coverage. Only mandatory for coverages with multiple plans.</w:t>
            </w:r>
          </w:p>
        </w:tc>
        <w:tc>
          <w:tcPr>
            <w:tcW w:w="1260" w:type="dxa"/>
            <w:shd w:val="clear" w:color="auto" w:fill="auto"/>
          </w:tcPr>
          <w:p w14:paraId="018ADBCA"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lastRenderedPageBreak/>
              <w:t>Product-</w:t>
            </w:r>
            <w:r w:rsidRPr="00703892">
              <w:rPr>
                <w:rFonts w:ascii="HP Simplified" w:hAnsi="HP Simplified" w:cs="Arial"/>
                <w:sz w:val="24"/>
                <w:szCs w:val="24"/>
              </w:rPr>
              <w:lastRenderedPageBreak/>
              <w:t>dependent</w:t>
            </w:r>
          </w:p>
        </w:tc>
        <w:tc>
          <w:tcPr>
            <w:tcW w:w="1638" w:type="dxa"/>
            <w:shd w:val="clear" w:color="auto" w:fill="auto"/>
          </w:tcPr>
          <w:p w14:paraId="471E9618" w14:textId="77777777" w:rsidR="00A53386" w:rsidRPr="00703892" w:rsidRDefault="00A53386" w:rsidP="006F3E86">
            <w:pPr>
              <w:rPr>
                <w:rFonts w:ascii="HP Simplified" w:hAnsi="HP Simplified" w:cs="Arial"/>
                <w:sz w:val="24"/>
                <w:szCs w:val="24"/>
              </w:rPr>
            </w:pPr>
          </w:p>
        </w:tc>
      </w:tr>
      <w:tr w:rsidR="00571FB7" w:rsidRPr="00703892" w14:paraId="39A566A9" w14:textId="77777777" w:rsidTr="00571FB7">
        <w:tc>
          <w:tcPr>
            <w:tcW w:w="1668" w:type="dxa"/>
            <w:shd w:val="clear" w:color="auto" w:fill="auto"/>
          </w:tcPr>
          <w:p w14:paraId="3881474D" w14:textId="77777777" w:rsidR="00A53386" w:rsidRPr="00703892" w:rsidRDefault="00A53386" w:rsidP="00867ED6">
            <w:pPr>
              <w:pStyle w:val="CalloutHeader"/>
              <w:rPr>
                <w:b w:val="0"/>
                <w:bCs/>
                <w:color w:val="auto"/>
                <w:sz w:val="24"/>
                <w:szCs w:val="24"/>
              </w:rPr>
            </w:pPr>
            <w:r w:rsidRPr="00703892">
              <w:rPr>
                <w:b w:val="0"/>
                <w:bCs/>
                <w:color w:val="auto"/>
                <w:sz w:val="24"/>
                <w:szCs w:val="24"/>
              </w:rPr>
              <w:lastRenderedPageBreak/>
              <w:t>CoverageTerm</w:t>
            </w:r>
          </w:p>
        </w:tc>
        <w:tc>
          <w:tcPr>
            <w:tcW w:w="1984" w:type="dxa"/>
            <w:shd w:val="clear" w:color="auto" w:fill="auto"/>
          </w:tcPr>
          <w:p w14:paraId="529915A3"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Calculate/clc:CalculationInput/clc:CalculationData/Policy/Coverage/Coverage/Features</w:t>
            </w:r>
          </w:p>
        </w:tc>
        <w:tc>
          <w:tcPr>
            <w:tcW w:w="866" w:type="dxa"/>
            <w:shd w:val="clear" w:color="auto" w:fill="auto"/>
          </w:tcPr>
          <w:p w14:paraId="55DFDEB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086EE2ED"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21046189"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Coverage term of the coverage/rider/waiver</w:t>
            </w:r>
          </w:p>
        </w:tc>
        <w:tc>
          <w:tcPr>
            <w:tcW w:w="1260" w:type="dxa"/>
            <w:shd w:val="clear" w:color="auto" w:fill="auto"/>
          </w:tcPr>
          <w:p w14:paraId="401E8A87"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6EB53B0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w:t>
            </w:r>
          </w:p>
        </w:tc>
      </w:tr>
      <w:tr w:rsidR="00571FB7" w:rsidRPr="00703892" w14:paraId="2BAEEC1A" w14:textId="77777777" w:rsidTr="00571FB7">
        <w:tc>
          <w:tcPr>
            <w:tcW w:w="1668" w:type="dxa"/>
            <w:shd w:val="clear" w:color="auto" w:fill="auto"/>
          </w:tcPr>
          <w:p w14:paraId="19603E62" w14:textId="77777777" w:rsidR="00A53386" w:rsidRPr="00703892" w:rsidRDefault="00A53386" w:rsidP="001062CD">
            <w:pPr>
              <w:pStyle w:val="CalloutHeader"/>
              <w:rPr>
                <w:b w:val="0"/>
                <w:bCs/>
                <w:color w:val="auto"/>
                <w:sz w:val="24"/>
                <w:szCs w:val="24"/>
              </w:rPr>
            </w:pPr>
            <w:r w:rsidRPr="00703892">
              <w:rPr>
                <w:b w:val="0"/>
                <w:bCs/>
                <w:color w:val="auto"/>
                <w:sz w:val="24"/>
                <w:szCs w:val="24"/>
              </w:rPr>
              <w:t>PaymentTerm</w:t>
            </w:r>
          </w:p>
        </w:tc>
        <w:tc>
          <w:tcPr>
            <w:tcW w:w="1984" w:type="dxa"/>
            <w:shd w:val="clear" w:color="auto" w:fill="auto"/>
          </w:tcPr>
          <w:p w14:paraId="1C45F90A" w14:textId="77777777" w:rsidR="00A53386" w:rsidRPr="00703892" w:rsidRDefault="00A53386" w:rsidP="007850D9">
            <w:pPr>
              <w:rPr>
                <w:rFonts w:ascii="HP Simplified" w:hAnsi="HP Simplified"/>
                <w:b/>
                <w:bCs/>
                <w:sz w:val="24"/>
                <w:szCs w:val="24"/>
              </w:rPr>
            </w:pPr>
            <w:r w:rsidRPr="00703892">
              <w:rPr>
                <w:rFonts w:ascii="HP Simplified" w:hAnsi="HP Simplified" w:cs="Arial"/>
                <w:sz w:val="24"/>
                <w:szCs w:val="24"/>
              </w:rPr>
              <w:t>Calculate/clc:CalculationInput/clc:CalculationData/Policy/Coverage/Coverage/Features</w:t>
            </w:r>
          </w:p>
        </w:tc>
        <w:tc>
          <w:tcPr>
            <w:tcW w:w="866" w:type="dxa"/>
            <w:shd w:val="clear" w:color="auto" w:fill="auto"/>
          </w:tcPr>
          <w:p w14:paraId="436FBA64" w14:textId="77777777" w:rsidR="00A53386" w:rsidRPr="00703892" w:rsidRDefault="00A53386" w:rsidP="007850D9">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304E6C4A" w14:textId="77777777" w:rsidR="00A53386" w:rsidRPr="00703892" w:rsidRDefault="00A53386" w:rsidP="007850D9">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4B9D242E" w14:textId="77777777" w:rsidR="00A53386" w:rsidRPr="00703892" w:rsidRDefault="00A53386" w:rsidP="007850D9">
            <w:pPr>
              <w:rPr>
                <w:rFonts w:ascii="HP Simplified" w:hAnsi="HP Simplified" w:cs="Arial"/>
                <w:sz w:val="24"/>
                <w:szCs w:val="24"/>
              </w:rPr>
            </w:pPr>
            <w:r w:rsidRPr="00703892">
              <w:rPr>
                <w:rFonts w:ascii="HP Simplified" w:hAnsi="HP Simplified" w:cs="Arial"/>
                <w:sz w:val="24"/>
                <w:szCs w:val="24"/>
              </w:rPr>
              <w:t xml:space="preserve">Payment term of the coverage/rider/waiver </w:t>
            </w:r>
          </w:p>
        </w:tc>
        <w:tc>
          <w:tcPr>
            <w:tcW w:w="1260" w:type="dxa"/>
            <w:shd w:val="clear" w:color="auto" w:fill="auto"/>
          </w:tcPr>
          <w:p w14:paraId="6681D59F" w14:textId="77777777" w:rsidR="00A53386" w:rsidRPr="00703892" w:rsidRDefault="00A53386" w:rsidP="007850D9">
            <w:pPr>
              <w:rPr>
                <w:rFonts w:ascii="HP Simplified" w:hAnsi="HP Simplified" w:cs="Arial"/>
                <w:sz w:val="24"/>
                <w:szCs w:val="24"/>
              </w:rPr>
            </w:pPr>
          </w:p>
        </w:tc>
        <w:tc>
          <w:tcPr>
            <w:tcW w:w="1638" w:type="dxa"/>
            <w:shd w:val="clear" w:color="auto" w:fill="auto"/>
          </w:tcPr>
          <w:p w14:paraId="1DED1798" w14:textId="77777777" w:rsidR="00A53386" w:rsidRPr="00703892" w:rsidRDefault="00A53386" w:rsidP="007850D9">
            <w:pPr>
              <w:pStyle w:val="CalloutHeader"/>
              <w:rPr>
                <w:b w:val="0"/>
                <w:bCs/>
                <w:color w:val="auto"/>
                <w:sz w:val="24"/>
                <w:szCs w:val="24"/>
              </w:rPr>
            </w:pPr>
            <w:r w:rsidRPr="00703892">
              <w:rPr>
                <w:b w:val="0"/>
                <w:bCs/>
                <w:color w:val="auto"/>
                <w:sz w:val="24"/>
                <w:szCs w:val="24"/>
              </w:rPr>
              <w:t>-</w:t>
            </w:r>
          </w:p>
        </w:tc>
      </w:tr>
      <w:tr w:rsidR="00571FB7" w:rsidRPr="00703892" w14:paraId="3F50964A" w14:textId="77777777" w:rsidTr="00571FB7">
        <w:tc>
          <w:tcPr>
            <w:tcW w:w="1668" w:type="dxa"/>
            <w:shd w:val="clear" w:color="auto" w:fill="auto"/>
          </w:tcPr>
          <w:p w14:paraId="70A458AA" w14:textId="77777777" w:rsidR="00A53386" w:rsidRPr="00703892" w:rsidRDefault="00A53386" w:rsidP="0025160E">
            <w:pPr>
              <w:pStyle w:val="CalloutHeader"/>
              <w:rPr>
                <w:b w:val="0"/>
                <w:bCs/>
                <w:color w:val="auto"/>
                <w:sz w:val="24"/>
                <w:szCs w:val="24"/>
              </w:rPr>
            </w:pPr>
            <w:r w:rsidRPr="00703892">
              <w:rPr>
                <w:b w:val="0"/>
                <w:bCs/>
                <w:color w:val="auto"/>
                <w:sz w:val="24"/>
                <w:szCs w:val="24"/>
              </w:rPr>
              <w:t>Insured</w:t>
            </w:r>
          </w:p>
        </w:tc>
        <w:tc>
          <w:tcPr>
            <w:tcW w:w="1984" w:type="dxa"/>
            <w:shd w:val="clear" w:color="auto" w:fill="auto"/>
          </w:tcPr>
          <w:p w14:paraId="6BEA6CF0"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Calculate/clc:CalculationInput/clc:CalculationData/Policy/Insured/Insured</w:t>
            </w:r>
          </w:p>
        </w:tc>
        <w:tc>
          <w:tcPr>
            <w:tcW w:w="866" w:type="dxa"/>
            <w:shd w:val="clear" w:color="auto" w:fill="auto"/>
          </w:tcPr>
          <w:p w14:paraId="1B6224B5"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F26EE6D"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339587B1" w14:textId="77777777" w:rsidR="00A53386" w:rsidRPr="00703892" w:rsidRDefault="00A53386" w:rsidP="0091389D">
            <w:pPr>
              <w:rPr>
                <w:rFonts w:ascii="HP Simplified" w:hAnsi="HP Simplified" w:cs="Arial"/>
                <w:sz w:val="24"/>
                <w:szCs w:val="24"/>
              </w:rPr>
            </w:pPr>
            <w:r w:rsidRPr="00703892">
              <w:rPr>
                <w:rFonts w:ascii="HP Simplified" w:hAnsi="HP Simplified" w:cs="Arial"/>
                <w:sz w:val="24"/>
                <w:szCs w:val="24"/>
              </w:rPr>
              <w:t>Details about the insured on the policy</w:t>
            </w:r>
          </w:p>
        </w:tc>
        <w:tc>
          <w:tcPr>
            <w:tcW w:w="1260" w:type="dxa"/>
            <w:shd w:val="clear" w:color="auto" w:fill="auto"/>
          </w:tcPr>
          <w:p w14:paraId="0A835EB5"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6CD4EB37" w14:textId="77777777" w:rsidR="00A53386" w:rsidRPr="00703892" w:rsidRDefault="00A53386" w:rsidP="006F3E86">
            <w:pPr>
              <w:rPr>
                <w:rFonts w:ascii="HP Simplified" w:hAnsi="HP Simplified" w:cs="Arial"/>
                <w:sz w:val="24"/>
                <w:szCs w:val="24"/>
                <w:highlight w:val="yellow"/>
              </w:rPr>
            </w:pPr>
          </w:p>
        </w:tc>
      </w:tr>
      <w:tr w:rsidR="00571FB7" w:rsidRPr="00703892" w14:paraId="24671E40" w14:textId="77777777" w:rsidTr="00571FB7">
        <w:tc>
          <w:tcPr>
            <w:tcW w:w="1668" w:type="dxa"/>
            <w:shd w:val="clear" w:color="auto" w:fill="auto"/>
          </w:tcPr>
          <w:p w14:paraId="11A271B9" w14:textId="77777777" w:rsidR="00A53386" w:rsidRPr="00703892" w:rsidRDefault="00A53386" w:rsidP="00241ACC">
            <w:pPr>
              <w:pStyle w:val="CalloutHeader"/>
              <w:rPr>
                <w:b w:val="0"/>
                <w:bCs/>
                <w:color w:val="auto"/>
                <w:sz w:val="24"/>
                <w:szCs w:val="24"/>
              </w:rPr>
            </w:pPr>
            <w:r w:rsidRPr="00703892">
              <w:rPr>
                <w:b w:val="0"/>
                <w:bCs/>
                <w:color w:val="auto"/>
                <w:sz w:val="24"/>
                <w:szCs w:val="24"/>
              </w:rPr>
              <w:t>Owner</w:t>
            </w:r>
          </w:p>
        </w:tc>
        <w:tc>
          <w:tcPr>
            <w:tcW w:w="1984" w:type="dxa"/>
            <w:shd w:val="clear" w:color="auto" w:fill="auto"/>
          </w:tcPr>
          <w:p w14:paraId="1FF17BB5" w14:textId="77777777" w:rsidR="00A53386" w:rsidRPr="00703892" w:rsidRDefault="00A53386" w:rsidP="00313B4F">
            <w:pPr>
              <w:rPr>
                <w:rFonts w:ascii="HP Simplified" w:hAnsi="HP Simplified" w:cs="Arial"/>
                <w:sz w:val="24"/>
                <w:szCs w:val="24"/>
              </w:rPr>
            </w:pPr>
            <w:r w:rsidRPr="00703892">
              <w:rPr>
                <w:rFonts w:ascii="HP Simplified" w:hAnsi="HP Simplified" w:cs="Arial"/>
                <w:sz w:val="24"/>
                <w:szCs w:val="24"/>
              </w:rPr>
              <w:t>Calculate/clc:CalculationInput/clc:CalculationData/Policy/Owner/Owner</w:t>
            </w:r>
          </w:p>
        </w:tc>
        <w:tc>
          <w:tcPr>
            <w:tcW w:w="866" w:type="dxa"/>
            <w:shd w:val="clear" w:color="auto" w:fill="auto"/>
          </w:tcPr>
          <w:p w14:paraId="0E239CC2" w14:textId="77777777" w:rsidR="00A53386" w:rsidRPr="00703892" w:rsidRDefault="00A53386" w:rsidP="00241ACC">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07417554" w14:textId="77777777" w:rsidR="00A53386" w:rsidRPr="00703892" w:rsidRDefault="00A53386" w:rsidP="00241ACC">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753EC97D" w14:textId="77777777" w:rsidR="00A53386" w:rsidRPr="00703892" w:rsidRDefault="00A53386" w:rsidP="00313B4F">
            <w:pPr>
              <w:rPr>
                <w:rFonts w:ascii="HP Simplified" w:hAnsi="HP Simplified" w:cs="Arial"/>
                <w:sz w:val="24"/>
                <w:szCs w:val="24"/>
              </w:rPr>
            </w:pPr>
            <w:r w:rsidRPr="00703892">
              <w:rPr>
                <w:rFonts w:ascii="HP Simplified" w:hAnsi="HP Simplified" w:cs="Arial"/>
                <w:sz w:val="24"/>
                <w:szCs w:val="24"/>
              </w:rPr>
              <w:t>Details about the owner of the policy</w:t>
            </w:r>
          </w:p>
        </w:tc>
        <w:tc>
          <w:tcPr>
            <w:tcW w:w="1260" w:type="dxa"/>
            <w:shd w:val="clear" w:color="auto" w:fill="auto"/>
          </w:tcPr>
          <w:p w14:paraId="04C4C689" w14:textId="77777777" w:rsidR="00A53386" w:rsidRPr="00703892" w:rsidRDefault="00A53386" w:rsidP="00241ACC">
            <w:pPr>
              <w:rPr>
                <w:rFonts w:ascii="HP Simplified" w:hAnsi="HP Simplified" w:cs="Arial"/>
                <w:sz w:val="24"/>
                <w:szCs w:val="24"/>
              </w:rPr>
            </w:pPr>
          </w:p>
        </w:tc>
        <w:tc>
          <w:tcPr>
            <w:tcW w:w="1638" w:type="dxa"/>
            <w:shd w:val="clear" w:color="auto" w:fill="auto"/>
          </w:tcPr>
          <w:p w14:paraId="0C012EA5" w14:textId="77777777" w:rsidR="00A53386" w:rsidRPr="00703892" w:rsidRDefault="00A53386" w:rsidP="00241ACC">
            <w:pPr>
              <w:rPr>
                <w:rFonts w:ascii="HP Simplified" w:hAnsi="HP Simplified" w:cs="Arial"/>
                <w:sz w:val="24"/>
                <w:szCs w:val="24"/>
                <w:highlight w:val="yellow"/>
              </w:rPr>
            </w:pPr>
          </w:p>
        </w:tc>
      </w:tr>
      <w:tr w:rsidR="00571FB7" w:rsidRPr="00703892" w14:paraId="138C0313" w14:textId="77777777" w:rsidTr="00571FB7">
        <w:tc>
          <w:tcPr>
            <w:tcW w:w="1668" w:type="dxa"/>
            <w:shd w:val="clear" w:color="auto" w:fill="auto"/>
          </w:tcPr>
          <w:p w14:paraId="23003A78" w14:textId="77777777" w:rsidR="00A53386" w:rsidRPr="00703892" w:rsidRDefault="00A53386" w:rsidP="0025160E">
            <w:pPr>
              <w:pStyle w:val="CalloutHeader"/>
              <w:rPr>
                <w:b w:val="0"/>
                <w:bCs/>
                <w:color w:val="auto"/>
                <w:sz w:val="24"/>
                <w:szCs w:val="24"/>
              </w:rPr>
            </w:pPr>
            <w:r w:rsidRPr="00703892">
              <w:rPr>
                <w:b w:val="0"/>
                <w:bCs/>
                <w:color w:val="auto"/>
                <w:sz w:val="24"/>
                <w:szCs w:val="24"/>
              </w:rPr>
              <w:t>RoleCode</w:t>
            </w:r>
          </w:p>
        </w:tc>
        <w:tc>
          <w:tcPr>
            <w:tcW w:w="1984" w:type="dxa"/>
            <w:shd w:val="clear" w:color="auto" w:fill="auto"/>
          </w:tcPr>
          <w:p w14:paraId="5ACFD06E"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Calculate/clc:CalculationInput/clc:CalculationData/Policy/Insured/Insured/Features</w:t>
            </w:r>
          </w:p>
        </w:tc>
        <w:tc>
          <w:tcPr>
            <w:tcW w:w="866" w:type="dxa"/>
            <w:shd w:val="clear" w:color="auto" w:fill="auto"/>
          </w:tcPr>
          <w:p w14:paraId="717BE6B2"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394E3998"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09044AAC" w14:textId="77777777" w:rsidR="00A53386" w:rsidRPr="00703892" w:rsidRDefault="00A53386" w:rsidP="0091389D">
            <w:pPr>
              <w:rPr>
                <w:rFonts w:ascii="HP Simplified" w:hAnsi="HP Simplified" w:cs="Arial"/>
                <w:sz w:val="24"/>
                <w:szCs w:val="24"/>
              </w:rPr>
            </w:pPr>
            <w:r w:rsidRPr="00703892">
              <w:rPr>
                <w:rFonts w:ascii="HP Simplified" w:hAnsi="HP Simplified" w:cs="Arial"/>
                <w:sz w:val="24"/>
                <w:szCs w:val="24"/>
              </w:rPr>
              <w:t>Identifies whether this is the main insured or the spouse</w:t>
            </w:r>
          </w:p>
        </w:tc>
        <w:tc>
          <w:tcPr>
            <w:tcW w:w="1260" w:type="dxa"/>
            <w:shd w:val="clear" w:color="auto" w:fill="auto"/>
          </w:tcPr>
          <w:p w14:paraId="04B162C8"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Insured, Spouse, Parent/ Guardian. Owner</w:t>
            </w:r>
          </w:p>
        </w:tc>
        <w:tc>
          <w:tcPr>
            <w:tcW w:w="1638" w:type="dxa"/>
            <w:shd w:val="clear" w:color="auto" w:fill="auto"/>
          </w:tcPr>
          <w:p w14:paraId="24275246"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17C9AE2F" w14:textId="77777777" w:rsidTr="00571FB7">
        <w:tc>
          <w:tcPr>
            <w:tcW w:w="1668" w:type="dxa"/>
            <w:shd w:val="clear" w:color="auto" w:fill="auto"/>
          </w:tcPr>
          <w:p w14:paraId="7D5EB9DA" w14:textId="77777777" w:rsidR="00A53386" w:rsidRPr="00703892" w:rsidRDefault="00A53386" w:rsidP="0025160E">
            <w:pPr>
              <w:pStyle w:val="CalloutHeader"/>
              <w:rPr>
                <w:b w:val="0"/>
                <w:bCs/>
                <w:color w:val="auto"/>
                <w:sz w:val="24"/>
                <w:szCs w:val="24"/>
              </w:rPr>
            </w:pPr>
            <w:r w:rsidRPr="00703892">
              <w:rPr>
                <w:b w:val="0"/>
                <w:bCs/>
                <w:color w:val="auto"/>
                <w:sz w:val="24"/>
                <w:szCs w:val="24"/>
              </w:rPr>
              <w:t>Person</w:t>
            </w:r>
          </w:p>
        </w:tc>
        <w:tc>
          <w:tcPr>
            <w:tcW w:w="1984" w:type="dxa"/>
            <w:shd w:val="clear" w:color="auto" w:fill="auto"/>
          </w:tcPr>
          <w:p w14:paraId="360CEB1D"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Calculate/clc:CalculationInput/clc:CalculationData/Policy/Insured/Insured/Links</w:t>
            </w:r>
          </w:p>
        </w:tc>
        <w:tc>
          <w:tcPr>
            <w:tcW w:w="866" w:type="dxa"/>
            <w:shd w:val="clear" w:color="auto" w:fill="auto"/>
          </w:tcPr>
          <w:p w14:paraId="28A48862"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4B10F111"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63FCEE5E" w14:textId="77777777" w:rsidR="00A53386" w:rsidRPr="00703892" w:rsidRDefault="00A53386" w:rsidP="0091389D">
            <w:pPr>
              <w:rPr>
                <w:rFonts w:ascii="HP Simplified" w:hAnsi="HP Simplified" w:cs="Arial"/>
                <w:sz w:val="24"/>
                <w:szCs w:val="24"/>
              </w:rPr>
            </w:pPr>
            <w:r w:rsidRPr="00703892">
              <w:rPr>
                <w:rFonts w:ascii="HP Simplified" w:hAnsi="HP Simplified" w:cs="Arial"/>
                <w:sz w:val="24"/>
                <w:szCs w:val="24"/>
              </w:rPr>
              <w:t>Container for the reference to the person who is the insured</w:t>
            </w:r>
          </w:p>
        </w:tc>
        <w:tc>
          <w:tcPr>
            <w:tcW w:w="1260" w:type="dxa"/>
            <w:shd w:val="clear" w:color="auto" w:fill="auto"/>
          </w:tcPr>
          <w:p w14:paraId="79517A24"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45C7A9CB" w14:textId="77777777" w:rsidR="00A53386" w:rsidRPr="00703892" w:rsidRDefault="00A53386" w:rsidP="006F3E86">
            <w:pPr>
              <w:rPr>
                <w:rFonts w:ascii="HP Simplified" w:hAnsi="HP Simplified" w:cs="Arial"/>
                <w:sz w:val="24"/>
                <w:szCs w:val="24"/>
                <w:highlight w:val="yellow"/>
              </w:rPr>
            </w:pPr>
            <w:r w:rsidRPr="00703892">
              <w:rPr>
                <w:rFonts w:ascii="HP Simplified" w:hAnsi="HP Simplified" w:cs="Arial"/>
                <w:sz w:val="24"/>
                <w:szCs w:val="24"/>
              </w:rPr>
              <w:t>-</w:t>
            </w:r>
          </w:p>
        </w:tc>
      </w:tr>
      <w:tr w:rsidR="00571FB7" w:rsidRPr="00703892" w14:paraId="155EB30F" w14:textId="77777777" w:rsidTr="00571FB7">
        <w:tc>
          <w:tcPr>
            <w:tcW w:w="1668" w:type="dxa"/>
            <w:shd w:val="clear" w:color="auto" w:fill="auto"/>
          </w:tcPr>
          <w:p w14:paraId="2F2C07F5" w14:textId="77777777" w:rsidR="00A53386" w:rsidRPr="00703892" w:rsidRDefault="00A53386" w:rsidP="0025160E">
            <w:pPr>
              <w:pStyle w:val="CalloutHeader"/>
              <w:rPr>
                <w:b w:val="0"/>
                <w:bCs/>
                <w:color w:val="auto"/>
                <w:sz w:val="24"/>
                <w:szCs w:val="24"/>
              </w:rPr>
            </w:pPr>
            <w:r w:rsidRPr="00703892">
              <w:rPr>
                <w:b w:val="0"/>
                <w:bCs/>
                <w:color w:val="auto"/>
                <w:sz w:val="24"/>
                <w:szCs w:val="24"/>
              </w:rPr>
              <w:t>clc:Reference</w:t>
            </w:r>
          </w:p>
        </w:tc>
        <w:tc>
          <w:tcPr>
            <w:tcW w:w="1984" w:type="dxa"/>
            <w:shd w:val="clear" w:color="auto" w:fill="auto"/>
          </w:tcPr>
          <w:p w14:paraId="473A1566"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Calculate/clc:CalculationInput/clc:CalculationData/Policy/Insured/Insured/Links/Person</w:t>
            </w:r>
          </w:p>
        </w:tc>
        <w:tc>
          <w:tcPr>
            <w:tcW w:w="866" w:type="dxa"/>
            <w:shd w:val="clear" w:color="auto" w:fill="auto"/>
          </w:tcPr>
          <w:p w14:paraId="1A53CA44"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B834EE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Container element</w:t>
            </w:r>
          </w:p>
        </w:tc>
        <w:tc>
          <w:tcPr>
            <w:tcW w:w="2700" w:type="dxa"/>
            <w:shd w:val="clear" w:color="auto" w:fill="auto"/>
          </w:tcPr>
          <w:p w14:paraId="17759562"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Container for the reference to the person who is the insured</w:t>
            </w:r>
          </w:p>
        </w:tc>
        <w:tc>
          <w:tcPr>
            <w:tcW w:w="1260" w:type="dxa"/>
            <w:shd w:val="clear" w:color="auto" w:fill="auto"/>
          </w:tcPr>
          <w:p w14:paraId="14F09850"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6D0FE204"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2C8C856F" w14:textId="77777777" w:rsidTr="00571FB7">
        <w:tc>
          <w:tcPr>
            <w:tcW w:w="1668" w:type="dxa"/>
            <w:shd w:val="clear" w:color="auto" w:fill="auto"/>
          </w:tcPr>
          <w:p w14:paraId="6D0806CF" w14:textId="77777777" w:rsidR="00A53386" w:rsidRPr="00703892" w:rsidRDefault="00A53386" w:rsidP="0025160E">
            <w:pPr>
              <w:pStyle w:val="CalloutHeader"/>
              <w:rPr>
                <w:b w:val="0"/>
                <w:bCs/>
                <w:color w:val="auto"/>
                <w:sz w:val="24"/>
                <w:szCs w:val="24"/>
              </w:rPr>
            </w:pPr>
            <w:r w:rsidRPr="00703892">
              <w:rPr>
                <w:b w:val="0"/>
                <w:bCs/>
                <w:color w:val="auto"/>
                <w:sz w:val="24"/>
                <w:szCs w:val="24"/>
              </w:rPr>
              <w:t>ref</w:t>
            </w:r>
          </w:p>
        </w:tc>
        <w:tc>
          <w:tcPr>
            <w:tcW w:w="1984" w:type="dxa"/>
            <w:shd w:val="clear" w:color="auto" w:fill="auto"/>
          </w:tcPr>
          <w:p w14:paraId="67FA3486"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Calculate/clc:CalculationInput/cl</w:t>
            </w:r>
            <w:r w:rsidRPr="00703892">
              <w:rPr>
                <w:rFonts w:ascii="HP Simplified" w:hAnsi="HP Simplified" w:cs="Arial"/>
                <w:sz w:val="24"/>
                <w:szCs w:val="24"/>
              </w:rPr>
              <w:lastRenderedPageBreak/>
              <w:t>c:CalculationData/Policy/Insured/Insured/Links/Person/clc:Reference</w:t>
            </w:r>
          </w:p>
        </w:tc>
        <w:tc>
          <w:tcPr>
            <w:tcW w:w="866" w:type="dxa"/>
            <w:shd w:val="clear" w:color="auto" w:fill="auto"/>
          </w:tcPr>
          <w:p w14:paraId="04BDE64E"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lastRenderedPageBreak/>
              <w:t>Y</w:t>
            </w:r>
          </w:p>
        </w:tc>
        <w:tc>
          <w:tcPr>
            <w:tcW w:w="990" w:type="dxa"/>
            <w:shd w:val="clear" w:color="auto" w:fill="auto"/>
          </w:tcPr>
          <w:p w14:paraId="0438E7DA"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16233B7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 xml:space="preserve">Reference to the person. Must refer to </w:t>
            </w:r>
            <w:r w:rsidRPr="00703892">
              <w:rPr>
                <w:rFonts w:ascii="HP Simplified" w:hAnsi="HP Simplified" w:cs="Arial"/>
                <w:sz w:val="24"/>
                <w:szCs w:val="24"/>
              </w:rPr>
              <w:lastRenderedPageBreak/>
              <w:t>an id of another structure element in the same message.</w:t>
            </w:r>
          </w:p>
        </w:tc>
        <w:tc>
          <w:tcPr>
            <w:tcW w:w="1260" w:type="dxa"/>
            <w:shd w:val="clear" w:color="auto" w:fill="auto"/>
          </w:tcPr>
          <w:p w14:paraId="60ABF5BA"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3FFEC9B2"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78360313" w14:textId="77777777" w:rsidTr="00571FB7">
        <w:tc>
          <w:tcPr>
            <w:tcW w:w="1668" w:type="dxa"/>
            <w:shd w:val="clear" w:color="auto" w:fill="auto"/>
          </w:tcPr>
          <w:p w14:paraId="25E7D003" w14:textId="77777777" w:rsidR="00A53386" w:rsidRPr="00703892" w:rsidRDefault="00A53386" w:rsidP="0025160E">
            <w:pPr>
              <w:pStyle w:val="CalloutHeader"/>
              <w:rPr>
                <w:rFonts w:ascii="Times New Roman" w:eastAsia="Calibri" w:hAnsi="Times New Roman"/>
                <w:b w:val="0"/>
                <w:bCs/>
                <w:color w:val="auto"/>
                <w:sz w:val="24"/>
                <w:szCs w:val="24"/>
              </w:rPr>
            </w:pPr>
            <w:r w:rsidRPr="00703892">
              <w:rPr>
                <w:b w:val="0"/>
                <w:bCs/>
                <w:color w:val="auto"/>
                <w:sz w:val="24"/>
                <w:szCs w:val="24"/>
              </w:rPr>
              <w:lastRenderedPageBreak/>
              <w:t>Person</w:t>
            </w:r>
          </w:p>
        </w:tc>
        <w:tc>
          <w:tcPr>
            <w:tcW w:w="1984" w:type="dxa"/>
            <w:shd w:val="clear" w:color="auto" w:fill="auto"/>
          </w:tcPr>
          <w:p w14:paraId="4923D104" w14:textId="77777777" w:rsidR="00A53386" w:rsidRPr="00703892" w:rsidRDefault="00A53386" w:rsidP="0085512F">
            <w:pPr>
              <w:rPr>
                <w:rFonts w:ascii="HP Simplified" w:hAnsi="HP Simplified" w:cs="Arial"/>
                <w:sz w:val="24"/>
                <w:szCs w:val="24"/>
              </w:rPr>
            </w:pPr>
            <w:r w:rsidRPr="00703892">
              <w:rPr>
                <w:rFonts w:ascii="HP Simplified" w:hAnsi="HP Simplified" w:cs="Arial"/>
                <w:sz w:val="24"/>
                <w:szCs w:val="24"/>
              </w:rPr>
              <w:t>Calculate/clc:CalculationInput/clc:CalculationData/Person</w:t>
            </w:r>
          </w:p>
        </w:tc>
        <w:tc>
          <w:tcPr>
            <w:tcW w:w="866" w:type="dxa"/>
            <w:shd w:val="clear" w:color="auto" w:fill="auto"/>
          </w:tcPr>
          <w:p w14:paraId="7E165CB1"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3AEEF52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Structure element</w:t>
            </w:r>
          </w:p>
        </w:tc>
        <w:tc>
          <w:tcPr>
            <w:tcW w:w="2700" w:type="dxa"/>
            <w:shd w:val="clear" w:color="auto" w:fill="auto"/>
          </w:tcPr>
          <w:p w14:paraId="7C3EAC28"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A physical person</w:t>
            </w:r>
          </w:p>
        </w:tc>
        <w:tc>
          <w:tcPr>
            <w:tcW w:w="1260" w:type="dxa"/>
            <w:shd w:val="clear" w:color="auto" w:fill="auto"/>
          </w:tcPr>
          <w:p w14:paraId="0B5F6B14"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669B8B25"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w:t>
            </w:r>
          </w:p>
        </w:tc>
      </w:tr>
      <w:tr w:rsidR="00571FB7" w:rsidRPr="00703892" w14:paraId="3EE18A72" w14:textId="77777777" w:rsidTr="00571FB7">
        <w:tc>
          <w:tcPr>
            <w:tcW w:w="1668" w:type="dxa"/>
            <w:shd w:val="clear" w:color="auto" w:fill="auto"/>
          </w:tcPr>
          <w:p w14:paraId="4B20DAAD" w14:textId="77777777" w:rsidR="00A53386" w:rsidRPr="00703892" w:rsidRDefault="00A53386" w:rsidP="0025160E">
            <w:pPr>
              <w:pStyle w:val="CalloutHeader"/>
              <w:rPr>
                <w:b w:val="0"/>
                <w:bCs/>
                <w:color w:val="auto"/>
                <w:sz w:val="24"/>
                <w:szCs w:val="24"/>
              </w:rPr>
            </w:pPr>
            <w:r w:rsidRPr="00703892">
              <w:rPr>
                <w:b w:val="0"/>
                <w:bCs/>
                <w:color w:val="auto"/>
                <w:sz w:val="24"/>
                <w:szCs w:val="24"/>
              </w:rPr>
              <w:t>BirthDate</w:t>
            </w:r>
          </w:p>
        </w:tc>
        <w:tc>
          <w:tcPr>
            <w:tcW w:w="1984" w:type="dxa"/>
            <w:shd w:val="clear" w:color="auto" w:fill="auto"/>
          </w:tcPr>
          <w:p w14:paraId="4671F28B"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Calculate/clc:CalculationInput/clc:CalculationData/Person/Features</w:t>
            </w:r>
          </w:p>
        </w:tc>
        <w:tc>
          <w:tcPr>
            <w:tcW w:w="866" w:type="dxa"/>
            <w:shd w:val="clear" w:color="auto" w:fill="auto"/>
          </w:tcPr>
          <w:p w14:paraId="1C729437"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72ACD406"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Date</w:t>
            </w:r>
          </w:p>
        </w:tc>
        <w:tc>
          <w:tcPr>
            <w:tcW w:w="2700" w:type="dxa"/>
            <w:shd w:val="clear" w:color="auto" w:fill="auto"/>
          </w:tcPr>
          <w:p w14:paraId="6B4EE669"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Date of birth of the person. Either BirthDate or AgeNextBirthday must be provided</w:t>
            </w:r>
          </w:p>
        </w:tc>
        <w:tc>
          <w:tcPr>
            <w:tcW w:w="1260" w:type="dxa"/>
            <w:shd w:val="clear" w:color="auto" w:fill="auto"/>
          </w:tcPr>
          <w:p w14:paraId="4CEA2A47"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4E64C16E" w14:textId="77777777" w:rsidR="00A53386" w:rsidRPr="00703892" w:rsidRDefault="00A53386" w:rsidP="0085512F">
            <w:pPr>
              <w:rPr>
                <w:rFonts w:cs="Calibri"/>
                <w:sz w:val="24"/>
                <w:szCs w:val="24"/>
              </w:rPr>
            </w:pPr>
            <w:r w:rsidRPr="00703892">
              <w:rPr>
                <w:rFonts w:cs="Calibri"/>
                <w:sz w:val="24"/>
                <w:szCs w:val="24"/>
              </w:rPr>
              <w:t>DOB, Spouse DOB</w:t>
            </w:r>
          </w:p>
          <w:p w14:paraId="0A5D786C" w14:textId="77777777" w:rsidR="00A53386" w:rsidRPr="00703892" w:rsidRDefault="00A53386" w:rsidP="006F3E86">
            <w:pPr>
              <w:rPr>
                <w:rFonts w:ascii="HP Simplified" w:hAnsi="HP Simplified" w:cs="Arial"/>
                <w:sz w:val="24"/>
                <w:szCs w:val="24"/>
                <w:highlight w:val="yellow"/>
              </w:rPr>
            </w:pPr>
          </w:p>
        </w:tc>
      </w:tr>
      <w:tr w:rsidR="00571FB7" w:rsidRPr="00703892" w14:paraId="31434556" w14:textId="77777777" w:rsidTr="00571FB7">
        <w:tc>
          <w:tcPr>
            <w:tcW w:w="1668" w:type="dxa"/>
            <w:shd w:val="clear" w:color="auto" w:fill="auto"/>
          </w:tcPr>
          <w:p w14:paraId="6D890EA1" w14:textId="77777777" w:rsidR="00A53386" w:rsidRPr="00703892" w:rsidRDefault="00A53386" w:rsidP="0025160E">
            <w:pPr>
              <w:pStyle w:val="CalloutHeader"/>
              <w:rPr>
                <w:b w:val="0"/>
                <w:bCs/>
                <w:color w:val="auto"/>
                <w:sz w:val="24"/>
                <w:szCs w:val="24"/>
              </w:rPr>
            </w:pPr>
            <w:r w:rsidRPr="00703892">
              <w:rPr>
                <w:b w:val="0"/>
                <w:bCs/>
                <w:color w:val="auto"/>
                <w:sz w:val="24"/>
                <w:szCs w:val="24"/>
              </w:rPr>
              <w:t>AgeNextBirthday</w:t>
            </w:r>
          </w:p>
        </w:tc>
        <w:tc>
          <w:tcPr>
            <w:tcW w:w="1984" w:type="dxa"/>
            <w:shd w:val="clear" w:color="auto" w:fill="auto"/>
          </w:tcPr>
          <w:p w14:paraId="3E0320D0"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Calculate/clc:CalculationInput/clc:CalculationData/Person/Features</w:t>
            </w:r>
          </w:p>
        </w:tc>
        <w:tc>
          <w:tcPr>
            <w:tcW w:w="866" w:type="dxa"/>
            <w:shd w:val="clear" w:color="auto" w:fill="auto"/>
          </w:tcPr>
          <w:p w14:paraId="190E9BD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607C42A4" w14:textId="77777777" w:rsidR="00A53386" w:rsidRPr="00703892" w:rsidRDefault="00A53386" w:rsidP="00867ED6">
            <w:pPr>
              <w:rPr>
                <w:rFonts w:ascii="HP Simplified" w:hAnsi="HP Simplified" w:cs="Arial"/>
                <w:sz w:val="24"/>
                <w:szCs w:val="24"/>
              </w:rPr>
            </w:pPr>
          </w:p>
        </w:tc>
        <w:tc>
          <w:tcPr>
            <w:tcW w:w="2700" w:type="dxa"/>
            <w:shd w:val="clear" w:color="auto" w:fill="auto"/>
          </w:tcPr>
          <w:p w14:paraId="1A1583BE"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Age next birthday of the person. Either BirthDate or AgeNextBirthday must be provided</w:t>
            </w:r>
          </w:p>
        </w:tc>
        <w:tc>
          <w:tcPr>
            <w:tcW w:w="1260" w:type="dxa"/>
            <w:shd w:val="clear" w:color="auto" w:fill="auto"/>
          </w:tcPr>
          <w:p w14:paraId="466BD4A8"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31CA198F" w14:textId="77777777" w:rsidR="00A53386" w:rsidRPr="00703892" w:rsidRDefault="00A53386" w:rsidP="006F3E86">
            <w:pPr>
              <w:rPr>
                <w:rFonts w:ascii="HP Simplified" w:hAnsi="HP Simplified" w:cs="Arial"/>
                <w:sz w:val="24"/>
                <w:szCs w:val="24"/>
              </w:rPr>
            </w:pPr>
            <w:r w:rsidRPr="00703892">
              <w:rPr>
                <w:rFonts w:ascii="HP Simplified" w:hAnsi="HP Simplified" w:cs="Arial"/>
                <w:sz w:val="24"/>
                <w:szCs w:val="24"/>
              </w:rPr>
              <w:t>ANB, Spouse ANB</w:t>
            </w:r>
          </w:p>
        </w:tc>
      </w:tr>
      <w:tr w:rsidR="00571FB7" w:rsidRPr="00703892" w14:paraId="718B9281" w14:textId="77777777" w:rsidTr="00571FB7">
        <w:tc>
          <w:tcPr>
            <w:tcW w:w="1668" w:type="dxa"/>
            <w:shd w:val="clear" w:color="auto" w:fill="auto"/>
          </w:tcPr>
          <w:p w14:paraId="7CC7CB88" w14:textId="77777777" w:rsidR="00A53386" w:rsidRPr="00703892" w:rsidRDefault="00A53386" w:rsidP="0025160E">
            <w:pPr>
              <w:pStyle w:val="CalloutHeader"/>
              <w:rPr>
                <w:b w:val="0"/>
                <w:bCs/>
                <w:color w:val="auto"/>
                <w:sz w:val="24"/>
                <w:szCs w:val="24"/>
              </w:rPr>
            </w:pPr>
            <w:r w:rsidRPr="00703892">
              <w:rPr>
                <w:b w:val="0"/>
                <w:bCs/>
                <w:color w:val="auto"/>
                <w:sz w:val="24"/>
                <w:szCs w:val="24"/>
              </w:rPr>
              <w:t>Gender</w:t>
            </w:r>
          </w:p>
        </w:tc>
        <w:tc>
          <w:tcPr>
            <w:tcW w:w="1984" w:type="dxa"/>
            <w:shd w:val="clear" w:color="auto" w:fill="auto"/>
          </w:tcPr>
          <w:p w14:paraId="17D811B3"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Calculate/clc:CalculationInput/clc:CalculationData/Person/Features</w:t>
            </w:r>
          </w:p>
        </w:tc>
        <w:tc>
          <w:tcPr>
            <w:tcW w:w="866" w:type="dxa"/>
            <w:shd w:val="clear" w:color="auto" w:fill="auto"/>
          </w:tcPr>
          <w:p w14:paraId="572BCC14"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4641031E"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4721664C"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Gender of the person</w:t>
            </w:r>
          </w:p>
        </w:tc>
        <w:tc>
          <w:tcPr>
            <w:tcW w:w="1260" w:type="dxa"/>
            <w:shd w:val="clear" w:color="auto" w:fill="auto"/>
          </w:tcPr>
          <w:p w14:paraId="675E47A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1 : Male</w:t>
            </w:r>
          </w:p>
          <w:p w14:paraId="26EEB30C"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2 : Female</w:t>
            </w:r>
          </w:p>
        </w:tc>
        <w:tc>
          <w:tcPr>
            <w:tcW w:w="1638" w:type="dxa"/>
            <w:shd w:val="clear" w:color="auto" w:fill="auto"/>
          </w:tcPr>
          <w:p w14:paraId="2E5798BF" w14:textId="77777777" w:rsidR="00A53386" w:rsidRPr="00703892" w:rsidRDefault="00A53386" w:rsidP="006F3E86">
            <w:pPr>
              <w:rPr>
                <w:rFonts w:ascii="HP Simplified" w:hAnsi="HP Simplified" w:cs="Arial"/>
                <w:sz w:val="24"/>
                <w:szCs w:val="24"/>
                <w:highlight w:val="yellow"/>
              </w:rPr>
            </w:pPr>
            <w:r w:rsidRPr="00703892">
              <w:rPr>
                <w:rFonts w:ascii="HP Simplified" w:hAnsi="HP Simplified" w:cs="Arial"/>
                <w:sz w:val="24"/>
                <w:szCs w:val="24"/>
              </w:rPr>
              <w:t>Gender</w:t>
            </w:r>
          </w:p>
        </w:tc>
      </w:tr>
      <w:tr w:rsidR="00571FB7" w:rsidRPr="00703892" w14:paraId="52D020F1" w14:textId="77777777" w:rsidTr="00571FB7">
        <w:tc>
          <w:tcPr>
            <w:tcW w:w="1668" w:type="dxa"/>
            <w:shd w:val="clear" w:color="auto" w:fill="auto"/>
          </w:tcPr>
          <w:p w14:paraId="128044C5" w14:textId="77777777" w:rsidR="00A53386" w:rsidRPr="00703892" w:rsidRDefault="00A53386" w:rsidP="0025160E">
            <w:pPr>
              <w:pStyle w:val="CalloutHeader"/>
              <w:rPr>
                <w:b w:val="0"/>
                <w:bCs/>
                <w:color w:val="auto"/>
                <w:sz w:val="24"/>
                <w:szCs w:val="24"/>
              </w:rPr>
            </w:pPr>
            <w:r w:rsidRPr="00703892">
              <w:rPr>
                <w:b w:val="0"/>
                <w:bCs/>
                <w:color w:val="auto"/>
                <w:sz w:val="24"/>
                <w:szCs w:val="24"/>
              </w:rPr>
              <w:t>OccupationClass</w:t>
            </w:r>
          </w:p>
        </w:tc>
        <w:tc>
          <w:tcPr>
            <w:tcW w:w="1984" w:type="dxa"/>
            <w:shd w:val="clear" w:color="auto" w:fill="auto"/>
          </w:tcPr>
          <w:p w14:paraId="5DDAEE3D" w14:textId="77777777" w:rsidR="00A53386" w:rsidRPr="00703892" w:rsidRDefault="00A53386" w:rsidP="006761B6">
            <w:pPr>
              <w:rPr>
                <w:rFonts w:ascii="HP Simplified" w:hAnsi="HP Simplified" w:cs="Arial"/>
                <w:sz w:val="24"/>
                <w:szCs w:val="24"/>
              </w:rPr>
            </w:pPr>
            <w:r w:rsidRPr="00703892">
              <w:rPr>
                <w:rFonts w:ascii="HP Simplified" w:hAnsi="HP Simplified" w:cs="Arial"/>
                <w:sz w:val="24"/>
                <w:szCs w:val="24"/>
              </w:rPr>
              <w:t>Calculate/clc:CalculationInput/clc:CalculationData/Person/Features</w:t>
            </w:r>
          </w:p>
        </w:tc>
        <w:tc>
          <w:tcPr>
            <w:tcW w:w="866" w:type="dxa"/>
            <w:shd w:val="clear" w:color="auto" w:fill="auto"/>
          </w:tcPr>
          <w:p w14:paraId="32F28E9A"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1E5567C3"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4D7A780F"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Occupation class of the person</w:t>
            </w:r>
          </w:p>
        </w:tc>
        <w:tc>
          <w:tcPr>
            <w:tcW w:w="1260" w:type="dxa"/>
            <w:shd w:val="clear" w:color="auto" w:fill="auto"/>
          </w:tcPr>
          <w:p w14:paraId="6E5CB794"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1/2/3/4</w:t>
            </w:r>
          </w:p>
        </w:tc>
        <w:tc>
          <w:tcPr>
            <w:tcW w:w="1638" w:type="dxa"/>
            <w:shd w:val="clear" w:color="auto" w:fill="auto"/>
          </w:tcPr>
          <w:p w14:paraId="75FBAAB0" w14:textId="77777777" w:rsidR="00A53386" w:rsidRPr="00703892" w:rsidRDefault="00A53386" w:rsidP="0085512F">
            <w:pPr>
              <w:rPr>
                <w:rFonts w:cs="Calibri"/>
                <w:sz w:val="24"/>
                <w:szCs w:val="24"/>
              </w:rPr>
            </w:pPr>
            <w:r w:rsidRPr="00703892">
              <w:rPr>
                <w:rFonts w:cs="Calibri"/>
                <w:sz w:val="24"/>
                <w:szCs w:val="24"/>
              </w:rPr>
              <w:t>Occupation Class</w:t>
            </w:r>
          </w:p>
        </w:tc>
      </w:tr>
      <w:tr w:rsidR="00571FB7" w:rsidRPr="00703892" w14:paraId="23307E73" w14:textId="77777777" w:rsidTr="00571FB7">
        <w:tc>
          <w:tcPr>
            <w:tcW w:w="1668" w:type="dxa"/>
            <w:shd w:val="clear" w:color="auto" w:fill="auto"/>
          </w:tcPr>
          <w:p w14:paraId="158C92E6" w14:textId="77777777" w:rsidR="00A53386" w:rsidRPr="00703892" w:rsidRDefault="00A53386" w:rsidP="0085512F">
            <w:pPr>
              <w:pStyle w:val="CalloutHeader"/>
              <w:rPr>
                <w:b w:val="0"/>
                <w:bCs/>
                <w:color w:val="auto"/>
                <w:sz w:val="24"/>
                <w:szCs w:val="24"/>
              </w:rPr>
            </w:pPr>
            <w:r w:rsidRPr="00703892">
              <w:rPr>
                <w:b w:val="0"/>
                <w:bCs/>
                <w:color w:val="auto"/>
                <w:sz w:val="24"/>
                <w:szCs w:val="24"/>
              </w:rPr>
              <w:t>SmokingHabit</w:t>
            </w:r>
          </w:p>
        </w:tc>
        <w:tc>
          <w:tcPr>
            <w:tcW w:w="1984" w:type="dxa"/>
            <w:shd w:val="clear" w:color="auto" w:fill="auto"/>
          </w:tcPr>
          <w:p w14:paraId="4CEC30C2"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Calculate/clc:CalculationInput/clc:CalculationData/Person/Features</w:t>
            </w:r>
          </w:p>
        </w:tc>
        <w:tc>
          <w:tcPr>
            <w:tcW w:w="866" w:type="dxa"/>
            <w:shd w:val="clear" w:color="auto" w:fill="auto"/>
          </w:tcPr>
          <w:p w14:paraId="1C176CF4"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49BB8463"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39D2A933"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Identifies if a person is  smoker or not</w:t>
            </w:r>
          </w:p>
        </w:tc>
        <w:tc>
          <w:tcPr>
            <w:tcW w:w="1260" w:type="dxa"/>
            <w:shd w:val="clear" w:color="auto" w:fill="auto"/>
          </w:tcPr>
          <w:p w14:paraId="61B1DE32"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 : Smoker</w:t>
            </w:r>
          </w:p>
          <w:p w14:paraId="7FA607BD"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 : Non-smoker</w:t>
            </w:r>
          </w:p>
        </w:tc>
        <w:tc>
          <w:tcPr>
            <w:tcW w:w="1638" w:type="dxa"/>
            <w:shd w:val="clear" w:color="auto" w:fill="auto"/>
          </w:tcPr>
          <w:p w14:paraId="1F83ED3A" w14:textId="77777777" w:rsidR="00A53386" w:rsidRPr="00703892" w:rsidRDefault="00A53386" w:rsidP="006F3E86">
            <w:pPr>
              <w:rPr>
                <w:rFonts w:ascii="HP Simplified" w:hAnsi="HP Simplified" w:cs="Arial"/>
                <w:sz w:val="24"/>
                <w:szCs w:val="24"/>
                <w:highlight w:val="yellow"/>
              </w:rPr>
            </w:pPr>
            <w:r w:rsidRPr="00703892">
              <w:rPr>
                <w:rFonts w:cs="Calibri"/>
                <w:sz w:val="24"/>
                <w:szCs w:val="24"/>
              </w:rPr>
              <w:t>Smoker Habit</w:t>
            </w:r>
          </w:p>
        </w:tc>
      </w:tr>
      <w:tr w:rsidR="00571FB7" w:rsidRPr="00703892" w14:paraId="0FA857BE" w14:textId="77777777" w:rsidTr="00571FB7">
        <w:tc>
          <w:tcPr>
            <w:tcW w:w="1668" w:type="dxa"/>
            <w:shd w:val="clear" w:color="auto" w:fill="auto"/>
          </w:tcPr>
          <w:p w14:paraId="166FB3FB" w14:textId="77777777" w:rsidR="00A53386" w:rsidRPr="00703892" w:rsidRDefault="00A53386" w:rsidP="0085512F">
            <w:pPr>
              <w:pStyle w:val="CalloutHeader"/>
              <w:rPr>
                <w:b w:val="0"/>
                <w:bCs/>
                <w:color w:val="auto"/>
                <w:sz w:val="24"/>
                <w:szCs w:val="24"/>
              </w:rPr>
            </w:pPr>
            <w:r w:rsidRPr="00703892">
              <w:rPr>
                <w:b w:val="0"/>
                <w:bCs/>
                <w:color w:val="auto"/>
                <w:sz w:val="24"/>
                <w:szCs w:val="24"/>
              </w:rPr>
              <w:t>FundInvestment</w:t>
            </w:r>
          </w:p>
          <w:p w14:paraId="5658727C" w14:textId="77777777" w:rsidR="00A53386" w:rsidRPr="00703892" w:rsidRDefault="00A53386" w:rsidP="005748FC">
            <w:pPr>
              <w:pStyle w:val="CalloutHeader"/>
              <w:rPr>
                <w:b w:val="0"/>
                <w:bCs/>
                <w:color w:val="auto"/>
                <w:sz w:val="24"/>
                <w:szCs w:val="24"/>
              </w:rPr>
            </w:pPr>
          </w:p>
        </w:tc>
        <w:tc>
          <w:tcPr>
            <w:tcW w:w="1984" w:type="dxa"/>
            <w:shd w:val="clear" w:color="auto" w:fill="auto"/>
          </w:tcPr>
          <w:p w14:paraId="1A2CD1C5"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Calculate/clc:CalculationInput/clc:CalculationData/Policy</w:t>
            </w:r>
          </w:p>
        </w:tc>
        <w:tc>
          <w:tcPr>
            <w:tcW w:w="866" w:type="dxa"/>
            <w:shd w:val="clear" w:color="auto" w:fill="auto"/>
          </w:tcPr>
          <w:p w14:paraId="44783A6C"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5366227E"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StructureElement</w:t>
            </w:r>
          </w:p>
        </w:tc>
        <w:tc>
          <w:tcPr>
            <w:tcW w:w="2700" w:type="dxa"/>
            <w:shd w:val="clear" w:color="auto" w:fill="auto"/>
          </w:tcPr>
          <w:p w14:paraId="10460CC6"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Defines a single fund investment</w:t>
            </w:r>
          </w:p>
        </w:tc>
        <w:tc>
          <w:tcPr>
            <w:tcW w:w="1260" w:type="dxa"/>
            <w:shd w:val="clear" w:color="auto" w:fill="auto"/>
          </w:tcPr>
          <w:p w14:paraId="6A64C8F7"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377E9F0C" w14:textId="77777777" w:rsidR="00A53386" w:rsidRPr="00703892" w:rsidRDefault="00A53386" w:rsidP="006F3E86">
            <w:pPr>
              <w:rPr>
                <w:rFonts w:cs="Calibri"/>
                <w:sz w:val="24"/>
                <w:szCs w:val="24"/>
              </w:rPr>
            </w:pPr>
          </w:p>
        </w:tc>
      </w:tr>
      <w:tr w:rsidR="00571FB7" w:rsidRPr="00703892" w14:paraId="72E5CE9A" w14:textId="77777777" w:rsidTr="00571FB7">
        <w:tc>
          <w:tcPr>
            <w:tcW w:w="1668" w:type="dxa"/>
            <w:shd w:val="clear" w:color="auto" w:fill="auto"/>
          </w:tcPr>
          <w:p w14:paraId="483AD955" w14:textId="77777777" w:rsidR="00A53386" w:rsidRPr="00703892" w:rsidRDefault="00A53386" w:rsidP="0085512F">
            <w:pPr>
              <w:pStyle w:val="CalloutHeader"/>
              <w:rPr>
                <w:b w:val="0"/>
                <w:bCs/>
                <w:color w:val="auto"/>
                <w:sz w:val="24"/>
                <w:szCs w:val="24"/>
              </w:rPr>
            </w:pPr>
            <w:r w:rsidRPr="00703892">
              <w:rPr>
                <w:b w:val="0"/>
                <w:bCs/>
                <w:color w:val="auto"/>
                <w:sz w:val="24"/>
                <w:szCs w:val="24"/>
              </w:rPr>
              <w:t>FundCode</w:t>
            </w:r>
          </w:p>
        </w:tc>
        <w:tc>
          <w:tcPr>
            <w:tcW w:w="1984" w:type="dxa"/>
            <w:shd w:val="clear" w:color="auto" w:fill="auto"/>
          </w:tcPr>
          <w:p w14:paraId="14B06C65"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Calculate/clc:CalculationInput/clc:CalculationData/Policy/Links/FundInvestment/FundInvestment/Features</w:t>
            </w:r>
          </w:p>
        </w:tc>
        <w:tc>
          <w:tcPr>
            <w:tcW w:w="866" w:type="dxa"/>
            <w:shd w:val="clear" w:color="auto" w:fill="auto"/>
          </w:tcPr>
          <w:p w14:paraId="4F3B225A"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2AA1B15C"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181DE806"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The fund code</w:t>
            </w:r>
          </w:p>
        </w:tc>
        <w:tc>
          <w:tcPr>
            <w:tcW w:w="1260" w:type="dxa"/>
            <w:shd w:val="clear" w:color="auto" w:fill="auto"/>
          </w:tcPr>
          <w:p w14:paraId="4E5ADA3D"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0E732882" w14:textId="77777777" w:rsidR="00A53386" w:rsidRPr="00703892" w:rsidRDefault="00A53386" w:rsidP="006F3E86">
            <w:pPr>
              <w:rPr>
                <w:rFonts w:cs="Calibri"/>
                <w:sz w:val="24"/>
                <w:szCs w:val="24"/>
              </w:rPr>
            </w:pPr>
          </w:p>
        </w:tc>
      </w:tr>
      <w:tr w:rsidR="00571FB7" w:rsidRPr="00703892" w14:paraId="7281A7EF" w14:textId="77777777" w:rsidTr="00571FB7">
        <w:tc>
          <w:tcPr>
            <w:tcW w:w="1668" w:type="dxa"/>
            <w:shd w:val="clear" w:color="auto" w:fill="auto"/>
          </w:tcPr>
          <w:p w14:paraId="7533DFCE" w14:textId="77777777" w:rsidR="00A53386" w:rsidRPr="00703892" w:rsidRDefault="00A53386" w:rsidP="0085512F">
            <w:pPr>
              <w:pStyle w:val="CalloutHeader"/>
              <w:rPr>
                <w:b w:val="0"/>
                <w:bCs/>
                <w:color w:val="auto"/>
                <w:sz w:val="24"/>
                <w:szCs w:val="24"/>
              </w:rPr>
            </w:pPr>
            <w:r w:rsidRPr="00703892">
              <w:rPr>
                <w:b w:val="0"/>
                <w:bCs/>
                <w:color w:val="auto"/>
                <w:sz w:val="24"/>
                <w:szCs w:val="24"/>
              </w:rPr>
              <w:t>FundPercenta</w:t>
            </w:r>
            <w:r w:rsidRPr="00703892">
              <w:rPr>
                <w:b w:val="0"/>
                <w:bCs/>
                <w:color w:val="auto"/>
                <w:sz w:val="24"/>
                <w:szCs w:val="24"/>
              </w:rPr>
              <w:lastRenderedPageBreak/>
              <w:t>ge</w:t>
            </w:r>
          </w:p>
        </w:tc>
        <w:tc>
          <w:tcPr>
            <w:tcW w:w="1984" w:type="dxa"/>
            <w:shd w:val="clear" w:color="auto" w:fill="auto"/>
          </w:tcPr>
          <w:p w14:paraId="621DD766"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lastRenderedPageBreak/>
              <w:t>Calculate/clc:Ca</w:t>
            </w:r>
            <w:r w:rsidRPr="00703892">
              <w:rPr>
                <w:rFonts w:ascii="HP Simplified" w:hAnsi="HP Simplified" w:cs="Arial"/>
                <w:sz w:val="24"/>
                <w:szCs w:val="24"/>
              </w:rPr>
              <w:lastRenderedPageBreak/>
              <w:t>lculationInput/clc:CalculationData/Policy/Links/FundInvestment/FundInvestment/Features</w:t>
            </w:r>
          </w:p>
        </w:tc>
        <w:tc>
          <w:tcPr>
            <w:tcW w:w="866" w:type="dxa"/>
            <w:shd w:val="clear" w:color="auto" w:fill="auto"/>
          </w:tcPr>
          <w:p w14:paraId="2DDD3DBF"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lastRenderedPageBreak/>
              <w:t>Y</w:t>
            </w:r>
          </w:p>
        </w:tc>
        <w:tc>
          <w:tcPr>
            <w:tcW w:w="990" w:type="dxa"/>
            <w:shd w:val="clear" w:color="auto" w:fill="auto"/>
          </w:tcPr>
          <w:p w14:paraId="1B968C20"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Real</w:t>
            </w:r>
          </w:p>
        </w:tc>
        <w:tc>
          <w:tcPr>
            <w:tcW w:w="2700" w:type="dxa"/>
            <w:shd w:val="clear" w:color="auto" w:fill="auto"/>
          </w:tcPr>
          <w:p w14:paraId="798A62E4" w14:textId="77777777" w:rsidR="00A53386" w:rsidRPr="00703892" w:rsidRDefault="00A53386" w:rsidP="00867ED6">
            <w:pPr>
              <w:rPr>
                <w:rFonts w:ascii="HP Simplified" w:hAnsi="HP Simplified" w:cs="Arial"/>
                <w:sz w:val="24"/>
                <w:szCs w:val="24"/>
              </w:rPr>
            </w:pPr>
            <w:r w:rsidRPr="00703892">
              <w:rPr>
                <w:rFonts w:ascii="HP Simplified" w:hAnsi="HP Simplified" w:cs="Arial"/>
                <w:sz w:val="24"/>
                <w:szCs w:val="24"/>
              </w:rPr>
              <w:t>Percentage investment</w:t>
            </w:r>
          </w:p>
        </w:tc>
        <w:tc>
          <w:tcPr>
            <w:tcW w:w="1260" w:type="dxa"/>
            <w:shd w:val="clear" w:color="auto" w:fill="auto"/>
          </w:tcPr>
          <w:p w14:paraId="4D00B8AB"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2FB94B11" w14:textId="77777777" w:rsidR="00A53386" w:rsidRPr="00703892" w:rsidRDefault="00A53386" w:rsidP="006F3E86">
            <w:pPr>
              <w:rPr>
                <w:rFonts w:cs="Calibri"/>
                <w:sz w:val="24"/>
                <w:szCs w:val="24"/>
              </w:rPr>
            </w:pPr>
          </w:p>
        </w:tc>
      </w:tr>
      <w:tr w:rsidR="00571FB7" w:rsidRPr="00703892" w14:paraId="54991E27" w14:textId="77777777" w:rsidTr="00571FB7">
        <w:tc>
          <w:tcPr>
            <w:tcW w:w="1668" w:type="dxa"/>
            <w:shd w:val="clear" w:color="auto" w:fill="auto"/>
          </w:tcPr>
          <w:p w14:paraId="73147714" w14:textId="77777777" w:rsidR="00A53386" w:rsidRPr="00703892" w:rsidRDefault="00A53386" w:rsidP="00480432">
            <w:pPr>
              <w:pStyle w:val="CalloutHeader"/>
              <w:rPr>
                <w:b w:val="0"/>
                <w:bCs/>
                <w:color w:val="auto"/>
                <w:sz w:val="24"/>
                <w:szCs w:val="24"/>
              </w:rPr>
            </w:pPr>
            <w:r w:rsidRPr="00703892">
              <w:rPr>
                <w:b w:val="0"/>
                <w:bCs/>
                <w:color w:val="auto"/>
                <w:sz w:val="24"/>
                <w:szCs w:val="24"/>
              </w:rPr>
              <w:lastRenderedPageBreak/>
              <w:t>TopUp</w:t>
            </w:r>
          </w:p>
          <w:p w14:paraId="732932D3" w14:textId="77777777" w:rsidR="00A53386" w:rsidRPr="00703892" w:rsidRDefault="00A53386" w:rsidP="00480432">
            <w:pPr>
              <w:pStyle w:val="CalloutHeader"/>
              <w:rPr>
                <w:b w:val="0"/>
                <w:bCs/>
                <w:color w:val="auto"/>
                <w:sz w:val="24"/>
                <w:szCs w:val="24"/>
              </w:rPr>
            </w:pPr>
          </w:p>
        </w:tc>
        <w:tc>
          <w:tcPr>
            <w:tcW w:w="1984" w:type="dxa"/>
            <w:shd w:val="clear" w:color="auto" w:fill="auto"/>
          </w:tcPr>
          <w:p w14:paraId="0E8FAC89"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Calculate/clc:CalculationInput/clc:CalculationData/Policy</w:t>
            </w:r>
          </w:p>
        </w:tc>
        <w:tc>
          <w:tcPr>
            <w:tcW w:w="866" w:type="dxa"/>
            <w:shd w:val="clear" w:color="auto" w:fill="auto"/>
          </w:tcPr>
          <w:p w14:paraId="38DABC31"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3A727506"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StructureElement</w:t>
            </w:r>
          </w:p>
        </w:tc>
        <w:tc>
          <w:tcPr>
            <w:tcW w:w="2700" w:type="dxa"/>
            <w:shd w:val="clear" w:color="auto" w:fill="auto"/>
          </w:tcPr>
          <w:p w14:paraId="54003D1F" w14:textId="77777777" w:rsidR="00A53386" w:rsidRPr="00703892" w:rsidRDefault="00A53386" w:rsidP="005748FC">
            <w:pPr>
              <w:rPr>
                <w:rFonts w:ascii="HP Simplified" w:hAnsi="HP Simplified" w:cs="Arial"/>
                <w:sz w:val="24"/>
                <w:szCs w:val="24"/>
              </w:rPr>
            </w:pPr>
            <w:r w:rsidRPr="00703892">
              <w:rPr>
                <w:rFonts w:ascii="HP Simplified" w:hAnsi="HP Simplified" w:cs="Arial"/>
                <w:sz w:val="24"/>
                <w:szCs w:val="24"/>
              </w:rPr>
              <w:t>Defines a top up for a single year</w:t>
            </w:r>
          </w:p>
        </w:tc>
        <w:tc>
          <w:tcPr>
            <w:tcW w:w="1260" w:type="dxa"/>
            <w:shd w:val="clear" w:color="auto" w:fill="auto"/>
          </w:tcPr>
          <w:p w14:paraId="2835B537"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2F75C87D" w14:textId="77777777" w:rsidR="00A53386" w:rsidRPr="00703892" w:rsidRDefault="00A53386" w:rsidP="006F3E86">
            <w:pPr>
              <w:rPr>
                <w:rFonts w:cs="Calibri"/>
                <w:sz w:val="24"/>
                <w:szCs w:val="24"/>
              </w:rPr>
            </w:pPr>
          </w:p>
        </w:tc>
      </w:tr>
      <w:tr w:rsidR="00571FB7" w:rsidRPr="00703892" w14:paraId="7ABFC392" w14:textId="77777777" w:rsidTr="00571FB7">
        <w:tc>
          <w:tcPr>
            <w:tcW w:w="1668" w:type="dxa"/>
            <w:shd w:val="clear" w:color="auto" w:fill="auto"/>
          </w:tcPr>
          <w:p w14:paraId="1126A798" w14:textId="77777777" w:rsidR="00A53386" w:rsidRPr="00703892" w:rsidRDefault="00A53386" w:rsidP="00480432">
            <w:pPr>
              <w:pStyle w:val="CalloutHeader"/>
              <w:rPr>
                <w:b w:val="0"/>
                <w:bCs/>
                <w:color w:val="auto"/>
                <w:sz w:val="24"/>
                <w:szCs w:val="24"/>
              </w:rPr>
            </w:pPr>
            <w:r w:rsidRPr="00703892">
              <w:rPr>
                <w:b w:val="0"/>
                <w:bCs/>
                <w:color w:val="auto"/>
                <w:sz w:val="24"/>
                <w:szCs w:val="24"/>
              </w:rPr>
              <w:t>TopUpYear</w:t>
            </w:r>
          </w:p>
        </w:tc>
        <w:tc>
          <w:tcPr>
            <w:tcW w:w="1984" w:type="dxa"/>
            <w:shd w:val="clear" w:color="auto" w:fill="auto"/>
          </w:tcPr>
          <w:p w14:paraId="12F83B80" w14:textId="77777777" w:rsidR="00A53386" w:rsidRPr="00703892" w:rsidRDefault="00A53386" w:rsidP="005748FC">
            <w:pPr>
              <w:rPr>
                <w:rFonts w:ascii="HP Simplified" w:hAnsi="HP Simplified" w:cs="Arial"/>
                <w:sz w:val="24"/>
                <w:szCs w:val="24"/>
              </w:rPr>
            </w:pPr>
            <w:r w:rsidRPr="00703892">
              <w:rPr>
                <w:rFonts w:ascii="HP Simplified" w:hAnsi="HP Simplified" w:cs="Arial"/>
                <w:sz w:val="24"/>
                <w:szCs w:val="24"/>
              </w:rPr>
              <w:t>Calculate/clc:CalculationInput/clc:CalculationData/Policy/Links/TopUp/TopUp/Features</w:t>
            </w:r>
          </w:p>
        </w:tc>
        <w:tc>
          <w:tcPr>
            <w:tcW w:w="866" w:type="dxa"/>
            <w:shd w:val="clear" w:color="auto" w:fill="auto"/>
          </w:tcPr>
          <w:p w14:paraId="580F69B3"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6256EDD0"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String</w:t>
            </w:r>
          </w:p>
        </w:tc>
        <w:tc>
          <w:tcPr>
            <w:tcW w:w="2700" w:type="dxa"/>
            <w:shd w:val="clear" w:color="auto" w:fill="auto"/>
          </w:tcPr>
          <w:p w14:paraId="3BEE3315"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Year in which the amount is invested</w:t>
            </w:r>
          </w:p>
        </w:tc>
        <w:tc>
          <w:tcPr>
            <w:tcW w:w="1260" w:type="dxa"/>
            <w:shd w:val="clear" w:color="auto" w:fill="auto"/>
          </w:tcPr>
          <w:p w14:paraId="3C2A8365"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45FFA091" w14:textId="77777777" w:rsidR="00A53386" w:rsidRPr="00703892" w:rsidRDefault="00A53386" w:rsidP="006F3E86">
            <w:pPr>
              <w:rPr>
                <w:rFonts w:cs="Calibri"/>
                <w:sz w:val="24"/>
                <w:szCs w:val="24"/>
              </w:rPr>
            </w:pPr>
          </w:p>
        </w:tc>
      </w:tr>
      <w:tr w:rsidR="00571FB7" w:rsidRPr="00703892" w14:paraId="3AD3D8F5" w14:textId="77777777" w:rsidTr="00571FB7">
        <w:tc>
          <w:tcPr>
            <w:tcW w:w="1668" w:type="dxa"/>
            <w:shd w:val="clear" w:color="auto" w:fill="auto"/>
          </w:tcPr>
          <w:p w14:paraId="29BEC3A2" w14:textId="77777777" w:rsidR="00A53386" w:rsidRPr="00703892" w:rsidRDefault="00A53386" w:rsidP="00480432">
            <w:pPr>
              <w:pStyle w:val="CalloutHeader"/>
              <w:rPr>
                <w:b w:val="0"/>
                <w:bCs/>
                <w:color w:val="auto"/>
                <w:sz w:val="24"/>
                <w:szCs w:val="24"/>
              </w:rPr>
            </w:pPr>
            <w:r w:rsidRPr="00703892">
              <w:rPr>
                <w:b w:val="0"/>
                <w:bCs/>
                <w:color w:val="auto"/>
                <w:sz w:val="24"/>
                <w:szCs w:val="24"/>
              </w:rPr>
              <w:t>TopUpAmount</w:t>
            </w:r>
          </w:p>
        </w:tc>
        <w:tc>
          <w:tcPr>
            <w:tcW w:w="1984" w:type="dxa"/>
            <w:shd w:val="clear" w:color="auto" w:fill="auto"/>
          </w:tcPr>
          <w:p w14:paraId="1663E09E" w14:textId="77777777" w:rsidR="00A53386" w:rsidRPr="00703892" w:rsidRDefault="00A53386" w:rsidP="005748FC">
            <w:pPr>
              <w:rPr>
                <w:rFonts w:ascii="HP Simplified" w:hAnsi="HP Simplified" w:cs="Arial"/>
                <w:sz w:val="24"/>
                <w:szCs w:val="24"/>
              </w:rPr>
            </w:pPr>
            <w:r w:rsidRPr="00703892">
              <w:rPr>
                <w:rFonts w:ascii="HP Simplified" w:hAnsi="HP Simplified" w:cs="Arial"/>
                <w:sz w:val="24"/>
                <w:szCs w:val="24"/>
              </w:rPr>
              <w:t>Calculate/clc:CalculationInput/clc:CalculationData/Policy/Links/TopUp /TopUp/Features</w:t>
            </w:r>
          </w:p>
        </w:tc>
        <w:tc>
          <w:tcPr>
            <w:tcW w:w="866" w:type="dxa"/>
            <w:shd w:val="clear" w:color="auto" w:fill="auto"/>
          </w:tcPr>
          <w:p w14:paraId="10ACBACF"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4D874D86"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Real</w:t>
            </w:r>
          </w:p>
        </w:tc>
        <w:tc>
          <w:tcPr>
            <w:tcW w:w="2700" w:type="dxa"/>
            <w:shd w:val="clear" w:color="auto" w:fill="auto"/>
          </w:tcPr>
          <w:p w14:paraId="5AB5DB9B" w14:textId="77777777" w:rsidR="00A53386" w:rsidRPr="00703892" w:rsidRDefault="00A53386" w:rsidP="00480432">
            <w:pPr>
              <w:rPr>
                <w:rFonts w:ascii="HP Simplified" w:hAnsi="HP Simplified" w:cs="Arial"/>
                <w:sz w:val="24"/>
                <w:szCs w:val="24"/>
              </w:rPr>
            </w:pPr>
            <w:r w:rsidRPr="00703892">
              <w:rPr>
                <w:rFonts w:ascii="HP Simplified" w:hAnsi="HP Simplified" w:cs="Arial"/>
                <w:sz w:val="24"/>
                <w:szCs w:val="24"/>
              </w:rPr>
              <w:t>The amount</w:t>
            </w:r>
          </w:p>
        </w:tc>
        <w:tc>
          <w:tcPr>
            <w:tcW w:w="1260" w:type="dxa"/>
            <w:shd w:val="clear" w:color="auto" w:fill="auto"/>
          </w:tcPr>
          <w:p w14:paraId="0DB69F8E"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3213C0AF" w14:textId="77777777" w:rsidR="00A53386" w:rsidRPr="00703892" w:rsidRDefault="00A53386" w:rsidP="006F3E86">
            <w:pPr>
              <w:rPr>
                <w:rFonts w:cs="Calibri"/>
                <w:sz w:val="24"/>
                <w:szCs w:val="24"/>
              </w:rPr>
            </w:pPr>
          </w:p>
        </w:tc>
      </w:tr>
      <w:tr w:rsidR="00571FB7" w:rsidRPr="00703892" w14:paraId="50BEDA1C" w14:textId="77777777" w:rsidTr="00571FB7">
        <w:tc>
          <w:tcPr>
            <w:tcW w:w="1668" w:type="dxa"/>
            <w:shd w:val="clear" w:color="auto" w:fill="auto"/>
          </w:tcPr>
          <w:p w14:paraId="6C37119B" w14:textId="77777777" w:rsidR="00A53386" w:rsidRPr="00703892" w:rsidRDefault="00A53386" w:rsidP="0085512F">
            <w:pPr>
              <w:pStyle w:val="CalloutHeader"/>
              <w:rPr>
                <w:b w:val="0"/>
                <w:bCs/>
                <w:color w:val="auto"/>
                <w:sz w:val="24"/>
                <w:szCs w:val="24"/>
              </w:rPr>
            </w:pPr>
          </w:p>
        </w:tc>
        <w:tc>
          <w:tcPr>
            <w:tcW w:w="1984" w:type="dxa"/>
            <w:shd w:val="clear" w:color="auto" w:fill="auto"/>
          </w:tcPr>
          <w:p w14:paraId="17AB6903" w14:textId="77777777" w:rsidR="00A53386" w:rsidRPr="00703892" w:rsidRDefault="00A53386" w:rsidP="00935F73">
            <w:pPr>
              <w:rPr>
                <w:rFonts w:ascii="HP Simplified" w:hAnsi="HP Simplified" w:cs="Arial"/>
                <w:sz w:val="24"/>
                <w:szCs w:val="24"/>
              </w:rPr>
            </w:pPr>
          </w:p>
        </w:tc>
        <w:tc>
          <w:tcPr>
            <w:tcW w:w="866" w:type="dxa"/>
            <w:shd w:val="clear" w:color="auto" w:fill="auto"/>
          </w:tcPr>
          <w:p w14:paraId="25E85BC1" w14:textId="77777777" w:rsidR="00A53386" w:rsidRPr="00703892" w:rsidRDefault="00A53386" w:rsidP="00867ED6">
            <w:pPr>
              <w:rPr>
                <w:rFonts w:ascii="HP Simplified" w:hAnsi="HP Simplified" w:cs="Arial"/>
                <w:sz w:val="24"/>
                <w:szCs w:val="24"/>
              </w:rPr>
            </w:pPr>
          </w:p>
        </w:tc>
        <w:tc>
          <w:tcPr>
            <w:tcW w:w="990" w:type="dxa"/>
            <w:shd w:val="clear" w:color="auto" w:fill="auto"/>
          </w:tcPr>
          <w:p w14:paraId="5E14AF69" w14:textId="77777777" w:rsidR="00A53386" w:rsidRPr="00703892" w:rsidRDefault="00A53386" w:rsidP="00867ED6">
            <w:pPr>
              <w:rPr>
                <w:rFonts w:ascii="HP Simplified" w:hAnsi="HP Simplified" w:cs="Arial"/>
                <w:sz w:val="24"/>
                <w:szCs w:val="24"/>
              </w:rPr>
            </w:pPr>
          </w:p>
        </w:tc>
        <w:tc>
          <w:tcPr>
            <w:tcW w:w="2700" w:type="dxa"/>
            <w:shd w:val="clear" w:color="auto" w:fill="auto"/>
          </w:tcPr>
          <w:p w14:paraId="5A9A471A" w14:textId="77777777" w:rsidR="00A53386" w:rsidRPr="00703892" w:rsidRDefault="00A53386" w:rsidP="00935F73">
            <w:pPr>
              <w:rPr>
                <w:rFonts w:ascii="HP Simplified" w:hAnsi="HP Simplified" w:cs="Arial"/>
                <w:sz w:val="24"/>
                <w:szCs w:val="24"/>
              </w:rPr>
            </w:pPr>
          </w:p>
        </w:tc>
        <w:tc>
          <w:tcPr>
            <w:tcW w:w="1260" w:type="dxa"/>
            <w:shd w:val="clear" w:color="auto" w:fill="auto"/>
          </w:tcPr>
          <w:p w14:paraId="6BA6A93A" w14:textId="77777777" w:rsidR="00A53386" w:rsidRPr="00703892" w:rsidRDefault="00A53386" w:rsidP="00867ED6">
            <w:pPr>
              <w:rPr>
                <w:rFonts w:ascii="HP Simplified" w:hAnsi="HP Simplified" w:cs="Arial"/>
                <w:sz w:val="24"/>
                <w:szCs w:val="24"/>
              </w:rPr>
            </w:pPr>
          </w:p>
        </w:tc>
        <w:tc>
          <w:tcPr>
            <w:tcW w:w="1638" w:type="dxa"/>
            <w:shd w:val="clear" w:color="auto" w:fill="auto"/>
          </w:tcPr>
          <w:p w14:paraId="73B70EC7" w14:textId="77777777" w:rsidR="00A53386" w:rsidRPr="00703892" w:rsidRDefault="00A53386" w:rsidP="006F3E86">
            <w:pPr>
              <w:rPr>
                <w:rFonts w:cs="Calibri"/>
                <w:sz w:val="24"/>
                <w:szCs w:val="24"/>
              </w:rPr>
            </w:pPr>
          </w:p>
        </w:tc>
      </w:tr>
    </w:tbl>
    <w:p w14:paraId="44C23AB7" w14:textId="77777777" w:rsidR="0068111B" w:rsidRPr="00703892" w:rsidRDefault="0068111B" w:rsidP="00982B72">
      <w:pPr>
        <w:pStyle w:val="BodyText"/>
        <w:spacing w:after="0"/>
        <w:ind w:left="270"/>
        <w:rPr>
          <w:rFonts w:ascii="Arial" w:hAnsi="Arial" w:cs="Arial"/>
          <w:i/>
          <w:sz w:val="24"/>
          <w:szCs w:val="24"/>
        </w:rPr>
      </w:pPr>
    </w:p>
    <w:p w14:paraId="6A535073" w14:textId="77777777" w:rsidR="0068111B" w:rsidRPr="00703892" w:rsidRDefault="0068111B" w:rsidP="00982B72">
      <w:pPr>
        <w:pStyle w:val="BodyText"/>
        <w:spacing w:after="0"/>
        <w:ind w:left="270"/>
        <w:rPr>
          <w:rFonts w:ascii="Arial" w:hAnsi="Arial" w:cs="Arial"/>
          <w:i/>
          <w:sz w:val="24"/>
          <w:szCs w:val="24"/>
        </w:rPr>
      </w:pPr>
    </w:p>
    <w:p w14:paraId="1942410B" w14:textId="77777777" w:rsidR="0068111B" w:rsidRPr="00703892" w:rsidRDefault="0068111B" w:rsidP="00982B72">
      <w:pPr>
        <w:pStyle w:val="BodyText"/>
        <w:spacing w:after="0"/>
        <w:ind w:left="270"/>
        <w:rPr>
          <w:rFonts w:ascii="Arial" w:hAnsi="Arial" w:cs="Arial"/>
          <w:i/>
          <w:sz w:val="24"/>
          <w:szCs w:val="24"/>
        </w:rPr>
      </w:pPr>
    </w:p>
    <w:p w14:paraId="09084360" w14:textId="77777777" w:rsidR="00EE1FF8" w:rsidRPr="00703892" w:rsidRDefault="00EE1FF8" w:rsidP="00EE1FF8">
      <w:pPr>
        <w:pStyle w:val="BodyCopyHeader"/>
        <w:rPr>
          <w:sz w:val="24"/>
          <w:szCs w:val="24"/>
        </w:rPr>
      </w:pPr>
      <w:r w:rsidRPr="00703892">
        <w:rPr>
          <w:sz w:val="24"/>
          <w:szCs w:val="24"/>
        </w:rPr>
        <w:t>Response parameters that are applied in multiple places</w:t>
      </w:r>
    </w:p>
    <w:p w14:paraId="1D0D7EA9" w14:textId="77777777" w:rsidR="00EE1FF8" w:rsidRPr="00703892" w:rsidRDefault="00EE1FF8" w:rsidP="00EE1FF8">
      <w:pPr>
        <w:pStyle w:val="BodyCopy"/>
        <w:rPr>
          <w:sz w:val="24"/>
          <w:szCs w:val="24"/>
        </w:rPr>
      </w:pPr>
    </w:p>
    <w:tbl>
      <w:tblPr>
        <w:tblStyle w:val="LightList-Accent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26"/>
        <w:gridCol w:w="567"/>
        <w:gridCol w:w="1091"/>
        <w:gridCol w:w="3042"/>
        <w:gridCol w:w="2440"/>
        <w:gridCol w:w="2440"/>
      </w:tblGrid>
      <w:tr w:rsidR="00EE1FF8" w:rsidRPr="00703892" w14:paraId="32EE0C08" w14:textId="77777777" w:rsidTr="00571FB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526" w:type="dxa"/>
            <w:shd w:val="pct5" w:color="auto" w:fill="auto"/>
          </w:tcPr>
          <w:p w14:paraId="29C0E97F" w14:textId="77777777" w:rsidR="00EE1FF8" w:rsidRPr="00703892" w:rsidRDefault="00EE1FF8" w:rsidP="001B1988">
            <w:pPr>
              <w:pStyle w:val="CalloutHeader"/>
              <w:rPr>
                <w:b/>
                <w:color w:val="auto"/>
                <w:sz w:val="24"/>
                <w:szCs w:val="24"/>
              </w:rPr>
            </w:pPr>
            <w:r w:rsidRPr="00703892">
              <w:rPr>
                <w:b/>
                <w:color w:val="auto"/>
                <w:sz w:val="24"/>
                <w:szCs w:val="24"/>
              </w:rPr>
              <w:t>Response Parameter</w:t>
            </w:r>
          </w:p>
        </w:tc>
        <w:tc>
          <w:tcPr>
            <w:tcW w:w="567" w:type="dxa"/>
            <w:shd w:val="pct5" w:color="auto" w:fill="auto"/>
          </w:tcPr>
          <w:p w14:paraId="68CA6747" w14:textId="77777777" w:rsidR="00EE1FF8" w:rsidRPr="00703892" w:rsidRDefault="00EE1FF8" w:rsidP="001B1988">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Required</w:t>
            </w:r>
          </w:p>
        </w:tc>
        <w:tc>
          <w:tcPr>
            <w:tcW w:w="1091" w:type="dxa"/>
            <w:shd w:val="pct5" w:color="auto" w:fill="auto"/>
          </w:tcPr>
          <w:p w14:paraId="37E90D33" w14:textId="77777777" w:rsidR="00EE1FF8" w:rsidRPr="00703892" w:rsidRDefault="00EE1FF8" w:rsidP="001B1988">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Type</w:t>
            </w:r>
          </w:p>
        </w:tc>
        <w:tc>
          <w:tcPr>
            <w:tcW w:w="3042" w:type="dxa"/>
            <w:shd w:val="pct5" w:color="auto" w:fill="auto"/>
          </w:tcPr>
          <w:p w14:paraId="02AC216B" w14:textId="77777777" w:rsidR="00EE1FF8" w:rsidRPr="00703892" w:rsidRDefault="00EE1FF8" w:rsidP="001B1988">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Request Parameter Description</w:t>
            </w:r>
          </w:p>
        </w:tc>
        <w:tc>
          <w:tcPr>
            <w:tcW w:w="2440" w:type="dxa"/>
            <w:shd w:val="pct5" w:color="auto" w:fill="auto"/>
          </w:tcPr>
          <w:p w14:paraId="208AA8B7" w14:textId="77777777" w:rsidR="00EE1FF8" w:rsidRPr="00703892" w:rsidRDefault="00EE1FF8" w:rsidP="001B1988">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Valid Value</w:t>
            </w:r>
          </w:p>
        </w:tc>
        <w:tc>
          <w:tcPr>
            <w:tcW w:w="2440" w:type="dxa"/>
            <w:shd w:val="pct5" w:color="auto" w:fill="auto"/>
          </w:tcPr>
          <w:p w14:paraId="027739B8" w14:textId="77777777" w:rsidR="00EE1FF8" w:rsidRPr="00703892" w:rsidRDefault="00EE1FF8" w:rsidP="001B1988">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UI equivalent</w:t>
            </w:r>
          </w:p>
        </w:tc>
      </w:tr>
      <w:tr w:rsidR="00EE1FF8" w:rsidRPr="00703892" w14:paraId="7EEECEA1" w14:textId="77777777" w:rsidTr="00A77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71504D9F" w14:textId="77777777" w:rsidR="00EE1FF8" w:rsidRPr="00703892" w:rsidRDefault="00EE1FF8" w:rsidP="001B1988">
            <w:pPr>
              <w:pStyle w:val="CalloutHeader"/>
              <w:rPr>
                <w:bCs w:val="0"/>
                <w:color w:val="auto"/>
                <w:sz w:val="24"/>
                <w:szCs w:val="24"/>
              </w:rPr>
            </w:pPr>
            <w:r w:rsidRPr="00703892">
              <w:rPr>
                <w:bCs w:val="0"/>
                <w:color w:val="auto"/>
                <w:sz w:val="24"/>
                <w:szCs w:val="24"/>
              </w:rPr>
              <w:t>ref</w:t>
            </w:r>
          </w:p>
        </w:tc>
        <w:tc>
          <w:tcPr>
            <w:tcW w:w="567" w:type="dxa"/>
            <w:tcBorders>
              <w:top w:val="none" w:sz="0" w:space="0" w:color="auto"/>
              <w:bottom w:val="none" w:sz="0" w:space="0" w:color="auto"/>
            </w:tcBorders>
          </w:tcPr>
          <w:p w14:paraId="30BEBEE1"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091" w:type="dxa"/>
            <w:tcBorders>
              <w:top w:val="none" w:sz="0" w:space="0" w:color="auto"/>
              <w:bottom w:val="none" w:sz="0" w:space="0" w:color="auto"/>
            </w:tcBorders>
          </w:tcPr>
          <w:p w14:paraId="20AD89CB"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042" w:type="dxa"/>
            <w:tcBorders>
              <w:top w:val="none" w:sz="0" w:space="0" w:color="auto"/>
              <w:bottom w:val="none" w:sz="0" w:space="0" w:color="auto"/>
            </w:tcBorders>
          </w:tcPr>
          <w:p w14:paraId="3C8BF23C"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The ref attribute can be applied to any structure element in output. It represents a reference to a structure element in the input</w:t>
            </w:r>
          </w:p>
        </w:tc>
        <w:tc>
          <w:tcPr>
            <w:tcW w:w="2440" w:type="dxa"/>
            <w:tcBorders>
              <w:top w:val="none" w:sz="0" w:space="0" w:color="auto"/>
              <w:bottom w:val="none" w:sz="0" w:space="0" w:color="auto"/>
            </w:tcBorders>
          </w:tcPr>
          <w:p w14:paraId="5FD8B831"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440" w:type="dxa"/>
            <w:tcBorders>
              <w:top w:val="none" w:sz="0" w:space="0" w:color="auto"/>
              <w:bottom w:val="none" w:sz="0" w:space="0" w:color="auto"/>
              <w:right w:val="none" w:sz="0" w:space="0" w:color="auto"/>
            </w:tcBorders>
          </w:tcPr>
          <w:p w14:paraId="181F2C2F"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E1FF8" w:rsidRPr="00703892" w14:paraId="6FCC8B2D" w14:textId="77777777" w:rsidTr="00A77DEA">
        <w:tc>
          <w:tcPr>
            <w:cnfStyle w:val="001000000000" w:firstRow="0" w:lastRow="0" w:firstColumn="1" w:lastColumn="0" w:oddVBand="0" w:evenVBand="0" w:oddHBand="0" w:evenHBand="0" w:firstRowFirstColumn="0" w:firstRowLastColumn="0" w:lastRowFirstColumn="0" w:lastRowLastColumn="0"/>
            <w:tcW w:w="1526" w:type="dxa"/>
          </w:tcPr>
          <w:p w14:paraId="2A79E23D" w14:textId="77777777" w:rsidR="00EE1FF8" w:rsidRPr="00703892" w:rsidRDefault="00EE1FF8" w:rsidP="001B1988">
            <w:pPr>
              <w:pStyle w:val="CalloutHeader"/>
              <w:rPr>
                <w:bCs w:val="0"/>
                <w:color w:val="auto"/>
                <w:sz w:val="24"/>
                <w:szCs w:val="24"/>
              </w:rPr>
            </w:pPr>
            <w:r w:rsidRPr="00703892">
              <w:rPr>
                <w:bCs w:val="0"/>
                <w:color w:val="auto"/>
                <w:sz w:val="24"/>
                <w:szCs w:val="24"/>
              </w:rPr>
              <w:t>Features</w:t>
            </w:r>
          </w:p>
        </w:tc>
        <w:tc>
          <w:tcPr>
            <w:tcW w:w="567" w:type="dxa"/>
          </w:tcPr>
          <w:p w14:paraId="20E8F96E"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091" w:type="dxa"/>
          </w:tcPr>
          <w:p w14:paraId="24B5BE70"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w:t>
            </w:r>
          </w:p>
        </w:tc>
        <w:tc>
          <w:tcPr>
            <w:tcW w:w="3042" w:type="dxa"/>
          </w:tcPr>
          <w:p w14:paraId="6B57A17B"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Lists the inputs or outputs belonging to a structure element</w:t>
            </w:r>
          </w:p>
        </w:tc>
        <w:tc>
          <w:tcPr>
            <w:tcW w:w="2440" w:type="dxa"/>
          </w:tcPr>
          <w:p w14:paraId="1BDAE0E0"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440" w:type="dxa"/>
          </w:tcPr>
          <w:p w14:paraId="36F1A826"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E1FF8" w:rsidRPr="00703892" w14:paraId="0D48E348" w14:textId="77777777" w:rsidTr="00A77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1504213B" w14:textId="77777777" w:rsidR="00EE1FF8" w:rsidRPr="00703892" w:rsidRDefault="00EE1FF8" w:rsidP="001B1988">
            <w:pPr>
              <w:pStyle w:val="CalloutHeader"/>
              <w:rPr>
                <w:bCs w:val="0"/>
                <w:color w:val="auto"/>
                <w:sz w:val="24"/>
                <w:szCs w:val="24"/>
              </w:rPr>
            </w:pPr>
            <w:r w:rsidRPr="00703892">
              <w:rPr>
                <w:bCs w:val="0"/>
                <w:color w:val="auto"/>
                <w:sz w:val="24"/>
                <w:szCs w:val="24"/>
              </w:rPr>
              <w:t>Links</w:t>
            </w:r>
          </w:p>
        </w:tc>
        <w:tc>
          <w:tcPr>
            <w:tcW w:w="567" w:type="dxa"/>
            <w:tcBorders>
              <w:top w:val="none" w:sz="0" w:space="0" w:color="auto"/>
              <w:bottom w:val="none" w:sz="0" w:space="0" w:color="auto"/>
            </w:tcBorders>
          </w:tcPr>
          <w:p w14:paraId="5A7B8CDA"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091" w:type="dxa"/>
            <w:tcBorders>
              <w:top w:val="none" w:sz="0" w:space="0" w:color="auto"/>
              <w:bottom w:val="none" w:sz="0" w:space="0" w:color="auto"/>
            </w:tcBorders>
          </w:tcPr>
          <w:p w14:paraId="50D77EC8"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w:t>
            </w:r>
          </w:p>
        </w:tc>
        <w:tc>
          <w:tcPr>
            <w:tcW w:w="3042" w:type="dxa"/>
            <w:tcBorders>
              <w:top w:val="none" w:sz="0" w:space="0" w:color="auto"/>
              <w:bottom w:val="none" w:sz="0" w:space="0" w:color="auto"/>
            </w:tcBorders>
          </w:tcPr>
          <w:p w14:paraId="76279499"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Lists embedded structure elements or references to other structure elements </w:t>
            </w:r>
            <w:r w:rsidRPr="00703892">
              <w:rPr>
                <w:rFonts w:ascii="HP Simplified" w:hAnsi="HP Simplified" w:cs="Arial"/>
                <w:sz w:val="24"/>
                <w:szCs w:val="24"/>
              </w:rPr>
              <w:lastRenderedPageBreak/>
              <w:t>according to their relationship to the parent structure element. An element under a link is always an array containing elements with the same name as the array.</w:t>
            </w:r>
          </w:p>
        </w:tc>
        <w:tc>
          <w:tcPr>
            <w:tcW w:w="2440" w:type="dxa"/>
            <w:tcBorders>
              <w:top w:val="none" w:sz="0" w:space="0" w:color="auto"/>
              <w:bottom w:val="none" w:sz="0" w:space="0" w:color="auto"/>
            </w:tcBorders>
          </w:tcPr>
          <w:p w14:paraId="677C9888"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440" w:type="dxa"/>
            <w:tcBorders>
              <w:top w:val="none" w:sz="0" w:space="0" w:color="auto"/>
              <w:bottom w:val="none" w:sz="0" w:space="0" w:color="auto"/>
              <w:right w:val="none" w:sz="0" w:space="0" w:color="auto"/>
            </w:tcBorders>
          </w:tcPr>
          <w:p w14:paraId="31F4896D"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F4E7F" w:rsidRPr="00703892" w14:paraId="261D4DAB" w14:textId="77777777" w:rsidTr="00A77DEA">
        <w:tc>
          <w:tcPr>
            <w:cnfStyle w:val="001000000000" w:firstRow="0" w:lastRow="0" w:firstColumn="1" w:lastColumn="0" w:oddVBand="0" w:evenVBand="0" w:oddHBand="0" w:evenHBand="0" w:firstRowFirstColumn="0" w:firstRowLastColumn="0" w:lastRowFirstColumn="0" w:lastRowLastColumn="0"/>
            <w:tcW w:w="1526" w:type="dxa"/>
          </w:tcPr>
          <w:p w14:paraId="4043FBFA" w14:textId="77777777" w:rsidR="00CF4E7F" w:rsidRPr="00703892" w:rsidRDefault="00CF4E7F" w:rsidP="001B1988">
            <w:pPr>
              <w:pStyle w:val="CalloutHeader"/>
              <w:rPr>
                <w:bCs w:val="0"/>
                <w:color w:val="auto"/>
                <w:sz w:val="24"/>
                <w:szCs w:val="24"/>
              </w:rPr>
            </w:pPr>
            <w:r w:rsidRPr="00703892">
              <w:rPr>
                <w:bCs w:val="0"/>
                <w:color w:val="auto"/>
                <w:sz w:val="24"/>
                <w:szCs w:val="24"/>
              </w:rPr>
              <w:lastRenderedPageBreak/>
              <w:t>PremiumPerMode</w:t>
            </w:r>
          </w:p>
        </w:tc>
        <w:tc>
          <w:tcPr>
            <w:tcW w:w="567" w:type="dxa"/>
          </w:tcPr>
          <w:p w14:paraId="0B266FDA"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091" w:type="dxa"/>
          </w:tcPr>
          <w:p w14:paraId="5C9DC35A"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3042" w:type="dxa"/>
          </w:tcPr>
          <w:p w14:paraId="2B5C46A3" w14:textId="77777777" w:rsidR="00CF4E7F" w:rsidRPr="00703892" w:rsidRDefault="00CF4E7F" w:rsidP="00CF4E7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Provides the premiums for all payment frequencies on the policy </w:t>
            </w:r>
          </w:p>
        </w:tc>
        <w:tc>
          <w:tcPr>
            <w:tcW w:w="2440" w:type="dxa"/>
          </w:tcPr>
          <w:p w14:paraId="0E0EA71F"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2440" w:type="dxa"/>
          </w:tcPr>
          <w:p w14:paraId="632E03D0" w14:textId="77777777" w:rsidR="000106E1" w:rsidRPr="00703892" w:rsidRDefault="000106E1" w:rsidP="000106E1">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sz w:val="24"/>
                <w:szCs w:val="24"/>
              </w:rPr>
              <w:t xml:space="preserve"> </w:t>
            </w:r>
            <w:r w:rsidRPr="00703892">
              <w:rPr>
                <w:rFonts w:ascii="HP Simplified" w:hAnsi="HP Simplified" w:cs="Arial"/>
                <w:sz w:val="24"/>
                <w:szCs w:val="24"/>
              </w:rPr>
              <w:t>Total Annual Premium</w:t>
            </w:r>
          </w:p>
          <w:p w14:paraId="77551B33" w14:textId="77777777" w:rsidR="000106E1" w:rsidRPr="00703892" w:rsidRDefault="000106E1" w:rsidP="000106E1">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Half Year Payment</w:t>
            </w:r>
          </w:p>
          <w:p w14:paraId="17016F29" w14:textId="77777777" w:rsidR="000106E1" w:rsidRPr="00703892" w:rsidRDefault="000106E1" w:rsidP="000106E1">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Quarterly Payment</w:t>
            </w:r>
          </w:p>
          <w:p w14:paraId="2D1246A5" w14:textId="77777777" w:rsidR="00CF4E7F" w:rsidRPr="00703892" w:rsidRDefault="000106E1" w:rsidP="000106E1">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Monthly Payment</w:t>
            </w:r>
          </w:p>
          <w:p w14:paraId="312CFE1C" w14:textId="77777777" w:rsidR="000106E1" w:rsidRPr="00703892" w:rsidRDefault="000106E1" w:rsidP="000106E1">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Installment premium</w:t>
            </w:r>
          </w:p>
        </w:tc>
      </w:tr>
      <w:tr w:rsidR="00CF4E7F" w:rsidRPr="00703892" w14:paraId="05C7D9A5" w14:textId="77777777" w:rsidTr="00A77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4D395643" w14:textId="77777777" w:rsidR="00CF4E7F" w:rsidRPr="00703892" w:rsidRDefault="00CF4E7F" w:rsidP="001B1988">
            <w:pPr>
              <w:pStyle w:val="CalloutHeader"/>
              <w:rPr>
                <w:bCs w:val="0"/>
                <w:color w:val="auto"/>
                <w:sz w:val="24"/>
                <w:szCs w:val="24"/>
              </w:rPr>
            </w:pPr>
            <w:r w:rsidRPr="00703892">
              <w:rPr>
                <w:bCs w:val="0"/>
                <w:color w:val="auto"/>
                <w:sz w:val="24"/>
                <w:szCs w:val="24"/>
              </w:rPr>
              <w:t>Frequency (of PremiumPerMode)</w:t>
            </w:r>
          </w:p>
        </w:tc>
        <w:tc>
          <w:tcPr>
            <w:tcW w:w="567" w:type="dxa"/>
            <w:tcBorders>
              <w:top w:val="none" w:sz="0" w:space="0" w:color="auto"/>
              <w:bottom w:val="none" w:sz="0" w:space="0" w:color="auto"/>
            </w:tcBorders>
          </w:tcPr>
          <w:p w14:paraId="2BAF2A93"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Borders>
              <w:top w:val="none" w:sz="0" w:space="0" w:color="auto"/>
              <w:bottom w:val="none" w:sz="0" w:space="0" w:color="auto"/>
            </w:tcBorders>
          </w:tcPr>
          <w:p w14:paraId="7A0101E5"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042" w:type="dxa"/>
            <w:tcBorders>
              <w:top w:val="none" w:sz="0" w:space="0" w:color="auto"/>
              <w:bottom w:val="none" w:sz="0" w:space="0" w:color="auto"/>
            </w:tcBorders>
          </w:tcPr>
          <w:p w14:paraId="13B2ACC0"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Frequency with which the premium is paid</w:t>
            </w:r>
          </w:p>
        </w:tc>
        <w:tc>
          <w:tcPr>
            <w:tcW w:w="2440" w:type="dxa"/>
            <w:tcBorders>
              <w:top w:val="none" w:sz="0" w:space="0" w:color="auto"/>
              <w:bottom w:val="none" w:sz="0" w:space="0" w:color="auto"/>
            </w:tcBorders>
          </w:tcPr>
          <w:p w14:paraId="4899ED48"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1 : annually </w:t>
            </w:r>
          </w:p>
          <w:p w14:paraId="5430D173"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2 : semi-annually </w:t>
            </w:r>
          </w:p>
          <w:p w14:paraId="6FE01100"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4 : quarterly</w:t>
            </w:r>
          </w:p>
          <w:p w14:paraId="01F9203E"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12 : monthly</w:t>
            </w:r>
          </w:p>
          <w:p w14:paraId="4D56AC16"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13: Monthly EPP</w:t>
            </w:r>
          </w:p>
          <w:p w14:paraId="11149F5D"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14:  Salary Deduction</w:t>
            </w:r>
          </w:p>
          <w:p w14:paraId="5F327552"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15: Workside Marketing</w:t>
            </w:r>
          </w:p>
          <w:p w14:paraId="2DCBB005" w14:textId="77777777" w:rsidR="005B2255"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16:  Biro Angkasa</w:t>
            </w:r>
          </w:p>
          <w:p w14:paraId="7A2C7280" w14:textId="77777777" w:rsidR="00CF4E7F" w:rsidRPr="00703892" w:rsidRDefault="005B2255" w:rsidP="005B225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999 : single premium</w:t>
            </w:r>
          </w:p>
        </w:tc>
        <w:tc>
          <w:tcPr>
            <w:tcW w:w="2440" w:type="dxa"/>
            <w:tcBorders>
              <w:top w:val="none" w:sz="0" w:space="0" w:color="auto"/>
              <w:bottom w:val="none" w:sz="0" w:space="0" w:color="auto"/>
              <w:right w:val="none" w:sz="0" w:space="0" w:color="auto"/>
            </w:tcBorders>
          </w:tcPr>
          <w:p w14:paraId="16318BAB"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CF4E7F" w:rsidRPr="00703892" w14:paraId="72E6B759" w14:textId="77777777" w:rsidTr="00A77DEA">
        <w:tc>
          <w:tcPr>
            <w:cnfStyle w:val="001000000000" w:firstRow="0" w:lastRow="0" w:firstColumn="1" w:lastColumn="0" w:oddVBand="0" w:evenVBand="0" w:oddHBand="0" w:evenHBand="0" w:firstRowFirstColumn="0" w:firstRowLastColumn="0" w:lastRowFirstColumn="0" w:lastRowLastColumn="0"/>
            <w:tcW w:w="1526" w:type="dxa"/>
          </w:tcPr>
          <w:p w14:paraId="5EF53D18" w14:textId="77777777" w:rsidR="00CF4E7F" w:rsidRPr="00703892" w:rsidRDefault="00CF4E7F" w:rsidP="001B1988">
            <w:pPr>
              <w:pStyle w:val="CalloutHeader"/>
              <w:rPr>
                <w:bCs w:val="0"/>
                <w:color w:val="auto"/>
                <w:sz w:val="24"/>
                <w:szCs w:val="24"/>
              </w:rPr>
            </w:pPr>
            <w:r w:rsidRPr="00703892">
              <w:rPr>
                <w:bCs w:val="0"/>
                <w:color w:val="auto"/>
                <w:sz w:val="24"/>
                <w:szCs w:val="24"/>
              </w:rPr>
              <w:t>Premium (of PremiumPerMode)</w:t>
            </w:r>
          </w:p>
        </w:tc>
        <w:tc>
          <w:tcPr>
            <w:tcW w:w="567" w:type="dxa"/>
          </w:tcPr>
          <w:p w14:paraId="0135BDBB"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Pr>
          <w:p w14:paraId="05BC53A7"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Real</w:t>
            </w:r>
          </w:p>
        </w:tc>
        <w:tc>
          <w:tcPr>
            <w:tcW w:w="3042" w:type="dxa"/>
          </w:tcPr>
          <w:p w14:paraId="24E1E14C"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The premium corresponding to the frequency</w:t>
            </w:r>
          </w:p>
        </w:tc>
        <w:tc>
          <w:tcPr>
            <w:tcW w:w="2440" w:type="dxa"/>
          </w:tcPr>
          <w:p w14:paraId="088CE55B"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2440" w:type="dxa"/>
          </w:tcPr>
          <w:p w14:paraId="204785DA"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CF4E7F" w:rsidRPr="00703892" w14:paraId="13788B50" w14:textId="77777777" w:rsidTr="00A77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1814CDE7" w14:textId="77777777" w:rsidR="00CF4E7F" w:rsidRPr="00703892" w:rsidRDefault="00CF4E7F" w:rsidP="001B1988">
            <w:pPr>
              <w:pStyle w:val="CalloutHeader"/>
              <w:rPr>
                <w:bCs w:val="0"/>
                <w:color w:val="auto"/>
                <w:sz w:val="24"/>
                <w:szCs w:val="24"/>
              </w:rPr>
            </w:pPr>
            <w:r w:rsidRPr="00703892">
              <w:rPr>
                <w:bCs w:val="0"/>
                <w:color w:val="auto"/>
                <w:sz w:val="24"/>
                <w:szCs w:val="24"/>
              </w:rPr>
              <w:t>Term</w:t>
            </w:r>
          </w:p>
        </w:tc>
        <w:tc>
          <w:tcPr>
            <w:tcW w:w="567" w:type="dxa"/>
            <w:tcBorders>
              <w:top w:val="none" w:sz="0" w:space="0" w:color="auto"/>
              <w:bottom w:val="none" w:sz="0" w:space="0" w:color="auto"/>
            </w:tcBorders>
          </w:tcPr>
          <w:p w14:paraId="712BDCD3"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091" w:type="dxa"/>
            <w:tcBorders>
              <w:top w:val="none" w:sz="0" w:space="0" w:color="auto"/>
              <w:bottom w:val="none" w:sz="0" w:space="0" w:color="auto"/>
            </w:tcBorders>
          </w:tcPr>
          <w:p w14:paraId="3AC3768D"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3042" w:type="dxa"/>
            <w:tcBorders>
              <w:top w:val="none" w:sz="0" w:space="0" w:color="auto"/>
              <w:bottom w:val="none" w:sz="0" w:space="0" w:color="auto"/>
            </w:tcBorders>
          </w:tcPr>
          <w:p w14:paraId="77A7C846"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Determines the term of coverage of the policy </w:t>
            </w:r>
          </w:p>
        </w:tc>
        <w:tc>
          <w:tcPr>
            <w:tcW w:w="2440" w:type="dxa"/>
            <w:tcBorders>
              <w:top w:val="none" w:sz="0" w:space="0" w:color="auto"/>
              <w:bottom w:val="none" w:sz="0" w:space="0" w:color="auto"/>
            </w:tcBorders>
          </w:tcPr>
          <w:p w14:paraId="7ABB2973"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2440" w:type="dxa"/>
            <w:tcBorders>
              <w:top w:val="none" w:sz="0" w:space="0" w:color="auto"/>
              <w:bottom w:val="none" w:sz="0" w:space="0" w:color="auto"/>
              <w:right w:val="none" w:sz="0" w:space="0" w:color="auto"/>
            </w:tcBorders>
          </w:tcPr>
          <w:p w14:paraId="79322313"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w:t>
            </w:r>
          </w:p>
        </w:tc>
      </w:tr>
      <w:tr w:rsidR="00CF4E7F" w:rsidRPr="00703892" w14:paraId="66F3D14E" w14:textId="77777777" w:rsidTr="00A77DEA">
        <w:tc>
          <w:tcPr>
            <w:cnfStyle w:val="001000000000" w:firstRow="0" w:lastRow="0" w:firstColumn="1" w:lastColumn="0" w:oddVBand="0" w:evenVBand="0" w:oddHBand="0" w:evenHBand="0" w:firstRowFirstColumn="0" w:firstRowLastColumn="0" w:lastRowFirstColumn="0" w:lastRowLastColumn="0"/>
            <w:tcW w:w="1526" w:type="dxa"/>
          </w:tcPr>
          <w:p w14:paraId="128535D6" w14:textId="77777777" w:rsidR="00CF4E7F" w:rsidRPr="00703892" w:rsidRDefault="00CF4E7F" w:rsidP="001B1988">
            <w:pPr>
              <w:pStyle w:val="CalloutHeader"/>
              <w:rPr>
                <w:bCs w:val="0"/>
                <w:color w:val="auto"/>
                <w:sz w:val="24"/>
                <w:szCs w:val="24"/>
              </w:rPr>
            </w:pPr>
            <w:r w:rsidRPr="00703892">
              <w:rPr>
                <w:bCs w:val="0"/>
                <w:color w:val="auto"/>
                <w:sz w:val="24"/>
                <w:szCs w:val="24"/>
              </w:rPr>
              <w:t>TermType</w:t>
            </w:r>
          </w:p>
          <w:p w14:paraId="1B6F07F2" w14:textId="77777777" w:rsidR="00CF4E7F" w:rsidRPr="00703892" w:rsidRDefault="00CF4E7F" w:rsidP="001B1988">
            <w:pPr>
              <w:pStyle w:val="CalloutHeader"/>
              <w:rPr>
                <w:bCs w:val="0"/>
                <w:color w:val="auto"/>
                <w:sz w:val="24"/>
                <w:szCs w:val="24"/>
              </w:rPr>
            </w:pPr>
            <w:r w:rsidRPr="00703892">
              <w:rPr>
                <w:bCs w:val="0"/>
                <w:color w:val="auto"/>
                <w:sz w:val="24"/>
                <w:szCs w:val="24"/>
              </w:rPr>
              <w:t>(of term)</w:t>
            </w:r>
          </w:p>
        </w:tc>
        <w:tc>
          <w:tcPr>
            <w:tcW w:w="567" w:type="dxa"/>
          </w:tcPr>
          <w:p w14:paraId="0D90810B"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Pr>
          <w:p w14:paraId="7BB34A53"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042" w:type="dxa"/>
          </w:tcPr>
          <w:p w14:paraId="28374F5C"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Determines if the term is age based or duration based</w:t>
            </w:r>
          </w:p>
        </w:tc>
        <w:tc>
          <w:tcPr>
            <w:tcW w:w="2440" w:type="dxa"/>
          </w:tcPr>
          <w:p w14:paraId="6CEC43FA"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Duration, Age</w:t>
            </w:r>
          </w:p>
        </w:tc>
        <w:tc>
          <w:tcPr>
            <w:tcW w:w="2440" w:type="dxa"/>
          </w:tcPr>
          <w:p w14:paraId="3EF8B991" w14:textId="77777777" w:rsidR="00CF4E7F" w:rsidRPr="00703892" w:rsidRDefault="00CF4E7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Not clear if Age is needed for Malaysia at this point.</w:t>
            </w:r>
          </w:p>
        </w:tc>
      </w:tr>
      <w:tr w:rsidR="00CF4E7F" w:rsidRPr="00703892" w14:paraId="368BA986" w14:textId="77777777" w:rsidTr="00A77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32B1912D" w14:textId="77777777" w:rsidR="00CF4E7F" w:rsidRPr="00703892" w:rsidRDefault="00CF4E7F" w:rsidP="001B1988">
            <w:pPr>
              <w:pStyle w:val="CalloutHeader"/>
              <w:rPr>
                <w:bCs w:val="0"/>
                <w:color w:val="auto"/>
                <w:sz w:val="24"/>
                <w:szCs w:val="24"/>
              </w:rPr>
            </w:pPr>
            <w:r w:rsidRPr="00703892">
              <w:rPr>
                <w:bCs w:val="0"/>
                <w:color w:val="auto"/>
                <w:sz w:val="24"/>
                <w:szCs w:val="24"/>
              </w:rPr>
              <w:t>Term</w:t>
            </w:r>
          </w:p>
          <w:p w14:paraId="611B3E24" w14:textId="77777777" w:rsidR="00CF4E7F" w:rsidRPr="00703892" w:rsidRDefault="00CF4E7F" w:rsidP="001B1988">
            <w:pPr>
              <w:pStyle w:val="CalloutHeader"/>
              <w:rPr>
                <w:bCs w:val="0"/>
                <w:color w:val="auto"/>
                <w:sz w:val="24"/>
                <w:szCs w:val="24"/>
              </w:rPr>
            </w:pPr>
            <w:r w:rsidRPr="00703892">
              <w:rPr>
                <w:bCs w:val="0"/>
                <w:color w:val="auto"/>
                <w:sz w:val="24"/>
                <w:szCs w:val="24"/>
              </w:rPr>
              <w:t>(of term)</w:t>
            </w:r>
          </w:p>
          <w:p w14:paraId="6D2BE043" w14:textId="77777777" w:rsidR="00CF4E7F" w:rsidRPr="00703892" w:rsidRDefault="00CF4E7F" w:rsidP="001B1988">
            <w:pPr>
              <w:pStyle w:val="CalloutHeader"/>
              <w:rPr>
                <w:bCs w:val="0"/>
                <w:color w:val="auto"/>
                <w:sz w:val="24"/>
                <w:szCs w:val="24"/>
              </w:rPr>
            </w:pPr>
          </w:p>
        </w:tc>
        <w:tc>
          <w:tcPr>
            <w:tcW w:w="567" w:type="dxa"/>
            <w:tcBorders>
              <w:top w:val="none" w:sz="0" w:space="0" w:color="auto"/>
              <w:bottom w:val="none" w:sz="0" w:space="0" w:color="auto"/>
            </w:tcBorders>
          </w:tcPr>
          <w:p w14:paraId="47476DD7"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Borders>
              <w:top w:val="none" w:sz="0" w:space="0" w:color="auto"/>
              <w:bottom w:val="none" w:sz="0" w:space="0" w:color="auto"/>
            </w:tcBorders>
          </w:tcPr>
          <w:p w14:paraId="1A4DA28E"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Integer</w:t>
            </w:r>
          </w:p>
        </w:tc>
        <w:tc>
          <w:tcPr>
            <w:tcW w:w="3042" w:type="dxa"/>
            <w:tcBorders>
              <w:top w:val="none" w:sz="0" w:space="0" w:color="auto"/>
              <w:bottom w:val="none" w:sz="0" w:space="0" w:color="auto"/>
            </w:tcBorders>
          </w:tcPr>
          <w:p w14:paraId="2F61E612"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Age or duration of coverage</w:t>
            </w:r>
          </w:p>
        </w:tc>
        <w:tc>
          <w:tcPr>
            <w:tcW w:w="2440" w:type="dxa"/>
            <w:tcBorders>
              <w:top w:val="none" w:sz="0" w:space="0" w:color="auto"/>
              <w:bottom w:val="none" w:sz="0" w:space="0" w:color="auto"/>
            </w:tcBorders>
          </w:tcPr>
          <w:p w14:paraId="59C41B20"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2440" w:type="dxa"/>
            <w:tcBorders>
              <w:top w:val="none" w:sz="0" w:space="0" w:color="auto"/>
              <w:bottom w:val="none" w:sz="0" w:space="0" w:color="auto"/>
              <w:right w:val="none" w:sz="0" w:space="0" w:color="auto"/>
            </w:tcBorders>
          </w:tcPr>
          <w:p w14:paraId="53518B9E"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Term (at policy level)</w:t>
            </w:r>
          </w:p>
          <w:p w14:paraId="7A6602F0"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Rider term (at rider level)</w:t>
            </w:r>
          </w:p>
        </w:tc>
      </w:tr>
      <w:tr w:rsidR="004206D1" w:rsidRPr="00703892" w14:paraId="51DF29FE" w14:textId="77777777" w:rsidTr="00A77DEA">
        <w:tc>
          <w:tcPr>
            <w:cnfStyle w:val="001000000000" w:firstRow="0" w:lastRow="0" w:firstColumn="1" w:lastColumn="0" w:oddVBand="0" w:evenVBand="0" w:oddHBand="0" w:evenHBand="0" w:firstRowFirstColumn="0" w:firstRowLastColumn="0" w:lastRowFirstColumn="0" w:lastRowLastColumn="0"/>
            <w:tcW w:w="1526" w:type="dxa"/>
          </w:tcPr>
          <w:p w14:paraId="26F348BB" w14:textId="77777777" w:rsidR="004206D1" w:rsidRPr="00703892" w:rsidRDefault="004206D1" w:rsidP="001B1988">
            <w:pPr>
              <w:pStyle w:val="CalloutHeader"/>
              <w:rPr>
                <w:bCs w:val="0"/>
                <w:color w:val="auto"/>
                <w:sz w:val="24"/>
                <w:szCs w:val="24"/>
              </w:rPr>
            </w:pPr>
            <w:r w:rsidRPr="00703892">
              <w:rPr>
                <w:bCs w:val="0"/>
                <w:color w:val="auto"/>
                <w:sz w:val="24"/>
                <w:szCs w:val="24"/>
              </w:rPr>
              <w:t>Tables</w:t>
            </w:r>
          </w:p>
        </w:tc>
        <w:tc>
          <w:tcPr>
            <w:tcW w:w="567" w:type="dxa"/>
          </w:tcPr>
          <w:p w14:paraId="5E39F99C" w14:textId="77777777" w:rsidR="004206D1" w:rsidRPr="00703892" w:rsidRDefault="004206D1"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Pr>
          <w:p w14:paraId="7129C10B" w14:textId="77777777" w:rsidR="004206D1" w:rsidRPr="00703892" w:rsidRDefault="004206D1"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3042" w:type="dxa"/>
          </w:tcPr>
          <w:p w14:paraId="69DFA7FF" w14:textId="77777777" w:rsidR="004206D1" w:rsidRPr="00703892" w:rsidRDefault="004206D1" w:rsidP="001B1988">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Represents the illustration tables</w:t>
            </w:r>
          </w:p>
        </w:tc>
        <w:tc>
          <w:tcPr>
            <w:tcW w:w="2440" w:type="dxa"/>
          </w:tcPr>
          <w:p w14:paraId="443CDC25" w14:textId="77777777" w:rsidR="004206D1" w:rsidRPr="00703892" w:rsidRDefault="004206D1"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440" w:type="dxa"/>
          </w:tcPr>
          <w:p w14:paraId="6DD6509B" w14:textId="77777777" w:rsidR="004206D1" w:rsidRPr="00703892" w:rsidRDefault="004206D1"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D663F2" w:rsidRPr="00703892" w14:paraId="70442E8C" w14:textId="77777777" w:rsidTr="00A77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795ACD76" w14:textId="77777777" w:rsidR="00D663F2" w:rsidRPr="00703892" w:rsidRDefault="00D663F2" w:rsidP="001B1988">
            <w:pPr>
              <w:pStyle w:val="CalloutHeader"/>
              <w:rPr>
                <w:bCs w:val="0"/>
                <w:color w:val="auto"/>
                <w:sz w:val="24"/>
                <w:szCs w:val="24"/>
              </w:rPr>
            </w:pPr>
            <w:r w:rsidRPr="00703892">
              <w:rPr>
                <w:bCs w:val="0"/>
                <w:color w:val="auto"/>
                <w:sz w:val="24"/>
                <w:szCs w:val="24"/>
              </w:rPr>
              <w:t>SetElement (of Tables)</w:t>
            </w:r>
          </w:p>
        </w:tc>
        <w:tc>
          <w:tcPr>
            <w:tcW w:w="567" w:type="dxa"/>
            <w:tcBorders>
              <w:top w:val="none" w:sz="0" w:space="0" w:color="auto"/>
              <w:bottom w:val="none" w:sz="0" w:space="0" w:color="auto"/>
            </w:tcBorders>
          </w:tcPr>
          <w:p w14:paraId="2B89200E" w14:textId="77777777" w:rsidR="00D663F2" w:rsidRPr="00703892" w:rsidRDefault="00D663F2"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Borders>
              <w:top w:val="none" w:sz="0" w:space="0" w:color="auto"/>
              <w:bottom w:val="none" w:sz="0" w:space="0" w:color="auto"/>
            </w:tcBorders>
          </w:tcPr>
          <w:p w14:paraId="469F7A0C" w14:textId="77777777" w:rsidR="00D663F2" w:rsidRPr="00703892" w:rsidRDefault="00D663F2"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3042" w:type="dxa"/>
            <w:tcBorders>
              <w:top w:val="none" w:sz="0" w:space="0" w:color="auto"/>
              <w:bottom w:val="none" w:sz="0" w:space="0" w:color="auto"/>
            </w:tcBorders>
          </w:tcPr>
          <w:p w14:paraId="6F1A0AB4" w14:textId="77777777" w:rsidR="00D663F2" w:rsidRPr="00703892" w:rsidRDefault="00D663F2" w:rsidP="001B1988">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Represents a table</w:t>
            </w:r>
          </w:p>
        </w:tc>
        <w:tc>
          <w:tcPr>
            <w:tcW w:w="2440" w:type="dxa"/>
            <w:tcBorders>
              <w:top w:val="none" w:sz="0" w:space="0" w:color="auto"/>
              <w:bottom w:val="none" w:sz="0" w:space="0" w:color="auto"/>
            </w:tcBorders>
          </w:tcPr>
          <w:p w14:paraId="55198E41" w14:textId="77777777" w:rsidR="00D663F2" w:rsidRPr="00703892" w:rsidRDefault="00D663F2"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440" w:type="dxa"/>
            <w:tcBorders>
              <w:top w:val="none" w:sz="0" w:space="0" w:color="auto"/>
              <w:bottom w:val="none" w:sz="0" w:space="0" w:color="auto"/>
              <w:right w:val="none" w:sz="0" w:space="0" w:color="auto"/>
            </w:tcBorders>
          </w:tcPr>
          <w:p w14:paraId="50733EFC" w14:textId="77777777" w:rsidR="00D663F2" w:rsidRPr="00703892" w:rsidRDefault="00D663F2"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B64E36" w:rsidRPr="00703892" w14:paraId="0FFCB83A" w14:textId="77777777" w:rsidTr="00A77DEA">
        <w:tc>
          <w:tcPr>
            <w:cnfStyle w:val="001000000000" w:firstRow="0" w:lastRow="0" w:firstColumn="1" w:lastColumn="0" w:oddVBand="0" w:evenVBand="0" w:oddHBand="0" w:evenHBand="0" w:firstRowFirstColumn="0" w:firstRowLastColumn="0" w:lastRowFirstColumn="0" w:lastRowLastColumn="0"/>
            <w:tcW w:w="1526" w:type="dxa"/>
          </w:tcPr>
          <w:p w14:paraId="02BAAB5F" w14:textId="77777777" w:rsidR="00B64E36" w:rsidRPr="00703892" w:rsidRDefault="00B64E36" w:rsidP="001B1988">
            <w:pPr>
              <w:pStyle w:val="CalloutHeader"/>
              <w:rPr>
                <w:bCs w:val="0"/>
                <w:color w:val="auto"/>
                <w:sz w:val="24"/>
                <w:szCs w:val="24"/>
              </w:rPr>
            </w:pPr>
            <w:r w:rsidRPr="00703892">
              <w:rPr>
                <w:bCs w:val="0"/>
                <w:color w:val="auto"/>
                <w:sz w:val="24"/>
                <w:szCs w:val="24"/>
              </w:rPr>
              <w:t>TableName</w:t>
            </w:r>
          </w:p>
        </w:tc>
        <w:tc>
          <w:tcPr>
            <w:tcW w:w="567" w:type="dxa"/>
          </w:tcPr>
          <w:p w14:paraId="4E4D0E63" w14:textId="77777777" w:rsidR="00B64E36" w:rsidRPr="00703892" w:rsidRDefault="00B64E36"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Pr>
          <w:p w14:paraId="7D2DD29E" w14:textId="77777777" w:rsidR="00B64E36" w:rsidRPr="00703892" w:rsidRDefault="00B64E36"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042" w:type="dxa"/>
          </w:tcPr>
          <w:p w14:paraId="61F5E265" w14:textId="77777777" w:rsidR="00B64E36" w:rsidRPr="00703892" w:rsidRDefault="00B64E36" w:rsidP="001B1988">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 xml:space="preserve">Represents the name of the </w:t>
            </w:r>
            <w:r w:rsidRPr="00703892">
              <w:rPr>
                <w:sz w:val="24"/>
                <w:szCs w:val="24"/>
              </w:rPr>
              <w:lastRenderedPageBreak/>
              <w:t>table</w:t>
            </w:r>
          </w:p>
        </w:tc>
        <w:tc>
          <w:tcPr>
            <w:tcW w:w="2440" w:type="dxa"/>
          </w:tcPr>
          <w:p w14:paraId="30FB2538" w14:textId="77777777" w:rsidR="00B64E36" w:rsidRPr="00703892" w:rsidRDefault="00B64E36"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440" w:type="dxa"/>
          </w:tcPr>
          <w:p w14:paraId="2DCF97BB" w14:textId="77777777" w:rsidR="00B64E36" w:rsidRPr="00703892" w:rsidRDefault="00B64E36"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CF4E7F" w:rsidRPr="00703892" w14:paraId="4EDA79A2" w14:textId="77777777" w:rsidTr="00A77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6D3453FF" w14:textId="77777777" w:rsidR="00CF4E7F" w:rsidRPr="00703892" w:rsidRDefault="00D14706" w:rsidP="001B1988">
            <w:pPr>
              <w:pStyle w:val="CalloutHeader"/>
              <w:rPr>
                <w:bCs w:val="0"/>
                <w:color w:val="auto"/>
                <w:sz w:val="24"/>
                <w:szCs w:val="24"/>
              </w:rPr>
            </w:pPr>
            <w:r w:rsidRPr="00703892">
              <w:rPr>
                <w:bCs w:val="0"/>
                <w:color w:val="auto"/>
                <w:sz w:val="24"/>
                <w:szCs w:val="24"/>
              </w:rPr>
              <w:lastRenderedPageBreak/>
              <w:t>TableData</w:t>
            </w:r>
            <w:r w:rsidR="00B64E36" w:rsidRPr="00703892">
              <w:rPr>
                <w:bCs w:val="0"/>
                <w:color w:val="auto"/>
                <w:sz w:val="24"/>
                <w:szCs w:val="24"/>
              </w:rPr>
              <w:t xml:space="preserve"> (of Tables)</w:t>
            </w:r>
          </w:p>
        </w:tc>
        <w:tc>
          <w:tcPr>
            <w:tcW w:w="567" w:type="dxa"/>
            <w:tcBorders>
              <w:top w:val="none" w:sz="0" w:space="0" w:color="auto"/>
              <w:bottom w:val="none" w:sz="0" w:space="0" w:color="auto"/>
            </w:tcBorders>
          </w:tcPr>
          <w:p w14:paraId="0B87500E" w14:textId="77777777" w:rsidR="00CF4E7F" w:rsidRPr="00703892" w:rsidRDefault="00420B2F"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Borders>
              <w:top w:val="none" w:sz="0" w:space="0" w:color="auto"/>
              <w:bottom w:val="none" w:sz="0" w:space="0" w:color="auto"/>
            </w:tcBorders>
          </w:tcPr>
          <w:p w14:paraId="6116EAA6" w14:textId="77777777" w:rsidR="00CF4E7F" w:rsidRPr="00703892" w:rsidRDefault="00D14706"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3042" w:type="dxa"/>
            <w:tcBorders>
              <w:top w:val="none" w:sz="0" w:space="0" w:color="auto"/>
              <w:bottom w:val="none" w:sz="0" w:space="0" w:color="auto"/>
            </w:tcBorders>
          </w:tcPr>
          <w:p w14:paraId="4734B9AC" w14:textId="77777777" w:rsidR="00CF4E7F" w:rsidRPr="00703892" w:rsidRDefault="006B36F7" w:rsidP="00D663F2">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 xml:space="preserve">Represents </w:t>
            </w:r>
            <w:r w:rsidR="00D663F2" w:rsidRPr="00703892">
              <w:rPr>
                <w:sz w:val="24"/>
                <w:szCs w:val="24"/>
              </w:rPr>
              <w:t xml:space="preserve">the contents of the </w:t>
            </w:r>
            <w:r w:rsidRPr="00703892">
              <w:rPr>
                <w:sz w:val="24"/>
                <w:szCs w:val="24"/>
              </w:rPr>
              <w:t>table of illustration values</w:t>
            </w:r>
          </w:p>
        </w:tc>
        <w:tc>
          <w:tcPr>
            <w:tcW w:w="2440" w:type="dxa"/>
            <w:tcBorders>
              <w:top w:val="none" w:sz="0" w:space="0" w:color="auto"/>
              <w:bottom w:val="none" w:sz="0" w:space="0" w:color="auto"/>
            </w:tcBorders>
          </w:tcPr>
          <w:p w14:paraId="4CC3CD61" w14:textId="77777777" w:rsidR="00CF4E7F" w:rsidRPr="00703892" w:rsidRDefault="00CF4E7F"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440" w:type="dxa"/>
            <w:tcBorders>
              <w:top w:val="none" w:sz="0" w:space="0" w:color="auto"/>
              <w:bottom w:val="none" w:sz="0" w:space="0" w:color="auto"/>
              <w:right w:val="none" w:sz="0" w:space="0" w:color="auto"/>
            </w:tcBorders>
          </w:tcPr>
          <w:p w14:paraId="0EAAF089" w14:textId="77777777" w:rsidR="00CF4E7F" w:rsidRPr="00703892" w:rsidRDefault="006B36F7"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03892">
              <w:rPr>
                <w:rFonts w:ascii="HP Simplified" w:hAnsi="HP Simplified" w:cs="Arial"/>
                <w:sz w:val="24"/>
                <w:szCs w:val="24"/>
              </w:rPr>
              <w:t>TableData</w:t>
            </w:r>
          </w:p>
        </w:tc>
      </w:tr>
      <w:tr w:rsidR="006B36F7" w:rsidRPr="00703892" w14:paraId="3B351BE3" w14:textId="77777777" w:rsidTr="00A77DEA">
        <w:tc>
          <w:tcPr>
            <w:cnfStyle w:val="001000000000" w:firstRow="0" w:lastRow="0" w:firstColumn="1" w:lastColumn="0" w:oddVBand="0" w:evenVBand="0" w:oddHBand="0" w:evenHBand="0" w:firstRowFirstColumn="0" w:firstRowLastColumn="0" w:lastRowFirstColumn="0" w:lastRowLastColumn="0"/>
            <w:tcW w:w="1526" w:type="dxa"/>
          </w:tcPr>
          <w:p w14:paraId="2E7908BB" w14:textId="77777777" w:rsidR="006B36F7" w:rsidRPr="00703892" w:rsidRDefault="00316701" w:rsidP="001B1988">
            <w:pPr>
              <w:pStyle w:val="CalloutHeader"/>
              <w:rPr>
                <w:bCs w:val="0"/>
                <w:color w:val="auto"/>
                <w:sz w:val="24"/>
                <w:szCs w:val="24"/>
              </w:rPr>
            </w:pPr>
            <w:r w:rsidRPr="00703892">
              <w:rPr>
                <w:bCs w:val="0"/>
                <w:color w:val="auto"/>
                <w:sz w:val="24"/>
                <w:szCs w:val="24"/>
              </w:rPr>
              <w:t>Set</w:t>
            </w:r>
            <w:r w:rsidR="006B36F7" w:rsidRPr="00703892">
              <w:rPr>
                <w:bCs w:val="0"/>
                <w:color w:val="auto"/>
                <w:sz w:val="24"/>
                <w:szCs w:val="24"/>
              </w:rPr>
              <w:t>Element (of TableData)</w:t>
            </w:r>
          </w:p>
        </w:tc>
        <w:tc>
          <w:tcPr>
            <w:tcW w:w="567" w:type="dxa"/>
          </w:tcPr>
          <w:p w14:paraId="7450AF58" w14:textId="77777777" w:rsidR="006B36F7" w:rsidRPr="00703892" w:rsidRDefault="006B36F7"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Pr>
          <w:p w14:paraId="5663B2C3" w14:textId="77777777" w:rsidR="006B36F7" w:rsidRPr="00703892" w:rsidRDefault="00420B2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3042" w:type="dxa"/>
          </w:tcPr>
          <w:p w14:paraId="49CDBCFA" w14:textId="77777777" w:rsidR="006B36F7" w:rsidRPr="00703892" w:rsidRDefault="006B36F7" w:rsidP="001B1988">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Represents a column in a table</w:t>
            </w:r>
          </w:p>
        </w:tc>
        <w:tc>
          <w:tcPr>
            <w:tcW w:w="2440" w:type="dxa"/>
          </w:tcPr>
          <w:p w14:paraId="74D7B05D" w14:textId="77777777" w:rsidR="006B36F7" w:rsidRPr="00703892" w:rsidRDefault="006B36F7"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440" w:type="dxa"/>
          </w:tcPr>
          <w:p w14:paraId="1195CF0F" w14:textId="77777777" w:rsidR="006B36F7" w:rsidRPr="00703892" w:rsidRDefault="006B36F7"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16701" w:rsidRPr="00703892" w14:paraId="43ECC085" w14:textId="77777777" w:rsidTr="00A77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7F7B9818" w14:textId="77777777" w:rsidR="00316701" w:rsidRPr="00703892" w:rsidRDefault="00316701" w:rsidP="001B1988">
            <w:pPr>
              <w:pStyle w:val="CalloutHeader"/>
              <w:rPr>
                <w:bCs w:val="0"/>
                <w:color w:val="auto"/>
                <w:sz w:val="24"/>
                <w:szCs w:val="24"/>
              </w:rPr>
            </w:pPr>
            <w:r w:rsidRPr="00703892">
              <w:rPr>
                <w:bCs w:val="0"/>
                <w:color w:val="auto"/>
                <w:sz w:val="24"/>
                <w:szCs w:val="24"/>
              </w:rPr>
              <w:t>Headers (of TableDate)</w:t>
            </w:r>
          </w:p>
        </w:tc>
        <w:tc>
          <w:tcPr>
            <w:tcW w:w="567" w:type="dxa"/>
            <w:tcBorders>
              <w:top w:val="none" w:sz="0" w:space="0" w:color="auto"/>
              <w:bottom w:val="none" w:sz="0" w:space="0" w:color="auto"/>
            </w:tcBorders>
          </w:tcPr>
          <w:p w14:paraId="4386DF9B" w14:textId="77777777" w:rsidR="00316701" w:rsidRPr="00703892" w:rsidRDefault="00316701"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Borders>
              <w:top w:val="none" w:sz="0" w:space="0" w:color="auto"/>
              <w:bottom w:val="none" w:sz="0" w:space="0" w:color="auto"/>
            </w:tcBorders>
          </w:tcPr>
          <w:p w14:paraId="283D2623" w14:textId="77777777" w:rsidR="00316701" w:rsidRPr="00703892" w:rsidRDefault="00316701"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3042" w:type="dxa"/>
            <w:tcBorders>
              <w:top w:val="none" w:sz="0" w:space="0" w:color="auto"/>
              <w:bottom w:val="none" w:sz="0" w:space="0" w:color="auto"/>
            </w:tcBorders>
          </w:tcPr>
          <w:p w14:paraId="4CECC49C" w14:textId="77777777" w:rsidR="00316701" w:rsidRPr="00703892" w:rsidRDefault="00316701" w:rsidP="00316701">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 xml:space="preserve">Contains the header-structure of the columns. It is a flat list of all headers, including headers that span multiple columns. </w:t>
            </w:r>
          </w:p>
        </w:tc>
        <w:tc>
          <w:tcPr>
            <w:tcW w:w="2440" w:type="dxa"/>
            <w:tcBorders>
              <w:top w:val="none" w:sz="0" w:space="0" w:color="auto"/>
              <w:bottom w:val="none" w:sz="0" w:space="0" w:color="auto"/>
            </w:tcBorders>
          </w:tcPr>
          <w:p w14:paraId="323F81D8" w14:textId="77777777" w:rsidR="00316701" w:rsidRPr="00703892" w:rsidRDefault="00316701" w:rsidP="001B1988">
            <w:pPr>
              <w:cnfStyle w:val="000000100000" w:firstRow="0" w:lastRow="0" w:firstColumn="0" w:lastColumn="0" w:oddVBand="0" w:evenVBand="0" w:oddHBand="1" w:evenHBand="0" w:firstRowFirstColumn="0" w:firstRowLastColumn="0" w:lastRowFirstColumn="0" w:lastRowLastColumn="0"/>
              <w:rPr>
                <w:sz w:val="24"/>
                <w:szCs w:val="24"/>
              </w:rPr>
            </w:pPr>
          </w:p>
        </w:tc>
        <w:tc>
          <w:tcPr>
            <w:tcW w:w="2440" w:type="dxa"/>
            <w:tcBorders>
              <w:top w:val="none" w:sz="0" w:space="0" w:color="auto"/>
              <w:bottom w:val="none" w:sz="0" w:space="0" w:color="auto"/>
              <w:right w:val="none" w:sz="0" w:space="0" w:color="auto"/>
            </w:tcBorders>
          </w:tcPr>
          <w:p w14:paraId="496507E5" w14:textId="77777777" w:rsidR="00316701" w:rsidRPr="00703892" w:rsidRDefault="00316701"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16701" w:rsidRPr="00703892" w14:paraId="57BDDC89" w14:textId="77777777" w:rsidTr="00A77DEA">
        <w:tc>
          <w:tcPr>
            <w:cnfStyle w:val="001000000000" w:firstRow="0" w:lastRow="0" w:firstColumn="1" w:lastColumn="0" w:oddVBand="0" w:evenVBand="0" w:oddHBand="0" w:evenHBand="0" w:firstRowFirstColumn="0" w:firstRowLastColumn="0" w:lastRowFirstColumn="0" w:lastRowLastColumn="0"/>
            <w:tcW w:w="1526" w:type="dxa"/>
          </w:tcPr>
          <w:p w14:paraId="6CA29078" w14:textId="77777777" w:rsidR="00316701" w:rsidRPr="00703892" w:rsidRDefault="00316701" w:rsidP="001B1988">
            <w:pPr>
              <w:pStyle w:val="CalloutHeader"/>
              <w:rPr>
                <w:bCs w:val="0"/>
                <w:color w:val="auto"/>
                <w:sz w:val="24"/>
                <w:szCs w:val="24"/>
              </w:rPr>
            </w:pPr>
            <w:r w:rsidRPr="00703892">
              <w:rPr>
                <w:bCs w:val="0"/>
                <w:color w:val="auto"/>
                <w:sz w:val="24"/>
                <w:szCs w:val="24"/>
              </w:rPr>
              <w:t>SetElement (of Headers)</w:t>
            </w:r>
          </w:p>
        </w:tc>
        <w:tc>
          <w:tcPr>
            <w:tcW w:w="567" w:type="dxa"/>
          </w:tcPr>
          <w:p w14:paraId="338D49D9" w14:textId="77777777" w:rsidR="00316701" w:rsidRPr="00703892" w:rsidRDefault="00316701"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Pr>
          <w:p w14:paraId="4E56E638" w14:textId="77777777" w:rsidR="00316701" w:rsidRPr="00703892" w:rsidRDefault="00420B2F"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3042" w:type="dxa"/>
          </w:tcPr>
          <w:p w14:paraId="76CACAC2" w14:textId="77777777" w:rsidR="00316701" w:rsidRPr="00703892" w:rsidRDefault="00316701" w:rsidP="006B36F7">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Represents a header</w:t>
            </w:r>
          </w:p>
        </w:tc>
        <w:tc>
          <w:tcPr>
            <w:tcW w:w="2440" w:type="dxa"/>
          </w:tcPr>
          <w:p w14:paraId="5CD15B34" w14:textId="77777777" w:rsidR="00316701" w:rsidRPr="00703892" w:rsidRDefault="00316701" w:rsidP="001B1988">
            <w:pPr>
              <w:cnfStyle w:val="000000000000" w:firstRow="0" w:lastRow="0" w:firstColumn="0" w:lastColumn="0" w:oddVBand="0" w:evenVBand="0" w:oddHBand="0" w:evenHBand="0" w:firstRowFirstColumn="0" w:firstRowLastColumn="0" w:lastRowFirstColumn="0" w:lastRowLastColumn="0"/>
              <w:rPr>
                <w:sz w:val="24"/>
                <w:szCs w:val="24"/>
              </w:rPr>
            </w:pPr>
          </w:p>
        </w:tc>
        <w:tc>
          <w:tcPr>
            <w:tcW w:w="2440" w:type="dxa"/>
          </w:tcPr>
          <w:p w14:paraId="66A4B4ED" w14:textId="77777777" w:rsidR="00316701" w:rsidRPr="00703892" w:rsidRDefault="00316701"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571E0" w:rsidRPr="00703892" w14:paraId="76A3DC94" w14:textId="77777777" w:rsidTr="00A77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29C257F3" w14:textId="77777777" w:rsidR="00A571E0" w:rsidRPr="00703892" w:rsidRDefault="00A571E0" w:rsidP="001B1988">
            <w:pPr>
              <w:pStyle w:val="CalloutHeader"/>
              <w:rPr>
                <w:bCs w:val="0"/>
                <w:color w:val="auto"/>
                <w:sz w:val="24"/>
                <w:szCs w:val="24"/>
              </w:rPr>
            </w:pPr>
            <w:r w:rsidRPr="00703892">
              <w:rPr>
                <w:bCs w:val="0"/>
                <w:color w:val="auto"/>
                <w:sz w:val="24"/>
                <w:szCs w:val="24"/>
              </w:rPr>
              <w:t>Id</w:t>
            </w:r>
          </w:p>
        </w:tc>
        <w:tc>
          <w:tcPr>
            <w:tcW w:w="567" w:type="dxa"/>
            <w:tcBorders>
              <w:top w:val="none" w:sz="0" w:space="0" w:color="auto"/>
              <w:bottom w:val="none" w:sz="0" w:space="0" w:color="auto"/>
            </w:tcBorders>
          </w:tcPr>
          <w:p w14:paraId="1FB4D980"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Borders>
              <w:top w:val="none" w:sz="0" w:space="0" w:color="auto"/>
              <w:bottom w:val="none" w:sz="0" w:space="0" w:color="auto"/>
            </w:tcBorders>
          </w:tcPr>
          <w:p w14:paraId="7808BD44"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042" w:type="dxa"/>
            <w:tcBorders>
              <w:top w:val="none" w:sz="0" w:space="0" w:color="auto"/>
              <w:bottom w:val="none" w:sz="0" w:space="0" w:color="auto"/>
            </w:tcBorders>
          </w:tcPr>
          <w:p w14:paraId="0251DBA2" w14:textId="77777777" w:rsidR="00A571E0" w:rsidRPr="00703892" w:rsidRDefault="00A571E0" w:rsidP="006B36F7">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Id of the header</w:t>
            </w:r>
          </w:p>
        </w:tc>
        <w:tc>
          <w:tcPr>
            <w:tcW w:w="2440" w:type="dxa"/>
            <w:tcBorders>
              <w:top w:val="none" w:sz="0" w:space="0" w:color="auto"/>
              <w:bottom w:val="none" w:sz="0" w:space="0" w:color="auto"/>
            </w:tcBorders>
          </w:tcPr>
          <w:p w14:paraId="19638822"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sz w:val="24"/>
                <w:szCs w:val="24"/>
              </w:rPr>
            </w:pPr>
          </w:p>
        </w:tc>
        <w:tc>
          <w:tcPr>
            <w:tcW w:w="2440" w:type="dxa"/>
            <w:tcBorders>
              <w:top w:val="none" w:sz="0" w:space="0" w:color="auto"/>
              <w:bottom w:val="none" w:sz="0" w:space="0" w:color="auto"/>
              <w:right w:val="none" w:sz="0" w:space="0" w:color="auto"/>
            </w:tcBorders>
          </w:tcPr>
          <w:p w14:paraId="1A6A2F43"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571E0" w:rsidRPr="00703892" w14:paraId="5BF27D88" w14:textId="77777777" w:rsidTr="00A77DEA">
        <w:tc>
          <w:tcPr>
            <w:cnfStyle w:val="001000000000" w:firstRow="0" w:lastRow="0" w:firstColumn="1" w:lastColumn="0" w:oddVBand="0" w:evenVBand="0" w:oddHBand="0" w:evenHBand="0" w:firstRowFirstColumn="0" w:firstRowLastColumn="0" w:lastRowFirstColumn="0" w:lastRowLastColumn="0"/>
            <w:tcW w:w="1526" w:type="dxa"/>
          </w:tcPr>
          <w:p w14:paraId="0751FF4C" w14:textId="77777777" w:rsidR="00A571E0" w:rsidRPr="00703892" w:rsidRDefault="00A571E0" w:rsidP="001B1988">
            <w:pPr>
              <w:pStyle w:val="CalloutHeader"/>
              <w:rPr>
                <w:bCs w:val="0"/>
                <w:color w:val="auto"/>
                <w:sz w:val="24"/>
                <w:szCs w:val="24"/>
              </w:rPr>
            </w:pPr>
            <w:r w:rsidRPr="00703892">
              <w:rPr>
                <w:bCs w:val="0"/>
                <w:color w:val="auto"/>
                <w:sz w:val="24"/>
                <w:szCs w:val="24"/>
              </w:rPr>
              <w:t>Name</w:t>
            </w:r>
          </w:p>
        </w:tc>
        <w:tc>
          <w:tcPr>
            <w:tcW w:w="567" w:type="dxa"/>
          </w:tcPr>
          <w:p w14:paraId="6FBBBEE1"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Pr>
          <w:p w14:paraId="1096A764"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042" w:type="dxa"/>
          </w:tcPr>
          <w:p w14:paraId="7EA05F4C" w14:textId="77777777" w:rsidR="00A571E0" w:rsidRPr="00703892" w:rsidRDefault="00A571E0" w:rsidP="006B36F7">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Name of the header</w:t>
            </w:r>
          </w:p>
        </w:tc>
        <w:tc>
          <w:tcPr>
            <w:tcW w:w="2440" w:type="dxa"/>
          </w:tcPr>
          <w:p w14:paraId="6974DABF"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sz w:val="24"/>
                <w:szCs w:val="24"/>
              </w:rPr>
            </w:pPr>
          </w:p>
        </w:tc>
        <w:tc>
          <w:tcPr>
            <w:tcW w:w="2440" w:type="dxa"/>
          </w:tcPr>
          <w:p w14:paraId="42F8C035"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571E0" w:rsidRPr="00703892" w14:paraId="0848AA52" w14:textId="77777777" w:rsidTr="00A77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00C6A0CE" w14:textId="77777777" w:rsidR="00A571E0" w:rsidRPr="00703892" w:rsidRDefault="00A571E0" w:rsidP="001B1988">
            <w:pPr>
              <w:pStyle w:val="CalloutHeader"/>
              <w:rPr>
                <w:bCs w:val="0"/>
                <w:color w:val="auto"/>
                <w:sz w:val="24"/>
                <w:szCs w:val="24"/>
              </w:rPr>
            </w:pPr>
            <w:r w:rsidRPr="00703892">
              <w:rPr>
                <w:bCs w:val="0"/>
                <w:color w:val="auto"/>
                <w:sz w:val="24"/>
                <w:szCs w:val="24"/>
              </w:rPr>
              <w:t>Column</w:t>
            </w:r>
          </w:p>
        </w:tc>
        <w:tc>
          <w:tcPr>
            <w:tcW w:w="567" w:type="dxa"/>
            <w:tcBorders>
              <w:top w:val="none" w:sz="0" w:space="0" w:color="auto"/>
              <w:bottom w:val="none" w:sz="0" w:space="0" w:color="auto"/>
            </w:tcBorders>
          </w:tcPr>
          <w:p w14:paraId="5F139C82"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Borders>
              <w:top w:val="none" w:sz="0" w:space="0" w:color="auto"/>
              <w:bottom w:val="none" w:sz="0" w:space="0" w:color="auto"/>
            </w:tcBorders>
          </w:tcPr>
          <w:p w14:paraId="0E67FE5F"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042" w:type="dxa"/>
            <w:tcBorders>
              <w:top w:val="none" w:sz="0" w:space="0" w:color="auto"/>
              <w:bottom w:val="none" w:sz="0" w:space="0" w:color="auto"/>
            </w:tcBorders>
          </w:tcPr>
          <w:p w14:paraId="46964AF8" w14:textId="77777777" w:rsidR="00A571E0" w:rsidRPr="00703892" w:rsidRDefault="00A571E0" w:rsidP="006B36F7">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Identifies if there is a corresponding column under this, i.e. if this is the leaf-node in the tree of headers</w:t>
            </w:r>
          </w:p>
        </w:tc>
        <w:tc>
          <w:tcPr>
            <w:tcW w:w="2440" w:type="dxa"/>
            <w:tcBorders>
              <w:top w:val="none" w:sz="0" w:space="0" w:color="auto"/>
              <w:bottom w:val="none" w:sz="0" w:space="0" w:color="auto"/>
            </w:tcBorders>
          </w:tcPr>
          <w:p w14:paraId="0EC6D860"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sz w:val="24"/>
                <w:szCs w:val="24"/>
              </w:rPr>
            </w:pPr>
          </w:p>
        </w:tc>
        <w:tc>
          <w:tcPr>
            <w:tcW w:w="2440" w:type="dxa"/>
            <w:tcBorders>
              <w:top w:val="none" w:sz="0" w:space="0" w:color="auto"/>
              <w:bottom w:val="none" w:sz="0" w:space="0" w:color="auto"/>
              <w:right w:val="none" w:sz="0" w:space="0" w:color="auto"/>
            </w:tcBorders>
          </w:tcPr>
          <w:p w14:paraId="7D678AE7" w14:textId="77777777" w:rsidR="00A571E0" w:rsidRPr="00703892" w:rsidRDefault="00A571E0"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571E0" w:rsidRPr="00703892" w14:paraId="2EDFF054" w14:textId="77777777" w:rsidTr="00A77DEA">
        <w:tc>
          <w:tcPr>
            <w:cnfStyle w:val="001000000000" w:firstRow="0" w:lastRow="0" w:firstColumn="1" w:lastColumn="0" w:oddVBand="0" w:evenVBand="0" w:oddHBand="0" w:evenHBand="0" w:firstRowFirstColumn="0" w:firstRowLastColumn="0" w:lastRowFirstColumn="0" w:lastRowLastColumn="0"/>
            <w:tcW w:w="1526" w:type="dxa"/>
          </w:tcPr>
          <w:p w14:paraId="66BABC91" w14:textId="77777777" w:rsidR="00A571E0" w:rsidRPr="00703892" w:rsidRDefault="00A571E0" w:rsidP="001B1988">
            <w:pPr>
              <w:pStyle w:val="CalloutHeader"/>
              <w:rPr>
                <w:bCs w:val="0"/>
                <w:color w:val="auto"/>
                <w:sz w:val="24"/>
                <w:szCs w:val="24"/>
              </w:rPr>
            </w:pPr>
            <w:r w:rsidRPr="00703892">
              <w:rPr>
                <w:bCs w:val="0"/>
                <w:color w:val="auto"/>
                <w:sz w:val="24"/>
                <w:szCs w:val="24"/>
              </w:rPr>
              <w:t>Parent</w:t>
            </w:r>
          </w:p>
        </w:tc>
        <w:tc>
          <w:tcPr>
            <w:tcW w:w="567" w:type="dxa"/>
          </w:tcPr>
          <w:p w14:paraId="24E0EA08"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091" w:type="dxa"/>
          </w:tcPr>
          <w:p w14:paraId="637F0933"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042" w:type="dxa"/>
          </w:tcPr>
          <w:p w14:paraId="1B90D0A2" w14:textId="77777777" w:rsidR="00A571E0" w:rsidRPr="00703892" w:rsidRDefault="00A571E0" w:rsidP="00316701">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Id of the parent of the header; if left empty then this is a top header of the table</w:t>
            </w:r>
          </w:p>
        </w:tc>
        <w:tc>
          <w:tcPr>
            <w:tcW w:w="2440" w:type="dxa"/>
          </w:tcPr>
          <w:p w14:paraId="1DA087EF" w14:textId="77777777" w:rsidR="00A571E0" w:rsidRPr="00703892" w:rsidRDefault="00A571E0" w:rsidP="00FD5904">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If filled, must refer to an Id of another column</w:t>
            </w:r>
          </w:p>
        </w:tc>
        <w:tc>
          <w:tcPr>
            <w:tcW w:w="2440" w:type="dxa"/>
          </w:tcPr>
          <w:p w14:paraId="328B8E54" w14:textId="77777777" w:rsidR="00A571E0" w:rsidRPr="00703892" w:rsidRDefault="00A571E0"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0003A" w:rsidRPr="00703892" w14:paraId="4F0F7A3D" w14:textId="77777777" w:rsidTr="00A77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601388C0" w14:textId="77777777" w:rsidR="00A0003A" w:rsidRPr="00703892" w:rsidRDefault="00A0003A" w:rsidP="00480432">
            <w:pPr>
              <w:pStyle w:val="CalloutHeader"/>
              <w:rPr>
                <w:bCs w:val="0"/>
                <w:color w:val="auto"/>
                <w:sz w:val="24"/>
                <w:szCs w:val="24"/>
              </w:rPr>
            </w:pPr>
            <w:r w:rsidRPr="00703892">
              <w:rPr>
                <w:bCs w:val="0"/>
                <w:color w:val="auto"/>
                <w:sz w:val="24"/>
                <w:szCs w:val="24"/>
              </w:rPr>
              <w:t>Columns (of TableDate)</w:t>
            </w:r>
          </w:p>
        </w:tc>
        <w:tc>
          <w:tcPr>
            <w:tcW w:w="567" w:type="dxa"/>
            <w:tcBorders>
              <w:top w:val="none" w:sz="0" w:space="0" w:color="auto"/>
              <w:bottom w:val="none" w:sz="0" w:space="0" w:color="auto"/>
            </w:tcBorders>
          </w:tcPr>
          <w:p w14:paraId="68721D77"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Borders>
              <w:top w:val="none" w:sz="0" w:space="0" w:color="auto"/>
              <w:bottom w:val="none" w:sz="0" w:space="0" w:color="auto"/>
            </w:tcBorders>
          </w:tcPr>
          <w:p w14:paraId="7CE157C3"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3042" w:type="dxa"/>
            <w:tcBorders>
              <w:top w:val="none" w:sz="0" w:space="0" w:color="auto"/>
              <w:bottom w:val="none" w:sz="0" w:space="0" w:color="auto"/>
            </w:tcBorders>
          </w:tcPr>
          <w:p w14:paraId="6BF0C581"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 xml:space="preserve">Contains the the columns. It is a flat list of all columns. </w:t>
            </w:r>
          </w:p>
        </w:tc>
        <w:tc>
          <w:tcPr>
            <w:tcW w:w="2440" w:type="dxa"/>
            <w:tcBorders>
              <w:top w:val="none" w:sz="0" w:space="0" w:color="auto"/>
              <w:bottom w:val="none" w:sz="0" w:space="0" w:color="auto"/>
            </w:tcBorders>
          </w:tcPr>
          <w:p w14:paraId="0ED5D4D6"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sz w:val="24"/>
                <w:szCs w:val="24"/>
              </w:rPr>
            </w:pPr>
          </w:p>
        </w:tc>
        <w:tc>
          <w:tcPr>
            <w:tcW w:w="2440" w:type="dxa"/>
            <w:tcBorders>
              <w:top w:val="none" w:sz="0" w:space="0" w:color="auto"/>
              <w:bottom w:val="none" w:sz="0" w:space="0" w:color="auto"/>
              <w:right w:val="none" w:sz="0" w:space="0" w:color="auto"/>
            </w:tcBorders>
          </w:tcPr>
          <w:p w14:paraId="3C52C9AB"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0003A" w:rsidRPr="00703892" w14:paraId="0687F36F" w14:textId="77777777" w:rsidTr="00A77DEA">
        <w:tc>
          <w:tcPr>
            <w:cnfStyle w:val="001000000000" w:firstRow="0" w:lastRow="0" w:firstColumn="1" w:lastColumn="0" w:oddVBand="0" w:evenVBand="0" w:oddHBand="0" w:evenHBand="0" w:firstRowFirstColumn="0" w:firstRowLastColumn="0" w:lastRowFirstColumn="0" w:lastRowLastColumn="0"/>
            <w:tcW w:w="1526" w:type="dxa"/>
          </w:tcPr>
          <w:p w14:paraId="1FD15D30" w14:textId="77777777" w:rsidR="00A0003A" w:rsidRPr="00703892" w:rsidRDefault="00A0003A" w:rsidP="00480432">
            <w:pPr>
              <w:pStyle w:val="CalloutHeader"/>
              <w:rPr>
                <w:bCs w:val="0"/>
                <w:color w:val="auto"/>
                <w:sz w:val="24"/>
                <w:szCs w:val="24"/>
              </w:rPr>
            </w:pPr>
            <w:r w:rsidRPr="00703892">
              <w:rPr>
                <w:bCs w:val="0"/>
                <w:color w:val="auto"/>
                <w:sz w:val="24"/>
                <w:szCs w:val="24"/>
              </w:rPr>
              <w:t>SetElement (of Columns)</w:t>
            </w:r>
          </w:p>
        </w:tc>
        <w:tc>
          <w:tcPr>
            <w:tcW w:w="567" w:type="dxa"/>
          </w:tcPr>
          <w:p w14:paraId="3DF0CAE9"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Pr>
          <w:p w14:paraId="59A529A1"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3042" w:type="dxa"/>
          </w:tcPr>
          <w:p w14:paraId="303AEF4A"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Represents a column</w:t>
            </w:r>
          </w:p>
        </w:tc>
        <w:tc>
          <w:tcPr>
            <w:tcW w:w="2440" w:type="dxa"/>
          </w:tcPr>
          <w:p w14:paraId="5FFAAFA4"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sz w:val="24"/>
                <w:szCs w:val="24"/>
              </w:rPr>
            </w:pPr>
          </w:p>
        </w:tc>
        <w:tc>
          <w:tcPr>
            <w:tcW w:w="2440" w:type="dxa"/>
          </w:tcPr>
          <w:p w14:paraId="2F31048A"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0003A" w:rsidRPr="00703892" w14:paraId="4A5EAE99" w14:textId="77777777" w:rsidTr="00A77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28929FE0" w14:textId="77777777" w:rsidR="00A0003A" w:rsidRPr="00703892" w:rsidRDefault="00A0003A" w:rsidP="00480432">
            <w:pPr>
              <w:pStyle w:val="CalloutHeader"/>
              <w:rPr>
                <w:bCs w:val="0"/>
                <w:color w:val="auto"/>
                <w:sz w:val="24"/>
                <w:szCs w:val="24"/>
              </w:rPr>
            </w:pPr>
            <w:r w:rsidRPr="00703892">
              <w:rPr>
                <w:bCs w:val="0"/>
                <w:color w:val="auto"/>
                <w:sz w:val="24"/>
                <w:szCs w:val="24"/>
              </w:rPr>
              <w:t>Header-ref (of Element)</w:t>
            </w:r>
          </w:p>
        </w:tc>
        <w:tc>
          <w:tcPr>
            <w:tcW w:w="567" w:type="dxa"/>
            <w:tcBorders>
              <w:top w:val="none" w:sz="0" w:space="0" w:color="auto"/>
              <w:bottom w:val="none" w:sz="0" w:space="0" w:color="auto"/>
            </w:tcBorders>
          </w:tcPr>
          <w:p w14:paraId="1C0C10D8"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Borders>
              <w:top w:val="none" w:sz="0" w:space="0" w:color="auto"/>
              <w:bottom w:val="none" w:sz="0" w:space="0" w:color="auto"/>
            </w:tcBorders>
          </w:tcPr>
          <w:p w14:paraId="15EEF85A"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042" w:type="dxa"/>
            <w:tcBorders>
              <w:top w:val="none" w:sz="0" w:space="0" w:color="auto"/>
              <w:bottom w:val="none" w:sz="0" w:space="0" w:color="auto"/>
            </w:tcBorders>
          </w:tcPr>
          <w:p w14:paraId="0BBA4BEC"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Represents the name of the column</w:t>
            </w:r>
          </w:p>
        </w:tc>
        <w:tc>
          <w:tcPr>
            <w:tcW w:w="2440" w:type="dxa"/>
            <w:tcBorders>
              <w:top w:val="none" w:sz="0" w:space="0" w:color="auto"/>
              <w:bottom w:val="none" w:sz="0" w:space="0" w:color="auto"/>
            </w:tcBorders>
          </w:tcPr>
          <w:p w14:paraId="04FF4B32"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sz w:val="24"/>
                <w:szCs w:val="24"/>
              </w:rPr>
            </w:pPr>
            <w:r w:rsidRPr="00703892">
              <w:rPr>
                <w:rFonts w:ascii="HP Simplified" w:hAnsi="HP Simplified" w:cs="Arial"/>
                <w:sz w:val="24"/>
                <w:szCs w:val="24"/>
              </w:rPr>
              <w:t>Product-dependent</w:t>
            </w:r>
          </w:p>
        </w:tc>
        <w:tc>
          <w:tcPr>
            <w:tcW w:w="2440" w:type="dxa"/>
            <w:tcBorders>
              <w:top w:val="none" w:sz="0" w:space="0" w:color="auto"/>
              <w:bottom w:val="none" w:sz="0" w:space="0" w:color="auto"/>
              <w:right w:val="none" w:sz="0" w:space="0" w:color="auto"/>
            </w:tcBorders>
          </w:tcPr>
          <w:p w14:paraId="50F461F4"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0003A" w:rsidRPr="00703892" w14:paraId="74B40B30" w14:textId="77777777" w:rsidTr="00A77DEA">
        <w:tc>
          <w:tcPr>
            <w:cnfStyle w:val="001000000000" w:firstRow="0" w:lastRow="0" w:firstColumn="1" w:lastColumn="0" w:oddVBand="0" w:evenVBand="0" w:oddHBand="0" w:evenHBand="0" w:firstRowFirstColumn="0" w:firstRowLastColumn="0" w:lastRowFirstColumn="0" w:lastRowLastColumn="0"/>
            <w:tcW w:w="1526" w:type="dxa"/>
          </w:tcPr>
          <w:p w14:paraId="2D5CFF12" w14:textId="77777777" w:rsidR="00A0003A" w:rsidRPr="00703892" w:rsidRDefault="00A0003A" w:rsidP="00480432">
            <w:pPr>
              <w:pStyle w:val="CalloutHeader"/>
              <w:rPr>
                <w:bCs w:val="0"/>
                <w:color w:val="auto"/>
                <w:sz w:val="24"/>
                <w:szCs w:val="24"/>
              </w:rPr>
            </w:pPr>
            <w:r w:rsidRPr="00703892">
              <w:rPr>
                <w:bCs w:val="0"/>
                <w:color w:val="auto"/>
                <w:sz w:val="24"/>
                <w:szCs w:val="24"/>
              </w:rPr>
              <w:t>Values (of Element)</w:t>
            </w:r>
          </w:p>
        </w:tc>
        <w:tc>
          <w:tcPr>
            <w:tcW w:w="567" w:type="dxa"/>
          </w:tcPr>
          <w:p w14:paraId="63B2270F"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Pr>
          <w:p w14:paraId="44915C44"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3042" w:type="dxa"/>
          </w:tcPr>
          <w:p w14:paraId="178D732C"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Contains the cell of the column</w:t>
            </w:r>
          </w:p>
        </w:tc>
        <w:tc>
          <w:tcPr>
            <w:tcW w:w="2440" w:type="dxa"/>
          </w:tcPr>
          <w:p w14:paraId="288829FD"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sz w:val="24"/>
                <w:szCs w:val="24"/>
              </w:rPr>
            </w:pPr>
          </w:p>
        </w:tc>
        <w:tc>
          <w:tcPr>
            <w:tcW w:w="2440" w:type="dxa"/>
          </w:tcPr>
          <w:p w14:paraId="0ABFA1EF"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0003A" w:rsidRPr="00703892" w14:paraId="397CBB63" w14:textId="77777777" w:rsidTr="00A77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3A1E2793" w14:textId="77777777" w:rsidR="00A0003A" w:rsidRPr="00703892" w:rsidRDefault="00A0003A" w:rsidP="00480432">
            <w:pPr>
              <w:pStyle w:val="CalloutHeader"/>
              <w:rPr>
                <w:bCs w:val="0"/>
                <w:color w:val="auto"/>
                <w:sz w:val="24"/>
                <w:szCs w:val="24"/>
              </w:rPr>
            </w:pPr>
            <w:r w:rsidRPr="00703892">
              <w:rPr>
                <w:bCs w:val="0"/>
                <w:color w:val="auto"/>
                <w:sz w:val="24"/>
                <w:szCs w:val="24"/>
              </w:rPr>
              <w:t>polYr (of Values)</w:t>
            </w:r>
          </w:p>
        </w:tc>
        <w:tc>
          <w:tcPr>
            <w:tcW w:w="567" w:type="dxa"/>
            <w:tcBorders>
              <w:top w:val="none" w:sz="0" w:space="0" w:color="auto"/>
              <w:bottom w:val="none" w:sz="0" w:space="0" w:color="auto"/>
            </w:tcBorders>
          </w:tcPr>
          <w:p w14:paraId="31E1050D"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Borders>
              <w:top w:val="none" w:sz="0" w:space="0" w:color="auto"/>
              <w:bottom w:val="none" w:sz="0" w:space="0" w:color="auto"/>
            </w:tcBorders>
          </w:tcPr>
          <w:p w14:paraId="208B849D"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Integer</w:t>
            </w:r>
          </w:p>
        </w:tc>
        <w:tc>
          <w:tcPr>
            <w:tcW w:w="3042" w:type="dxa"/>
            <w:tcBorders>
              <w:top w:val="none" w:sz="0" w:space="0" w:color="auto"/>
              <w:bottom w:val="none" w:sz="0" w:space="0" w:color="auto"/>
            </w:tcBorders>
          </w:tcPr>
          <w:p w14:paraId="236B3A0D"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sz w:val="24"/>
                <w:szCs w:val="24"/>
              </w:rPr>
            </w:pPr>
            <w:r w:rsidRPr="00703892">
              <w:rPr>
                <w:sz w:val="24"/>
                <w:szCs w:val="24"/>
              </w:rPr>
              <w:t>Represents the policy year of the cell-value</w:t>
            </w:r>
          </w:p>
        </w:tc>
        <w:tc>
          <w:tcPr>
            <w:tcW w:w="2440" w:type="dxa"/>
            <w:tcBorders>
              <w:top w:val="none" w:sz="0" w:space="0" w:color="auto"/>
              <w:bottom w:val="none" w:sz="0" w:space="0" w:color="auto"/>
            </w:tcBorders>
          </w:tcPr>
          <w:p w14:paraId="639ED558"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sz w:val="24"/>
                <w:szCs w:val="24"/>
              </w:rPr>
            </w:pPr>
          </w:p>
        </w:tc>
        <w:tc>
          <w:tcPr>
            <w:tcW w:w="2440" w:type="dxa"/>
            <w:tcBorders>
              <w:top w:val="none" w:sz="0" w:space="0" w:color="auto"/>
              <w:bottom w:val="none" w:sz="0" w:space="0" w:color="auto"/>
              <w:right w:val="none" w:sz="0" w:space="0" w:color="auto"/>
            </w:tcBorders>
          </w:tcPr>
          <w:p w14:paraId="5F6B7BE4" w14:textId="77777777" w:rsidR="00A0003A" w:rsidRPr="00703892" w:rsidRDefault="00A0003A" w:rsidP="004804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0003A" w:rsidRPr="00703892" w14:paraId="71073189" w14:textId="77777777" w:rsidTr="00A77DEA">
        <w:tc>
          <w:tcPr>
            <w:cnfStyle w:val="001000000000" w:firstRow="0" w:lastRow="0" w:firstColumn="1" w:lastColumn="0" w:oddVBand="0" w:evenVBand="0" w:oddHBand="0" w:evenHBand="0" w:firstRowFirstColumn="0" w:firstRowLastColumn="0" w:lastRowFirstColumn="0" w:lastRowLastColumn="0"/>
            <w:tcW w:w="1526" w:type="dxa"/>
          </w:tcPr>
          <w:p w14:paraId="012D8B7A" w14:textId="77777777" w:rsidR="00A0003A" w:rsidRPr="00703892" w:rsidRDefault="00A0003A" w:rsidP="00480432">
            <w:pPr>
              <w:pStyle w:val="CalloutHeader"/>
              <w:rPr>
                <w:bCs w:val="0"/>
                <w:color w:val="auto"/>
                <w:sz w:val="24"/>
                <w:szCs w:val="24"/>
              </w:rPr>
            </w:pPr>
            <w:r w:rsidRPr="00703892">
              <w:rPr>
                <w:bCs w:val="0"/>
                <w:color w:val="auto"/>
                <w:sz w:val="24"/>
                <w:szCs w:val="24"/>
              </w:rPr>
              <w:t>Value (of Values)</w:t>
            </w:r>
          </w:p>
        </w:tc>
        <w:tc>
          <w:tcPr>
            <w:tcW w:w="567" w:type="dxa"/>
          </w:tcPr>
          <w:p w14:paraId="4B4C77E0"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091" w:type="dxa"/>
          </w:tcPr>
          <w:p w14:paraId="4F9F9AD3"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Real</w:t>
            </w:r>
          </w:p>
        </w:tc>
        <w:tc>
          <w:tcPr>
            <w:tcW w:w="3042" w:type="dxa"/>
          </w:tcPr>
          <w:p w14:paraId="39037CC6"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sz w:val="24"/>
                <w:szCs w:val="24"/>
              </w:rPr>
            </w:pPr>
            <w:r w:rsidRPr="00703892">
              <w:rPr>
                <w:sz w:val="24"/>
                <w:szCs w:val="24"/>
              </w:rPr>
              <w:t>Represent the cell-value</w:t>
            </w:r>
          </w:p>
        </w:tc>
        <w:tc>
          <w:tcPr>
            <w:tcW w:w="2440" w:type="dxa"/>
          </w:tcPr>
          <w:p w14:paraId="55D695E4"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sz w:val="24"/>
                <w:szCs w:val="24"/>
              </w:rPr>
            </w:pPr>
          </w:p>
        </w:tc>
        <w:tc>
          <w:tcPr>
            <w:tcW w:w="2440" w:type="dxa"/>
          </w:tcPr>
          <w:p w14:paraId="24411D21" w14:textId="77777777" w:rsidR="00A0003A" w:rsidRPr="00703892" w:rsidRDefault="00A0003A" w:rsidP="004804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C04379A" w14:textId="77777777" w:rsidR="00EE1FF8" w:rsidRPr="00703892" w:rsidRDefault="00EE1FF8" w:rsidP="00EE1FF8">
      <w:pPr>
        <w:pStyle w:val="BodyCopy"/>
        <w:rPr>
          <w:sz w:val="24"/>
          <w:szCs w:val="24"/>
        </w:rPr>
      </w:pPr>
    </w:p>
    <w:p w14:paraId="08D5D8E7" w14:textId="77777777" w:rsidR="00EE1FF8" w:rsidRDefault="00EE1FF8" w:rsidP="00867ED6">
      <w:pPr>
        <w:pStyle w:val="BodyText"/>
        <w:rPr>
          <w:sz w:val="24"/>
          <w:szCs w:val="24"/>
        </w:rPr>
      </w:pPr>
    </w:p>
    <w:p w14:paraId="3F39D14D" w14:textId="77777777" w:rsidR="00583AF3" w:rsidRPr="00703892" w:rsidRDefault="00583AF3" w:rsidP="00867ED6">
      <w:pPr>
        <w:pStyle w:val="BodyText"/>
        <w:rPr>
          <w:sz w:val="24"/>
          <w:szCs w:val="24"/>
        </w:rPr>
      </w:pPr>
    </w:p>
    <w:p w14:paraId="0EEED41D" w14:textId="25CC6DD3" w:rsidR="00975417" w:rsidRPr="00703892" w:rsidRDefault="00975417" w:rsidP="00975417">
      <w:pPr>
        <w:pStyle w:val="BodyCopyHeader"/>
        <w:rPr>
          <w:sz w:val="24"/>
          <w:szCs w:val="24"/>
        </w:rPr>
      </w:pPr>
      <w:r w:rsidRPr="00703892">
        <w:rPr>
          <w:sz w:val="24"/>
          <w:szCs w:val="24"/>
        </w:rPr>
        <w:lastRenderedPageBreak/>
        <w:t>Response Attributes Details</w:t>
      </w:r>
      <w:r w:rsidR="00583AF3">
        <w:rPr>
          <w:sz w:val="24"/>
          <w:szCs w:val="24"/>
        </w:rPr>
        <w:t xml:space="preserve"> for Service  or Embedded </w:t>
      </w:r>
      <w:r w:rsidR="00280E0C">
        <w:rPr>
          <w:sz w:val="24"/>
          <w:szCs w:val="24"/>
        </w:rPr>
        <w:t xml:space="preserve">PX </w:t>
      </w:r>
      <w:r w:rsidR="00583AF3">
        <w:rPr>
          <w:sz w:val="24"/>
          <w:szCs w:val="24"/>
        </w:rPr>
        <w:t>Calculator</w:t>
      </w:r>
    </w:p>
    <w:p w14:paraId="04418F87" w14:textId="77777777" w:rsidR="00571FB7" w:rsidRPr="00703892" w:rsidRDefault="00571FB7" w:rsidP="00571FB7">
      <w:pPr>
        <w:pStyle w:val="BodyCopy"/>
        <w:rPr>
          <w:sz w:val="24"/>
          <w:szCs w:val="24"/>
        </w:rPr>
      </w:pPr>
    </w:p>
    <w:tbl>
      <w:tblPr>
        <w:tblStyle w:val="LightList-Accent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68"/>
        <w:gridCol w:w="1984"/>
        <w:gridCol w:w="776"/>
        <w:gridCol w:w="900"/>
        <w:gridCol w:w="2520"/>
        <w:gridCol w:w="1890"/>
        <w:gridCol w:w="1368"/>
      </w:tblGrid>
      <w:tr w:rsidR="00571FB7" w:rsidRPr="00703892" w14:paraId="156C6BEE" w14:textId="77777777" w:rsidTr="00F514BD">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7B4C06DE" w14:textId="77777777" w:rsidR="007B6633" w:rsidRPr="00703892" w:rsidRDefault="00EE1FF8" w:rsidP="00C2548A">
            <w:pPr>
              <w:pStyle w:val="CalloutHeader"/>
              <w:rPr>
                <w:b/>
                <w:bCs w:val="0"/>
                <w:color w:val="auto"/>
                <w:sz w:val="24"/>
                <w:szCs w:val="24"/>
              </w:rPr>
            </w:pPr>
            <w:r w:rsidRPr="00703892">
              <w:rPr>
                <w:b/>
                <w:bCs w:val="0"/>
                <w:color w:val="auto"/>
                <w:sz w:val="24"/>
                <w:szCs w:val="24"/>
              </w:rPr>
              <w:t>Response</w:t>
            </w:r>
            <w:r w:rsidR="007B6633" w:rsidRPr="00703892">
              <w:rPr>
                <w:b/>
                <w:bCs w:val="0"/>
                <w:color w:val="auto"/>
                <w:sz w:val="24"/>
                <w:szCs w:val="24"/>
              </w:rPr>
              <w:t xml:space="preserve"> Parameter</w:t>
            </w:r>
          </w:p>
        </w:tc>
        <w:tc>
          <w:tcPr>
            <w:tcW w:w="1984" w:type="dxa"/>
            <w:shd w:val="clear" w:color="auto" w:fill="auto"/>
          </w:tcPr>
          <w:p w14:paraId="2EB0648A" w14:textId="77777777" w:rsidR="007B6633" w:rsidRPr="00703892" w:rsidRDefault="007B6633" w:rsidP="00C2548A">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path</w:t>
            </w:r>
          </w:p>
        </w:tc>
        <w:tc>
          <w:tcPr>
            <w:tcW w:w="776" w:type="dxa"/>
            <w:shd w:val="clear" w:color="auto" w:fill="auto"/>
          </w:tcPr>
          <w:p w14:paraId="400DDF92" w14:textId="77777777" w:rsidR="007B6633" w:rsidRPr="00703892" w:rsidRDefault="007B6633" w:rsidP="00C2548A">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Reqd</w:t>
            </w:r>
          </w:p>
        </w:tc>
        <w:tc>
          <w:tcPr>
            <w:tcW w:w="900" w:type="dxa"/>
            <w:shd w:val="clear" w:color="auto" w:fill="auto"/>
          </w:tcPr>
          <w:p w14:paraId="6F46AAEB" w14:textId="77777777" w:rsidR="007B6633" w:rsidRPr="00703892" w:rsidRDefault="007B6633" w:rsidP="00C2548A">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Type</w:t>
            </w:r>
          </w:p>
        </w:tc>
        <w:tc>
          <w:tcPr>
            <w:tcW w:w="2520" w:type="dxa"/>
            <w:shd w:val="clear" w:color="auto" w:fill="auto"/>
          </w:tcPr>
          <w:p w14:paraId="0517F322" w14:textId="77777777" w:rsidR="007B6633" w:rsidRPr="00703892" w:rsidRDefault="00EE1FF8" w:rsidP="00C2548A">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Response</w:t>
            </w:r>
            <w:r w:rsidR="007B6633" w:rsidRPr="00703892">
              <w:rPr>
                <w:b/>
                <w:bCs w:val="0"/>
                <w:color w:val="auto"/>
                <w:sz w:val="24"/>
                <w:szCs w:val="24"/>
              </w:rPr>
              <w:t xml:space="preserve"> Parameter Description</w:t>
            </w:r>
          </w:p>
        </w:tc>
        <w:tc>
          <w:tcPr>
            <w:tcW w:w="1890" w:type="dxa"/>
            <w:shd w:val="clear" w:color="auto" w:fill="auto"/>
          </w:tcPr>
          <w:p w14:paraId="02D71946" w14:textId="77777777" w:rsidR="007B6633" w:rsidRPr="00703892" w:rsidRDefault="007B6633" w:rsidP="00C2548A">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Valid Value</w:t>
            </w:r>
          </w:p>
        </w:tc>
        <w:tc>
          <w:tcPr>
            <w:tcW w:w="1368" w:type="dxa"/>
            <w:shd w:val="clear" w:color="auto" w:fill="auto"/>
          </w:tcPr>
          <w:p w14:paraId="10F15592" w14:textId="77777777" w:rsidR="007B6633" w:rsidRPr="00703892" w:rsidRDefault="007B6633" w:rsidP="00C2548A">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UI equivalent</w:t>
            </w:r>
          </w:p>
        </w:tc>
      </w:tr>
      <w:tr w:rsidR="00571FB7" w:rsidRPr="00703892" w14:paraId="16A585B7"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7B75422E" w14:textId="77777777" w:rsidR="007B6633" w:rsidRPr="00703892" w:rsidRDefault="007B6633" w:rsidP="001B1988">
            <w:pPr>
              <w:pStyle w:val="CalloutHeader"/>
              <w:rPr>
                <w:rFonts w:eastAsia="Times New Roman" w:cs="Arial"/>
                <w:bCs w:val="0"/>
                <w:color w:val="auto"/>
                <w:sz w:val="24"/>
                <w:szCs w:val="24"/>
                <w:lang w:val="en-GB" w:eastAsia="x-none"/>
              </w:rPr>
            </w:pPr>
            <w:r w:rsidRPr="00703892">
              <w:rPr>
                <w:bCs w:val="0"/>
                <w:color w:val="auto"/>
                <w:sz w:val="24"/>
                <w:szCs w:val="24"/>
              </w:rPr>
              <w:t>Calculate</w:t>
            </w:r>
          </w:p>
        </w:tc>
        <w:tc>
          <w:tcPr>
            <w:tcW w:w="1984" w:type="dxa"/>
            <w:tcBorders>
              <w:top w:val="none" w:sz="0" w:space="0" w:color="auto"/>
              <w:bottom w:val="none" w:sz="0" w:space="0" w:color="auto"/>
            </w:tcBorders>
            <w:shd w:val="clear" w:color="auto" w:fill="auto"/>
          </w:tcPr>
          <w:p w14:paraId="5C78CBCE"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Root</w:t>
            </w:r>
          </w:p>
        </w:tc>
        <w:tc>
          <w:tcPr>
            <w:tcW w:w="776" w:type="dxa"/>
            <w:tcBorders>
              <w:top w:val="none" w:sz="0" w:space="0" w:color="auto"/>
              <w:bottom w:val="none" w:sz="0" w:space="0" w:color="auto"/>
            </w:tcBorders>
            <w:shd w:val="clear" w:color="auto" w:fill="auto"/>
          </w:tcPr>
          <w:p w14:paraId="212F89A9"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37C0DA7B"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tcBorders>
              <w:top w:val="none" w:sz="0" w:space="0" w:color="auto"/>
              <w:bottom w:val="none" w:sz="0" w:space="0" w:color="auto"/>
            </w:tcBorders>
            <w:shd w:val="clear" w:color="auto" w:fill="auto"/>
          </w:tcPr>
          <w:p w14:paraId="7C8A8276"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Used to determine the type of service call. Contains the Calculate call to ProductXpress Calculator</w:t>
            </w:r>
          </w:p>
        </w:tc>
        <w:tc>
          <w:tcPr>
            <w:tcW w:w="1890" w:type="dxa"/>
            <w:tcBorders>
              <w:top w:val="none" w:sz="0" w:space="0" w:color="auto"/>
              <w:bottom w:val="none" w:sz="0" w:space="0" w:color="auto"/>
            </w:tcBorders>
            <w:shd w:val="clear" w:color="auto" w:fill="auto"/>
          </w:tcPr>
          <w:p w14:paraId="68BBEAA4"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0C258680"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03892">
              <w:rPr>
                <w:rFonts w:ascii="Arial" w:hAnsi="Arial" w:cs="Arial"/>
                <w:sz w:val="24"/>
                <w:szCs w:val="24"/>
              </w:rPr>
              <w:t>-</w:t>
            </w:r>
          </w:p>
        </w:tc>
      </w:tr>
      <w:tr w:rsidR="00571FB7" w:rsidRPr="00703892" w14:paraId="27D851DA"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7076D35" w14:textId="77777777" w:rsidR="007B6633" w:rsidRPr="00703892" w:rsidRDefault="00F863DD" w:rsidP="001B1988">
            <w:pPr>
              <w:pStyle w:val="CalloutHeader"/>
              <w:rPr>
                <w:bCs w:val="0"/>
                <w:color w:val="auto"/>
                <w:sz w:val="24"/>
                <w:szCs w:val="24"/>
              </w:rPr>
            </w:pPr>
            <w:r w:rsidRPr="00703892">
              <w:rPr>
                <w:bCs w:val="0"/>
                <w:color w:val="auto"/>
                <w:sz w:val="24"/>
                <w:szCs w:val="24"/>
              </w:rPr>
              <w:t>clc:CalculationOutput</w:t>
            </w:r>
          </w:p>
        </w:tc>
        <w:tc>
          <w:tcPr>
            <w:tcW w:w="1984" w:type="dxa"/>
            <w:shd w:val="clear" w:color="auto" w:fill="auto"/>
          </w:tcPr>
          <w:p w14:paraId="22F57F25"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p>
        </w:tc>
        <w:tc>
          <w:tcPr>
            <w:tcW w:w="776" w:type="dxa"/>
            <w:shd w:val="clear" w:color="auto" w:fill="auto"/>
          </w:tcPr>
          <w:p w14:paraId="3F1B6FB4"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1A992E40"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shd w:val="clear" w:color="auto" w:fill="auto"/>
          </w:tcPr>
          <w:p w14:paraId="01900946"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Used to provide the input to the Calculate call</w:t>
            </w:r>
          </w:p>
        </w:tc>
        <w:tc>
          <w:tcPr>
            <w:tcW w:w="1890" w:type="dxa"/>
            <w:shd w:val="clear" w:color="auto" w:fill="auto"/>
          </w:tcPr>
          <w:p w14:paraId="0DC06281"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288F9874"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03892">
              <w:rPr>
                <w:rFonts w:ascii="Arial" w:hAnsi="Arial" w:cs="Arial"/>
                <w:sz w:val="24"/>
                <w:szCs w:val="24"/>
              </w:rPr>
              <w:t>-</w:t>
            </w:r>
          </w:p>
        </w:tc>
      </w:tr>
      <w:tr w:rsidR="00571FB7" w:rsidRPr="00703892" w14:paraId="6A01D176"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30C8E0C4" w14:textId="77777777" w:rsidR="007B6633" w:rsidRPr="00703892" w:rsidRDefault="007B6633" w:rsidP="001B1988">
            <w:pPr>
              <w:pStyle w:val="CalloutHeader"/>
              <w:rPr>
                <w:bCs w:val="0"/>
                <w:color w:val="auto"/>
                <w:sz w:val="24"/>
                <w:szCs w:val="24"/>
              </w:rPr>
            </w:pPr>
            <w:r w:rsidRPr="00703892">
              <w:rPr>
                <w:bCs w:val="0"/>
                <w:color w:val="auto"/>
                <w:sz w:val="24"/>
                <w:szCs w:val="24"/>
              </w:rPr>
              <w:t>xmlns:xsi / xmlns:clc/ xmlns</w:t>
            </w:r>
          </w:p>
          <w:p w14:paraId="256382C1" w14:textId="77777777" w:rsidR="007B6633" w:rsidRPr="00703892" w:rsidRDefault="007B6633" w:rsidP="001B1988">
            <w:pPr>
              <w:pStyle w:val="CalloutHeader"/>
              <w:rPr>
                <w:bCs w:val="0"/>
                <w:color w:val="auto"/>
                <w:sz w:val="24"/>
                <w:szCs w:val="24"/>
              </w:rPr>
            </w:pPr>
          </w:p>
        </w:tc>
        <w:tc>
          <w:tcPr>
            <w:tcW w:w="1984" w:type="dxa"/>
            <w:tcBorders>
              <w:top w:val="none" w:sz="0" w:space="0" w:color="auto"/>
              <w:bottom w:val="none" w:sz="0" w:space="0" w:color="auto"/>
            </w:tcBorders>
            <w:shd w:val="clear" w:color="auto" w:fill="auto"/>
          </w:tcPr>
          <w:p w14:paraId="759BE324"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935F73" w:rsidRPr="00703892">
              <w:rPr>
                <w:rFonts w:ascii="HP Simplified" w:hAnsi="HP Simplified" w:cs="Arial"/>
                <w:sz w:val="24"/>
                <w:szCs w:val="24"/>
              </w:rPr>
              <w:t>clc:CalculationOutput</w:t>
            </w:r>
          </w:p>
        </w:tc>
        <w:tc>
          <w:tcPr>
            <w:tcW w:w="776" w:type="dxa"/>
            <w:tcBorders>
              <w:top w:val="none" w:sz="0" w:space="0" w:color="auto"/>
              <w:bottom w:val="none" w:sz="0" w:space="0" w:color="auto"/>
            </w:tcBorders>
            <w:shd w:val="clear" w:color="auto" w:fill="auto"/>
          </w:tcPr>
          <w:p w14:paraId="7865C709"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73919C87"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tcBorders>
              <w:top w:val="none" w:sz="0" w:space="0" w:color="auto"/>
              <w:bottom w:val="none" w:sz="0" w:space="0" w:color="auto"/>
            </w:tcBorders>
            <w:shd w:val="clear" w:color="auto" w:fill="auto"/>
          </w:tcPr>
          <w:p w14:paraId="342ED56A"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Fixed attributes that are needed to help the translation between json and XML. For contents see sample payloads</w:t>
            </w:r>
          </w:p>
        </w:tc>
        <w:tc>
          <w:tcPr>
            <w:tcW w:w="1890" w:type="dxa"/>
            <w:tcBorders>
              <w:top w:val="none" w:sz="0" w:space="0" w:color="auto"/>
              <w:bottom w:val="none" w:sz="0" w:space="0" w:color="auto"/>
            </w:tcBorders>
            <w:shd w:val="clear" w:color="auto" w:fill="auto"/>
          </w:tcPr>
          <w:p w14:paraId="03BE0C6B"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See sample payloads</w:t>
            </w:r>
          </w:p>
        </w:tc>
        <w:tc>
          <w:tcPr>
            <w:tcW w:w="1368" w:type="dxa"/>
            <w:tcBorders>
              <w:top w:val="none" w:sz="0" w:space="0" w:color="auto"/>
              <w:bottom w:val="none" w:sz="0" w:space="0" w:color="auto"/>
              <w:right w:val="none" w:sz="0" w:space="0" w:color="auto"/>
            </w:tcBorders>
            <w:shd w:val="clear" w:color="auto" w:fill="auto"/>
          </w:tcPr>
          <w:p w14:paraId="2CEF0E3C"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03892">
              <w:rPr>
                <w:rFonts w:ascii="Arial" w:hAnsi="Arial" w:cs="Arial"/>
                <w:sz w:val="24"/>
                <w:szCs w:val="24"/>
              </w:rPr>
              <w:t>-</w:t>
            </w:r>
          </w:p>
        </w:tc>
      </w:tr>
      <w:tr w:rsidR="00571FB7" w:rsidRPr="00703892" w14:paraId="40806A34"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2CD8883" w14:textId="77777777" w:rsidR="007B6633" w:rsidRPr="00703892" w:rsidRDefault="007B6633" w:rsidP="001B1988">
            <w:pPr>
              <w:pStyle w:val="CalloutHeader"/>
              <w:rPr>
                <w:bCs w:val="0"/>
                <w:color w:val="auto"/>
                <w:sz w:val="24"/>
                <w:szCs w:val="24"/>
              </w:rPr>
            </w:pPr>
            <w:r w:rsidRPr="00703892">
              <w:rPr>
                <w:bCs w:val="0"/>
                <w:color w:val="auto"/>
                <w:sz w:val="24"/>
                <w:szCs w:val="24"/>
              </w:rPr>
              <w:t>detailed-errors</w:t>
            </w:r>
          </w:p>
        </w:tc>
        <w:tc>
          <w:tcPr>
            <w:tcW w:w="1984" w:type="dxa"/>
            <w:shd w:val="clear" w:color="auto" w:fill="auto"/>
          </w:tcPr>
          <w:p w14:paraId="01FAF1F8"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935F73" w:rsidRPr="00703892">
              <w:rPr>
                <w:rFonts w:ascii="HP Simplified" w:hAnsi="HP Simplified" w:cs="Arial"/>
                <w:sz w:val="24"/>
                <w:szCs w:val="24"/>
              </w:rPr>
              <w:t>clc:CalculationOutput</w:t>
            </w:r>
          </w:p>
        </w:tc>
        <w:tc>
          <w:tcPr>
            <w:tcW w:w="776" w:type="dxa"/>
            <w:shd w:val="clear" w:color="auto" w:fill="auto"/>
          </w:tcPr>
          <w:p w14:paraId="13216B8C"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04279309"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shd w:val="clear" w:color="auto" w:fill="auto"/>
          </w:tcPr>
          <w:p w14:paraId="7D407B16"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Determines the way in which ProductXpress returns errors</w:t>
            </w:r>
          </w:p>
        </w:tc>
        <w:tc>
          <w:tcPr>
            <w:tcW w:w="1890" w:type="dxa"/>
            <w:shd w:val="clear" w:color="auto" w:fill="auto"/>
          </w:tcPr>
          <w:p w14:paraId="2DBEEB63"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Must be ‘true’</w:t>
            </w:r>
          </w:p>
        </w:tc>
        <w:tc>
          <w:tcPr>
            <w:tcW w:w="1368" w:type="dxa"/>
            <w:shd w:val="clear" w:color="auto" w:fill="auto"/>
          </w:tcPr>
          <w:p w14:paraId="1058FA20"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03892">
              <w:rPr>
                <w:rFonts w:ascii="Arial" w:hAnsi="Arial" w:cs="Arial"/>
                <w:sz w:val="24"/>
                <w:szCs w:val="24"/>
              </w:rPr>
              <w:t>-</w:t>
            </w:r>
          </w:p>
        </w:tc>
      </w:tr>
      <w:tr w:rsidR="00571FB7" w:rsidRPr="00703892" w14:paraId="7CC66C0C"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197718CC" w14:textId="77777777" w:rsidR="007B6633" w:rsidRPr="00703892" w:rsidRDefault="00F863DD" w:rsidP="001B1988">
            <w:pPr>
              <w:pStyle w:val="CalloutHeader"/>
              <w:rPr>
                <w:bCs w:val="0"/>
                <w:color w:val="auto"/>
                <w:sz w:val="24"/>
                <w:szCs w:val="24"/>
              </w:rPr>
            </w:pPr>
            <w:r w:rsidRPr="00703892">
              <w:rPr>
                <w:bCs w:val="0"/>
                <w:color w:val="auto"/>
                <w:sz w:val="24"/>
                <w:szCs w:val="24"/>
              </w:rPr>
              <w:t>clc:RuntimeConfiguration</w:t>
            </w:r>
          </w:p>
        </w:tc>
        <w:tc>
          <w:tcPr>
            <w:tcW w:w="1984" w:type="dxa"/>
            <w:tcBorders>
              <w:top w:val="none" w:sz="0" w:space="0" w:color="auto"/>
              <w:bottom w:val="none" w:sz="0" w:space="0" w:color="auto"/>
            </w:tcBorders>
            <w:shd w:val="clear" w:color="auto" w:fill="auto"/>
          </w:tcPr>
          <w:p w14:paraId="08FEFDAA"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935F73" w:rsidRPr="00703892">
              <w:rPr>
                <w:rFonts w:ascii="HP Simplified" w:hAnsi="HP Simplified" w:cs="Arial"/>
                <w:sz w:val="24"/>
                <w:szCs w:val="24"/>
              </w:rPr>
              <w:t>clc:CalculationOutput</w:t>
            </w:r>
          </w:p>
        </w:tc>
        <w:tc>
          <w:tcPr>
            <w:tcW w:w="776" w:type="dxa"/>
            <w:tcBorders>
              <w:top w:val="none" w:sz="0" w:space="0" w:color="auto"/>
              <w:bottom w:val="none" w:sz="0" w:space="0" w:color="auto"/>
            </w:tcBorders>
            <w:shd w:val="clear" w:color="auto" w:fill="auto"/>
          </w:tcPr>
          <w:p w14:paraId="39561509"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3671CF8A"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tcBorders>
              <w:top w:val="none" w:sz="0" w:space="0" w:color="auto"/>
              <w:bottom w:val="none" w:sz="0" w:space="0" w:color="auto"/>
            </w:tcBorders>
            <w:shd w:val="clear" w:color="auto" w:fill="auto"/>
          </w:tcPr>
          <w:p w14:paraId="4733AFBC"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Determines the product for which the Calculate call is performed</w:t>
            </w:r>
          </w:p>
        </w:tc>
        <w:tc>
          <w:tcPr>
            <w:tcW w:w="1890" w:type="dxa"/>
            <w:tcBorders>
              <w:top w:val="none" w:sz="0" w:space="0" w:color="auto"/>
              <w:bottom w:val="none" w:sz="0" w:space="0" w:color="auto"/>
            </w:tcBorders>
            <w:shd w:val="clear" w:color="auto" w:fill="auto"/>
          </w:tcPr>
          <w:p w14:paraId="24E98788"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2E0123C8"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03892">
              <w:rPr>
                <w:rFonts w:ascii="Arial" w:hAnsi="Arial" w:cs="Arial"/>
                <w:sz w:val="24"/>
                <w:szCs w:val="24"/>
              </w:rPr>
              <w:t>-</w:t>
            </w:r>
          </w:p>
        </w:tc>
      </w:tr>
      <w:tr w:rsidR="00571FB7" w:rsidRPr="00703892" w14:paraId="0A1632B0"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32BF1A2" w14:textId="77777777" w:rsidR="007B6633" w:rsidRPr="00703892" w:rsidRDefault="00935F73" w:rsidP="001B1988">
            <w:pPr>
              <w:pStyle w:val="CalloutHeader"/>
              <w:rPr>
                <w:bCs w:val="0"/>
                <w:color w:val="auto"/>
                <w:sz w:val="24"/>
                <w:szCs w:val="24"/>
              </w:rPr>
            </w:pPr>
            <w:r w:rsidRPr="00703892">
              <w:rPr>
                <w:bCs w:val="0"/>
                <w:color w:val="auto"/>
                <w:sz w:val="24"/>
                <w:szCs w:val="24"/>
              </w:rPr>
              <w:t>id</w:t>
            </w:r>
            <w:r w:rsidR="007B6633" w:rsidRPr="00703892">
              <w:rPr>
                <w:bCs w:val="0"/>
                <w:color w:val="auto"/>
                <w:sz w:val="24"/>
                <w:szCs w:val="24"/>
              </w:rPr>
              <w:br/>
            </w:r>
          </w:p>
        </w:tc>
        <w:tc>
          <w:tcPr>
            <w:tcW w:w="1984" w:type="dxa"/>
            <w:shd w:val="clear" w:color="auto" w:fill="auto"/>
          </w:tcPr>
          <w:p w14:paraId="27E1B5A3"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935F73" w:rsidRPr="00703892">
              <w:rPr>
                <w:rFonts w:ascii="HP Simplified" w:hAnsi="HP Simplified" w:cs="Arial"/>
                <w:sz w:val="24"/>
                <w:szCs w:val="24"/>
              </w:rPr>
              <w:t>clc:CalculationOutput</w:t>
            </w:r>
            <w:r w:rsidRPr="00703892">
              <w:rPr>
                <w:rFonts w:ascii="HP Simplified" w:hAnsi="HP Simplified" w:cs="Arial"/>
                <w:sz w:val="24"/>
                <w:szCs w:val="24"/>
              </w:rPr>
              <w:t>/</w:t>
            </w:r>
            <w:r w:rsidR="00F863DD" w:rsidRPr="00703892">
              <w:rPr>
                <w:rFonts w:ascii="HP Simplified" w:hAnsi="HP Simplified" w:cs="Arial"/>
                <w:sz w:val="24"/>
                <w:szCs w:val="24"/>
              </w:rPr>
              <w:t xml:space="preserve"> clc:RuntimeConfiguration</w:t>
            </w:r>
          </w:p>
        </w:tc>
        <w:tc>
          <w:tcPr>
            <w:tcW w:w="776" w:type="dxa"/>
            <w:shd w:val="clear" w:color="auto" w:fill="auto"/>
          </w:tcPr>
          <w:p w14:paraId="1901E344"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78787241"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shd w:val="clear" w:color="auto" w:fill="auto"/>
          </w:tcPr>
          <w:p w14:paraId="3FC41D8D" w14:textId="77777777" w:rsidR="007B6633" w:rsidRPr="00703892" w:rsidRDefault="00935F7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Id </w:t>
            </w:r>
            <w:r w:rsidR="007B6633" w:rsidRPr="00703892">
              <w:rPr>
                <w:rFonts w:ascii="HP Simplified" w:hAnsi="HP Simplified" w:cs="Arial"/>
                <w:sz w:val="24"/>
                <w:szCs w:val="24"/>
              </w:rPr>
              <w:t>of the product for which this Calculate call is performed</w:t>
            </w:r>
          </w:p>
        </w:tc>
        <w:tc>
          <w:tcPr>
            <w:tcW w:w="1890" w:type="dxa"/>
            <w:shd w:val="clear" w:color="auto" w:fill="auto"/>
          </w:tcPr>
          <w:p w14:paraId="61AE8077"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7E8331B0"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571FB7" w:rsidRPr="00703892" w14:paraId="5F81A207"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10A34642" w14:textId="77777777" w:rsidR="007B6633" w:rsidRPr="00703892" w:rsidRDefault="00935F73" w:rsidP="001B1988">
            <w:pPr>
              <w:pStyle w:val="CalloutHeader"/>
              <w:rPr>
                <w:bCs w:val="0"/>
                <w:color w:val="auto"/>
                <w:sz w:val="24"/>
                <w:szCs w:val="24"/>
              </w:rPr>
            </w:pPr>
            <w:r w:rsidRPr="00703892">
              <w:rPr>
                <w:bCs w:val="0"/>
                <w:color w:val="auto"/>
                <w:sz w:val="24"/>
                <w:szCs w:val="24"/>
              </w:rPr>
              <w:t>name</w:t>
            </w:r>
          </w:p>
        </w:tc>
        <w:tc>
          <w:tcPr>
            <w:tcW w:w="1984" w:type="dxa"/>
            <w:tcBorders>
              <w:top w:val="none" w:sz="0" w:space="0" w:color="auto"/>
              <w:bottom w:val="none" w:sz="0" w:space="0" w:color="auto"/>
            </w:tcBorders>
            <w:shd w:val="clear" w:color="auto" w:fill="auto"/>
          </w:tcPr>
          <w:p w14:paraId="62CB0DEB" w14:textId="77777777" w:rsidR="007B6633" w:rsidRPr="00703892" w:rsidRDefault="00F863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935F73" w:rsidRPr="00703892">
              <w:rPr>
                <w:rFonts w:ascii="HP Simplified" w:hAnsi="HP Simplified" w:cs="Arial"/>
                <w:sz w:val="24"/>
                <w:szCs w:val="24"/>
              </w:rPr>
              <w:t>clc:CalculationOutput</w:t>
            </w:r>
            <w:r w:rsidRPr="00703892">
              <w:rPr>
                <w:rFonts w:ascii="HP Simplified" w:hAnsi="HP Simplified" w:cs="Arial"/>
                <w:sz w:val="24"/>
                <w:szCs w:val="24"/>
              </w:rPr>
              <w:t>/ clc:RuntimeConfiguration</w:t>
            </w:r>
          </w:p>
        </w:tc>
        <w:tc>
          <w:tcPr>
            <w:tcW w:w="776" w:type="dxa"/>
            <w:tcBorders>
              <w:top w:val="none" w:sz="0" w:space="0" w:color="auto"/>
              <w:bottom w:val="none" w:sz="0" w:space="0" w:color="auto"/>
            </w:tcBorders>
            <w:shd w:val="clear" w:color="auto" w:fill="auto"/>
          </w:tcPr>
          <w:p w14:paraId="22E1D633"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4CE33699"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tcBorders>
              <w:top w:val="none" w:sz="0" w:space="0" w:color="auto"/>
              <w:bottom w:val="none" w:sz="0" w:space="0" w:color="auto"/>
            </w:tcBorders>
            <w:shd w:val="clear" w:color="auto" w:fill="auto"/>
          </w:tcPr>
          <w:p w14:paraId="43B25DC7" w14:textId="77777777" w:rsidR="007B6633" w:rsidRPr="00703892" w:rsidRDefault="00935F73" w:rsidP="00935F73">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Name of the product for which this Calculate call was performed</w:t>
            </w:r>
          </w:p>
        </w:tc>
        <w:tc>
          <w:tcPr>
            <w:tcW w:w="1890" w:type="dxa"/>
            <w:tcBorders>
              <w:top w:val="none" w:sz="0" w:space="0" w:color="auto"/>
              <w:bottom w:val="none" w:sz="0" w:space="0" w:color="auto"/>
            </w:tcBorders>
            <w:shd w:val="clear" w:color="auto" w:fill="auto"/>
          </w:tcPr>
          <w:p w14:paraId="2CC47F19" w14:textId="77777777" w:rsidR="007B6633" w:rsidRPr="00703892" w:rsidRDefault="00935F7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Is one of the names returns from </w:t>
            </w:r>
            <w:r w:rsidR="00836825" w:rsidRPr="00703892">
              <w:rPr>
                <w:rFonts w:ascii="HP Simplified" w:hAnsi="HP Simplified" w:cs="Arial"/>
                <w:sz w:val="24"/>
                <w:szCs w:val="24"/>
              </w:rPr>
              <w:t>productList</w:t>
            </w:r>
            <w:r w:rsidRPr="00703892">
              <w:rPr>
                <w:rFonts w:ascii="HP Simplified" w:hAnsi="HP Simplified" w:cs="Arial"/>
                <w:sz w:val="24"/>
                <w:szCs w:val="24"/>
              </w:rPr>
              <w:t xml:space="preserve"> service</w:t>
            </w:r>
          </w:p>
        </w:tc>
        <w:tc>
          <w:tcPr>
            <w:tcW w:w="1368" w:type="dxa"/>
            <w:tcBorders>
              <w:top w:val="none" w:sz="0" w:space="0" w:color="auto"/>
              <w:bottom w:val="none" w:sz="0" w:space="0" w:color="auto"/>
              <w:right w:val="none" w:sz="0" w:space="0" w:color="auto"/>
            </w:tcBorders>
            <w:shd w:val="clear" w:color="auto" w:fill="auto"/>
          </w:tcPr>
          <w:p w14:paraId="094CB9D4" w14:textId="77777777" w:rsidR="007B6633" w:rsidRPr="00703892" w:rsidRDefault="00935F7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Product</w:t>
            </w:r>
          </w:p>
        </w:tc>
      </w:tr>
      <w:tr w:rsidR="00571FB7" w:rsidRPr="00703892" w14:paraId="72DC7A00"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0B31C03C" w14:textId="77777777" w:rsidR="007B6633" w:rsidRPr="00703892" w:rsidRDefault="00935F73" w:rsidP="001B1988">
            <w:pPr>
              <w:pStyle w:val="CalloutHeader"/>
              <w:rPr>
                <w:bCs w:val="0"/>
                <w:color w:val="auto"/>
                <w:sz w:val="24"/>
                <w:szCs w:val="24"/>
              </w:rPr>
            </w:pPr>
            <w:r w:rsidRPr="00703892">
              <w:rPr>
                <w:bCs w:val="0"/>
                <w:color w:val="auto"/>
                <w:sz w:val="24"/>
                <w:szCs w:val="24"/>
              </w:rPr>
              <w:t>version</w:t>
            </w:r>
          </w:p>
        </w:tc>
        <w:tc>
          <w:tcPr>
            <w:tcW w:w="1984" w:type="dxa"/>
            <w:shd w:val="clear" w:color="auto" w:fill="auto"/>
          </w:tcPr>
          <w:p w14:paraId="0EA88189" w14:textId="77777777" w:rsidR="007B6633" w:rsidRPr="00703892" w:rsidRDefault="00F863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935F73" w:rsidRPr="00703892">
              <w:rPr>
                <w:rFonts w:ascii="HP Simplified" w:hAnsi="HP Simplified" w:cs="Arial"/>
                <w:sz w:val="24"/>
                <w:szCs w:val="24"/>
              </w:rPr>
              <w:t>clc:CalculationOutput</w:t>
            </w:r>
            <w:r w:rsidRPr="00703892">
              <w:rPr>
                <w:rFonts w:ascii="HP Simplified" w:hAnsi="HP Simplified" w:cs="Arial"/>
                <w:sz w:val="24"/>
                <w:szCs w:val="24"/>
              </w:rPr>
              <w:t>/ clc:RuntimeConfiguration</w:t>
            </w:r>
          </w:p>
        </w:tc>
        <w:tc>
          <w:tcPr>
            <w:tcW w:w="776" w:type="dxa"/>
            <w:shd w:val="clear" w:color="auto" w:fill="auto"/>
          </w:tcPr>
          <w:p w14:paraId="717E2009"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0E9FED1D" w14:textId="77777777" w:rsidR="007B6633" w:rsidRPr="00703892" w:rsidRDefault="00935F7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shd w:val="clear" w:color="auto" w:fill="auto"/>
          </w:tcPr>
          <w:p w14:paraId="28581E1F" w14:textId="77777777" w:rsidR="007B6633" w:rsidRPr="00703892" w:rsidRDefault="00935F7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The version of the product that was used for this Calculate call</w:t>
            </w:r>
          </w:p>
        </w:tc>
        <w:tc>
          <w:tcPr>
            <w:tcW w:w="1890" w:type="dxa"/>
            <w:shd w:val="clear" w:color="auto" w:fill="auto"/>
          </w:tcPr>
          <w:p w14:paraId="578841A9"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214BC54A"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571FB7" w:rsidRPr="00703892" w14:paraId="6631BCBF"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0F415534" w14:textId="77777777" w:rsidR="007B6633" w:rsidRPr="00703892" w:rsidRDefault="007B6633" w:rsidP="001B1988">
            <w:pPr>
              <w:pStyle w:val="CalloutHeader"/>
              <w:rPr>
                <w:bCs w:val="0"/>
                <w:color w:val="auto"/>
                <w:sz w:val="24"/>
                <w:szCs w:val="24"/>
              </w:rPr>
            </w:pPr>
            <w:r w:rsidRPr="00703892">
              <w:rPr>
                <w:bCs w:val="0"/>
                <w:color w:val="auto"/>
                <w:sz w:val="24"/>
                <w:szCs w:val="24"/>
              </w:rPr>
              <w:t>clc:Calculat</w:t>
            </w:r>
            <w:r w:rsidR="00935F73" w:rsidRPr="00703892">
              <w:rPr>
                <w:bCs w:val="0"/>
                <w:color w:val="auto"/>
                <w:sz w:val="24"/>
                <w:szCs w:val="24"/>
              </w:rPr>
              <w:t>ion</w:t>
            </w:r>
          </w:p>
        </w:tc>
        <w:tc>
          <w:tcPr>
            <w:tcW w:w="1984" w:type="dxa"/>
            <w:tcBorders>
              <w:top w:val="none" w:sz="0" w:space="0" w:color="auto"/>
              <w:bottom w:val="none" w:sz="0" w:space="0" w:color="auto"/>
            </w:tcBorders>
            <w:shd w:val="clear" w:color="auto" w:fill="auto"/>
          </w:tcPr>
          <w:p w14:paraId="586E6177"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935F73" w:rsidRPr="00703892">
              <w:rPr>
                <w:rFonts w:ascii="HP Simplified" w:hAnsi="HP Simplified" w:cs="Arial"/>
                <w:sz w:val="24"/>
                <w:szCs w:val="24"/>
              </w:rPr>
              <w:t>clc:CalculationOutput</w:t>
            </w:r>
          </w:p>
        </w:tc>
        <w:tc>
          <w:tcPr>
            <w:tcW w:w="776" w:type="dxa"/>
            <w:tcBorders>
              <w:top w:val="none" w:sz="0" w:space="0" w:color="auto"/>
              <w:bottom w:val="none" w:sz="0" w:space="0" w:color="auto"/>
            </w:tcBorders>
            <w:shd w:val="clear" w:color="auto" w:fill="auto"/>
          </w:tcPr>
          <w:p w14:paraId="1D9DE734"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4DBB689E"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w:t>
            </w:r>
            <w:r w:rsidRPr="00703892">
              <w:rPr>
                <w:rFonts w:ascii="HP Simplified" w:hAnsi="HP Simplified" w:cs="Arial"/>
                <w:sz w:val="24"/>
                <w:szCs w:val="24"/>
              </w:rPr>
              <w:lastRenderedPageBreak/>
              <w:t>nt</w:t>
            </w:r>
          </w:p>
        </w:tc>
        <w:tc>
          <w:tcPr>
            <w:tcW w:w="2520" w:type="dxa"/>
            <w:tcBorders>
              <w:top w:val="none" w:sz="0" w:space="0" w:color="auto"/>
              <w:bottom w:val="none" w:sz="0" w:space="0" w:color="auto"/>
            </w:tcBorders>
            <w:shd w:val="clear" w:color="auto" w:fill="auto"/>
          </w:tcPr>
          <w:p w14:paraId="29A94E1D" w14:textId="77777777" w:rsidR="007B6633" w:rsidRPr="00703892" w:rsidRDefault="007B6633" w:rsidP="00935F73">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lastRenderedPageBreak/>
              <w:t xml:space="preserve">Contains the </w:t>
            </w:r>
            <w:r w:rsidR="00935F73" w:rsidRPr="00703892">
              <w:rPr>
                <w:rFonts w:ascii="HP Simplified" w:hAnsi="HP Simplified" w:cs="Arial"/>
                <w:sz w:val="24"/>
                <w:szCs w:val="24"/>
              </w:rPr>
              <w:t xml:space="preserve">actual results of the </w:t>
            </w:r>
            <w:r w:rsidRPr="00703892">
              <w:rPr>
                <w:rFonts w:ascii="HP Simplified" w:hAnsi="HP Simplified" w:cs="Arial"/>
                <w:sz w:val="24"/>
                <w:szCs w:val="24"/>
              </w:rPr>
              <w:t xml:space="preserve">illustration </w:t>
            </w:r>
            <w:r w:rsidR="00935F73" w:rsidRPr="00703892">
              <w:rPr>
                <w:rFonts w:ascii="HP Simplified" w:hAnsi="HP Simplified" w:cs="Arial"/>
                <w:sz w:val="24"/>
                <w:szCs w:val="24"/>
              </w:rPr>
              <w:lastRenderedPageBreak/>
              <w:t xml:space="preserve">calculations </w:t>
            </w:r>
          </w:p>
        </w:tc>
        <w:tc>
          <w:tcPr>
            <w:tcW w:w="1890" w:type="dxa"/>
            <w:tcBorders>
              <w:top w:val="none" w:sz="0" w:space="0" w:color="auto"/>
              <w:bottom w:val="none" w:sz="0" w:space="0" w:color="auto"/>
            </w:tcBorders>
            <w:shd w:val="clear" w:color="auto" w:fill="auto"/>
          </w:tcPr>
          <w:p w14:paraId="5F268AC5"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64A69868"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w:t>
            </w:r>
          </w:p>
        </w:tc>
      </w:tr>
      <w:tr w:rsidR="00571FB7" w:rsidRPr="00703892" w14:paraId="79C1F2B4"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1D22EBF7" w14:textId="77777777" w:rsidR="007B6633" w:rsidRPr="00703892" w:rsidRDefault="007B6633" w:rsidP="001B1988">
            <w:pPr>
              <w:pStyle w:val="CalloutHeader"/>
              <w:rPr>
                <w:bCs w:val="0"/>
                <w:color w:val="auto"/>
                <w:sz w:val="24"/>
                <w:szCs w:val="24"/>
              </w:rPr>
            </w:pPr>
            <w:r w:rsidRPr="00703892">
              <w:rPr>
                <w:bCs w:val="0"/>
                <w:color w:val="auto"/>
                <w:sz w:val="24"/>
                <w:szCs w:val="24"/>
              </w:rPr>
              <w:lastRenderedPageBreak/>
              <w:t>Policy</w:t>
            </w:r>
          </w:p>
        </w:tc>
        <w:tc>
          <w:tcPr>
            <w:tcW w:w="1984" w:type="dxa"/>
            <w:shd w:val="clear" w:color="auto" w:fill="auto"/>
          </w:tcPr>
          <w:p w14:paraId="5FC330E1"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lang w:val="pt-BR"/>
              </w:rPr>
            </w:pPr>
            <w:r w:rsidRPr="00703892">
              <w:rPr>
                <w:rFonts w:ascii="HP Simplified" w:hAnsi="HP Simplified" w:cs="Arial"/>
                <w:sz w:val="24"/>
                <w:szCs w:val="24"/>
                <w:lang w:val="pt-BR"/>
              </w:rPr>
              <w:t>Calculate/</w:t>
            </w:r>
            <w:r w:rsidR="00935F73" w:rsidRPr="00703892">
              <w:rPr>
                <w:rFonts w:ascii="HP Simplified" w:hAnsi="HP Simplified" w:cs="Arial"/>
                <w:sz w:val="24"/>
                <w:szCs w:val="24"/>
                <w:lang w:val="pt-BR"/>
              </w:rPr>
              <w:t>clc:CalculationOutput</w:t>
            </w:r>
            <w:r w:rsidRPr="00703892">
              <w:rPr>
                <w:rFonts w:ascii="HP Simplified" w:hAnsi="HP Simplified" w:cs="Arial"/>
                <w:sz w:val="24"/>
                <w:szCs w:val="24"/>
                <w:lang w:val="pt-BR"/>
              </w:rPr>
              <w:t>/</w:t>
            </w:r>
            <w:r w:rsidR="00EE1FF8" w:rsidRPr="00703892">
              <w:rPr>
                <w:rFonts w:ascii="HP Simplified" w:hAnsi="HP Simplified" w:cs="Arial"/>
                <w:sz w:val="24"/>
                <w:szCs w:val="24"/>
                <w:lang w:val="pt-BR"/>
              </w:rPr>
              <w:t>clc:Calculation</w:t>
            </w:r>
          </w:p>
        </w:tc>
        <w:tc>
          <w:tcPr>
            <w:tcW w:w="776" w:type="dxa"/>
            <w:shd w:val="clear" w:color="auto" w:fill="auto"/>
          </w:tcPr>
          <w:p w14:paraId="5E3712E2"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01DC5E91"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Structure element</w:t>
            </w:r>
          </w:p>
        </w:tc>
        <w:tc>
          <w:tcPr>
            <w:tcW w:w="2520" w:type="dxa"/>
            <w:shd w:val="clear" w:color="auto" w:fill="auto"/>
          </w:tcPr>
          <w:p w14:paraId="7E249AD1"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Represents the policy (or presumed policy at time of illustration)</w:t>
            </w:r>
          </w:p>
        </w:tc>
        <w:tc>
          <w:tcPr>
            <w:tcW w:w="1890" w:type="dxa"/>
            <w:shd w:val="clear" w:color="auto" w:fill="auto"/>
          </w:tcPr>
          <w:p w14:paraId="5D544255"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048191C5"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w:t>
            </w:r>
          </w:p>
        </w:tc>
      </w:tr>
      <w:tr w:rsidR="00571FB7" w:rsidRPr="00703892" w14:paraId="7D9D7D87"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2088CFD0" w14:textId="77777777" w:rsidR="007B6633" w:rsidRPr="00703892" w:rsidRDefault="007B6633" w:rsidP="001B1988">
            <w:pPr>
              <w:pStyle w:val="CalloutHeader"/>
              <w:rPr>
                <w:bCs w:val="0"/>
                <w:color w:val="auto"/>
                <w:sz w:val="24"/>
                <w:szCs w:val="24"/>
              </w:rPr>
            </w:pPr>
            <w:r w:rsidRPr="00703892">
              <w:rPr>
                <w:bCs w:val="0"/>
                <w:color w:val="auto"/>
                <w:sz w:val="24"/>
                <w:szCs w:val="24"/>
              </w:rPr>
              <w:t>ProductCode</w:t>
            </w:r>
          </w:p>
        </w:tc>
        <w:tc>
          <w:tcPr>
            <w:tcW w:w="1984" w:type="dxa"/>
            <w:tcBorders>
              <w:top w:val="none" w:sz="0" w:space="0" w:color="auto"/>
              <w:bottom w:val="none" w:sz="0" w:space="0" w:color="auto"/>
            </w:tcBorders>
            <w:shd w:val="clear" w:color="auto" w:fill="auto"/>
          </w:tcPr>
          <w:p w14:paraId="3B99321C"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935F73" w:rsidRPr="00703892">
              <w:rPr>
                <w:rFonts w:ascii="HP Simplified" w:hAnsi="HP Simplified" w:cs="Arial"/>
                <w:sz w:val="24"/>
                <w:szCs w:val="24"/>
              </w:rPr>
              <w:t>clc:CalculationOutput</w:t>
            </w:r>
            <w:r w:rsidRPr="00703892">
              <w:rPr>
                <w:rFonts w:ascii="HP Simplified" w:hAnsi="HP Simplified" w:cs="Arial"/>
                <w:sz w:val="24"/>
                <w:szCs w:val="24"/>
              </w:rPr>
              <w:t>/</w:t>
            </w:r>
            <w:r w:rsidR="00EE1FF8" w:rsidRPr="00703892">
              <w:rPr>
                <w:rFonts w:ascii="HP Simplified" w:hAnsi="HP Simplified" w:cs="Arial"/>
                <w:sz w:val="24"/>
                <w:szCs w:val="24"/>
              </w:rPr>
              <w:t>clc:Calculation</w:t>
            </w:r>
            <w:r w:rsidRPr="00703892">
              <w:rPr>
                <w:rFonts w:ascii="HP Simplified" w:hAnsi="HP Simplified" w:cs="Arial"/>
                <w:sz w:val="24"/>
                <w:szCs w:val="24"/>
              </w:rPr>
              <w:t>/Policy</w:t>
            </w:r>
          </w:p>
        </w:tc>
        <w:tc>
          <w:tcPr>
            <w:tcW w:w="776" w:type="dxa"/>
            <w:tcBorders>
              <w:top w:val="none" w:sz="0" w:space="0" w:color="auto"/>
              <w:bottom w:val="none" w:sz="0" w:space="0" w:color="auto"/>
            </w:tcBorders>
            <w:shd w:val="clear" w:color="auto" w:fill="auto"/>
          </w:tcPr>
          <w:p w14:paraId="7F2423F3"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288421EE"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tcBorders>
              <w:top w:val="none" w:sz="0" w:space="0" w:color="auto"/>
              <w:bottom w:val="none" w:sz="0" w:space="0" w:color="auto"/>
            </w:tcBorders>
            <w:shd w:val="clear" w:color="auto" w:fill="auto"/>
          </w:tcPr>
          <w:p w14:paraId="70167CA7"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Product code of the policy</w:t>
            </w:r>
          </w:p>
        </w:tc>
        <w:tc>
          <w:tcPr>
            <w:tcW w:w="1890" w:type="dxa"/>
            <w:tcBorders>
              <w:top w:val="none" w:sz="0" w:space="0" w:color="auto"/>
              <w:bottom w:val="none" w:sz="0" w:space="0" w:color="auto"/>
            </w:tcBorders>
            <w:shd w:val="clear" w:color="auto" w:fill="auto"/>
          </w:tcPr>
          <w:p w14:paraId="29B900AA"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Product-dependent</w:t>
            </w:r>
          </w:p>
        </w:tc>
        <w:tc>
          <w:tcPr>
            <w:tcW w:w="1368" w:type="dxa"/>
            <w:tcBorders>
              <w:top w:val="none" w:sz="0" w:space="0" w:color="auto"/>
              <w:bottom w:val="none" w:sz="0" w:space="0" w:color="auto"/>
              <w:right w:val="none" w:sz="0" w:space="0" w:color="auto"/>
            </w:tcBorders>
            <w:shd w:val="clear" w:color="auto" w:fill="auto"/>
          </w:tcPr>
          <w:p w14:paraId="395B461C" w14:textId="77777777" w:rsidR="007B6633" w:rsidRPr="00703892" w:rsidRDefault="007B663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Product Code</w:t>
            </w:r>
          </w:p>
        </w:tc>
      </w:tr>
      <w:tr w:rsidR="00571FB7" w:rsidRPr="00703892" w14:paraId="0934F8F8"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1DE5B0B0" w14:textId="77777777" w:rsidR="00EE1FF8" w:rsidRPr="00703892" w:rsidRDefault="00EE1FF8" w:rsidP="001B1988">
            <w:pPr>
              <w:pStyle w:val="CalloutHeader"/>
              <w:rPr>
                <w:bCs w:val="0"/>
                <w:color w:val="auto"/>
                <w:sz w:val="24"/>
                <w:szCs w:val="24"/>
              </w:rPr>
            </w:pPr>
            <w:r w:rsidRPr="00703892">
              <w:rPr>
                <w:bCs w:val="0"/>
                <w:color w:val="auto"/>
                <w:sz w:val="24"/>
                <w:szCs w:val="24"/>
              </w:rPr>
              <w:t>PolicyFee</w:t>
            </w:r>
          </w:p>
        </w:tc>
        <w:tc>
          <w:tcPr>
            <w:tcW w:w="1984" w:type="dxa"/>
            <w:shd w:val="clear" w:color="auto" w:fill="auto"/>
          </w:tcPr>
          <w:p w14:paraId="0FB8012B"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w:t>
            </w:r>
          </w:p>
        </w:tc>
        <w:tc>
          <w:tcPr>
            <w:tcW w:w="776" w:type="dxa"/>
            <w:shd w:val="clear" w:color="auto" w:fill="auto"/>
          </w:tcPr>
          <w:p w14:paraId="21118F10"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39AA1462"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shd w:val="clear" w:color="auto" w:fill="auto"/>
          </w:tcPr>
          <w:p w14:paraId="4CDCB696"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Fee for the policy</w:t>
            </w:r>
          </w:p>
        </w:tc>
        <w:tc>
          <w:tcPr>
            <w:tcW w:w="1890" w:type="dxa"/>
            <w:shd w:val="clear" w:color="auto" w:fill="auto"/>
          </w:tcPr>
          <w:p w14:paraId="4A55812B"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4D491EF2" w14:textId="77777777" w:rsidR="00EE1FF8"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Policy fee</w:t>
            </w:r>
          </w:p>
        </w:tc>
      </w:tr>
      <w:tr w:rsidR="00571FB7" w:rsidRPr="00703892" w14:paraId="6C64B5EA"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503FE768" w14:textId="77777777" w:rsidR="00C12168" w:rsidRPr="00703892" w:rsidRDefault="00C12168" w:rsidP="007E2C16">
            <w:pPr>
              <w:pStyle w:val="CalloutHeader"/>
              <w:rPr>
                <w:bCs w:val="0"/>
                <w:color w:val="auto"/>
                <w:sz w:val="24"/>
                <w:szCs w:val="24"/>
              </w:rPr>
            </w:pPr>
            <w:r w:rsidRPr="00703892">
              <w:rPr>
                <w:bCs w:val="0"/>
                <w:color w:val="auto"/>
                <w:sz w:val="24"/>
                <w:szCs w:val="24"/>
              </w:rPr>
              <w:t>RequiredAmount</w:t>
            </w:r>
          </w:p>
        </w:tc>
        <w:tc>
          <w:tcPr>
            <w:tcW w:w="1984" w:type="dxa"/>
            <w:tcBorders>
              <w:top w:val="none" w:sz="0" w:space="0" w:color="auto"/>
              <w:bottom w:val="none" w:sz="0" w:space="0" w:color="auto"/>
            </w:tcBorders>
            <w:shd w:val="clear" w:color="auto" w:fill="auto"/>
          </w:tcPr>
          <w:p w14:paraId="3E9D6C27"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w:t>
            </w:r>
          </w:p>
        </w:tc>
        <w:tc>
          <w:tcPr>
            <w:tcW w:w="776" w:type="dxa"/>
            <w:tcBorders>
              <w:top w:val="none" w:sz="0" w:space="0" w:color="auto"/>
              <w:bottom w:val="none" w:sz="0" w:space="0" w:color="auto"/>
            </w:tcBorders>
            <w:shd w:val="clear" w:color="auto" w:fill="auto"/>
          </w:tcPr>
          <w:p w14:paraId="384AF92C"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shd w:val="clear" w:color="auto" w:fill="auto"/>
          </w:tcPr>
          <w:p w14:paraId="2F45E121"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tcBorders>
              <w:top w:val="none" w:sz="0" w:space="0" w:color="auto"/>
              <w:bottom w:val="none" w:sz="0" w:space="0" w:color="auto"/>
            </w:tcBorders>
            <w:shd w:val="clear" w:color="auto" w:fill="auto"/>
          </w:tcPr>
          <w:p w14:paraId="26DA8828"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the amounts needed to reach the target value on target age. Only applicable to products that have a projection option</w:t>
            </w:r>
          </w:p>
        </w:tc>
        <w:tc>
          <w:tcPr>
            <w:tcW w:w="1890" w:type="dxa"/>
            <w:tcBorders>
              <w:top w:val="none" w:sz="0" w:space="0" w:color="auto"/>
              <w:bottom w:val="none" w:sz="0" w:space="0" w:color="auto"/>
            </w:tcBorders>
            <w:shd w:val="clear" w:color="auto" w:fill="auto"/>
          </w:tcPr>
          <w:p w14:paraId="28A61FDA" w14:textId="77777777" w:rsidR="00C12168" w:rsidRPr="00703892" w:rsidRDefault="00C12168" w:rsidP="00C12168">
            <w:pPr>
              <w:pStyle w:val="CalloutHeade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c>
          <w:tcPr>
            <w:tcW w:w="1368" w:type="dxa"/>
            <w:tcBorders>
              <w:top w:val="none" w:sz="0" w:space="0" w:color="auto"/>
              <w:bottom w:val="none" w:sz="0" w:space="0" w:color="auto"/>
              <w:right w:val="none" w:sz="0" w:space="0" w:color="auto"/>
            </w:tcBorders>
            <w:shd w:val="clear" w:color="auto" w:fill="auto"/>
          </w:tcPr>
          <w:p w14:paraId="0820C651" w14:textId="77777777" w:rsidR="00C12168" w:rsidRPr="00703892" w:rsidRDefault="00C12168" w:rsidP="00C12168">
            <w:pPr>
              <w:pStyle w:val="CalloutHeade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r w:rsidR="00571FB7" w:rsidRPr="00703892" w14:paraId="42D8BD5A"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EA3BD74" w14:textId="77777777" w:rsidR="00C12168" w:rsidRPr="00703892" w:rsidRDefault="00C12168" w:rsidP="007E2C16">
            <w:pPr>
              <w:pStyle w:val="CalloutHeader"/>
              <w:rPr>
                <w:bCs w:val="0"/>
                <w:color w:val="auto"/>
                <w:sz w:val="24"/>
                <w:szCs w:val="24"/>
              </w:rPr>
            </w:pPr>
            <w:r w:rsidRPr="00703892">
              <w:rPr>
                <w:bCs w:val="0"/>
                <w:color w:val="auto"/>
                <w:sz w:val="24"/>
                <w:szCs w:val="24"/>
              </w:rPr>
              <w:t>ScenarioA</w:t>
            </w:r>
          </w:p>
        </w:tc>
        <w:tc>
          <w:tcPr>
            <w:tcW w:w="1984" w:type="dxa"/>
            <w:shd w:val="clear" w:color="auto" w:fill="auto"/>
          </w:tcPr>
          <w:p w14:paraId="1AA7F744" w14:textId="77777777" w:rsidR="00C12168" w:rsidRPr="00703892" w:rsidRDefault="00C12168" w:rsidP="00C1216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Calculate/clc:CalculationOutput/clc:Calculation/Policy/RequiredAmount</w:t>
            </w:r>
          </w:p>
        </w:tc>
        <w:tc>
          <w:tcPr>
            <w:tcW w:w="776" w:type="dxa"/>
            <w:shd w:val="clear" w:color="auto" w:fill="auto"/>
          </w:tcPr>
          <w:p w14:paraId="38C5A360" w14:textId="77777777" w:rsidR="00C12168" w:rsidRPr="00703892" w:rsidRDefault="00C12168" w:rsidP="00C1216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11197225" w14:textId="77777777" w:rsidR="00C12168" w:rsidRPr="00703892" w:rsidRDefault="00C12168" w:rsidP="00C1216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Number</w:t>
            </w:r>
          </w:p>
        </w:tc>
        <w:tc>
          <w:tcPr>
            <w:tcW w:w="2520" w:type="dxa"/>
            <w:shd w:val="clear" w:color="auto" w:fill="auto"/>
          </w:tcPr>
          <w:p w14:paraId="183CA7DF" w14:textId="77777777" w:rsidR="00C12168" w:rsidRPr="00703892" w:rsidRDefault="00C12168" w:rsidP="00C1216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The value for scenario a</w:t>
            </w:r>
          </w:p>
        </w:tc>
        <w:tc>
          <w:tcPr>
            <w:tcW w:w="1890" w:type="dxa"/>
            <w:shd w:val="clear" w:color="auto" w:fill="auto"/>
          </w:tcPr>
          <w:p w14:paraId="6A00D2DA" w14:textId="77777777" w:rsidR="00C12168" w:rsidRPr="00703892" w:rsidRDefault="00C12168" w:rsidP="00C12168">
            <w:pPr>
              <w:pStyle w:val="CalloutHeader"/>
              <w:cnfStyle w:val="000000000000" w:firstRow="0" w:lastRow="0" w:firstColumn="0" w:lastColumn="0" w:oddVBand="0" w:evenVBand="0" w:oddHBand="0" w:evenHBand="0" w:firstRowFirstColumn="0" w:firstRowLastColumn="0" w:lastRowFirstColumn="0" w:lastRowLastColumn="0"/>
              <w:rPr>
                <w:b w:val="0"/>
                <w:bCs/>
                <w:color w:val="auto"/>
                <w:sz w:val="24"/>
                <w:szCs w:val="24"/>
              </w:rPr>
            </w:pPr>
          </w:p>
        </w:tc>
        <w:tc>
          <w:tcPr>
            <w:tcW w:w="1368" w:type="dxa"/>
            <w:shd w:val="clear" w:color="auto" w:fill="auto"/>
          </w:tcPr>
          <w:p w14:paraId="3CA5E1EB" w14:textId="77777777" w:rsidR="00C12168" w:rsidRPr="00703892" w:rsidRDefault="00C12168" w:rsidP="00C12168">
            <w:pPr>
              <w:pStyle w:val="CalloutHeader"/>
              <w:cnfStyle w:val="000000000000" w:firstRow="0" w:lastRow="0" w:firstColumn="0" w:lastColumn="0" w:oddVBand="0" w:evenVBand="0" w:oddHBand="0" w:evenHBand="0" w:firstRowFirstColumn="0" w:firstRowLastColumn="0" w:lastRowFirstColumn="0" w:lastRowLastColumn="0"/>
              <w:rPr>
                <w:b w:val="0"/>
                <w:bCs/>
                <w:color w:val="auto"/>
                <w:sz w:val="24"/>
                <w:szCs w:val="24"/>
              </w:rPr>
            </w:pPr>
          </w:p>
        </w:tc>
      </w:tr>
      <w:tr w:rsidR="00571FB7" w:rsidRPr="00703892" w14:paraId="37820BE0"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0FE4FC64" w14:textId="77777777" w:rsidR="00C12168" w:rsidRPr="00703892" w:rsidRDefault="00C12168" w:rsidP="007E2C16">
            <w:pPr>
              <w:pStyle w:val="CalloutHeader"/>
              <w:rPr>
                <w:bCs w:val="0"/>
                <w:color w:val="auto"/>
                <w:sz w:val="24"/>
                <w:szCs w:val="24"/>
              </w:rPr>
            </w:pPr>
            <w:r w:rsidRPr="00703892">
              <w:rPr>
                <w:bCs w:val="0"/>
                <w:color w:val="auto"/>
                <w:sz w:val="24"/>
                <w:szCs w:val="24"/>
              </w:rPr>
              <w:t>ScenarioB</w:t>
            </w:r>
          </w:p>
        </w:tc>
        <w:tc>
          <w:tcPr>
            <w:tcW w:w="1984" w:type="dxa"/>
            <w:tcBorders>
              <w:top w:val="none" w:sz="0" w:space="0" w:color="auto"/>
              <w:bottom w:val="none" w:sz="0" w:space="0" w:color="auto"/>
            </w:tcBorders>
            <w:shd w:val="clear" w:color="auto" w:fill="auto"/>
          </w:tcPr>
          <w:p w14:paraId="5EB341DF"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Calculate/clc:CalculationOutput/clc:Calculation/Policy/RequiredAmount</w:t>
            </w:r>
          </w:p>
        </w:tc>
        <w:tc>
          <w:tcPr>
            <w:tcW w:w="776" w:type="dxa"/>
            <w:tcBorders>
              <w:top w:val="none" w:sz="0" w:space="0" w:color="auto"/>
              <w:bottom w:val="none" w:sz="0" w:space="0" w:color="auto"/>
            </w:tcBorders>
            <w:shd w:val="clear" w:color="auto" w:fill="auto"/>
          </w:tcPr>
          <w:p w14:paraId="1DF2F509"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shd w:val="clear" w:color="auto" w:fill="auto"/>
          </w:tcPr>
          <w:p w14:paraId="0CAF18C3"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Number</w:t>
            </w:r>
          </w:p>
        </w:tc>
        <w:tc>
          <w:tcPr>
            <w:tcW w:w="2520" w:type="dxa"/>
            <w:tcBorders>
              <w:top w:val="none" w:sz="0" w:space="0" w:color="auto"/>
              <w:bottom w:val="none" w:sz="0" w:space="0" w:color="auto"/>
            </w:tcBorders>
            <w:shd w:val="clear" w:color="auto" w:fill="auto"/>
          </w:tcPr>
          <w:p w14:paraId="3455B70C" w14:textId="77777777" w:rsidR="00C12168" w:rsidRPr="00703892" w:rsidRDefault="00C12168" w:rsidP="00C1216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The value for scenario b</w:t>
            </w:r>
          </w:p>
        </w:tc>
        <w:tc>
          <w:tcPr>
            <w:tcW w:w="1890" w:type="dxa"/>
            <w:tcBorders>
              <w:top w:val="none" w:sz="0" w:space="0" w:color="auto"/>
              <w:bottom w:val="none" w:sz="0" w:space="0" w:color="auto"/>
            </w:tcBorders>
            <w:shd w:val="clear" w:color="auto" w:fill="auto"/>
          </w:tcPr>
          <w:p w14:paraId="575C28C4" w14:textId="77777777" w:rsidR="00C12168" w:rsidRPr="00703892" w:rsidRDefault="00C12168" w:rsidP="00C12168">
            <w:pPr>
              <w:pStyle w:val="CalloutHeade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c>
          <w:tcPr>
            <w:tcW w:w="1368" w:type="dxa"/>
            <w:tcBorders>
              <w:top w:val="none" w:sz="0" w:space="0" w:color="auto"/>
              <w:bottom w:val="none" w:sz="0" w:space="0" w:color="auto"/>
              <w:right w:val="none" w:sz="0" w:space="0" w:color="auto"/>
            </w:tcBorders>
            <w:shd w:val="clear" w:color="auto" w:fill="auto"/>
          </w:tcPr>
          <w:p w14:paraId="0594C624" w14:textId="77777777" w:rsidR="00C12168" w:rsidRPr="00703892" w:rsidRDefault="00C12168" w:rsidP="00C12168">
            <w:pPr>
              <w:pStyle w:val="CalloutHeade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r w:rsidR="00571FB7" w:rsidRPr="00703892" w14:paraId="4FCADC25"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130E5E14" w14:textId="77777777" w:rsidR="007B6633" w:rsidRPr="00703892" w:rsidRDefault="00EE1FF8" w:rsidP="001B1988">
            <w:pPr>
              <w:pStyle w:val="CalloutHeader"/>
              <w:rPr>
                <w:bCs w:val="0"/>
                <w:color w:val="auto"/>
                <w:sz w:val="24"/>
                <w:szCs w:val="24"/>
              </w:rPr>
            </w:pPr>
            <w:r w:rsidRPr="00703892">
              <w:rPr>
                <w:bCs w:val="0"/>
                <w:color w:val="auto"/>
                <w:sz w:val="24"/>
                <w:szCs w:val="24"/>
              </w:rPr>
              <w:t>PremiumPerMode</w:t>
            </w:r>
          </w:p>
        </w:tc>
        <w:tc>
          <w:tcPr>
            <w:tcW w:w="1984" w:type="dxa"/>
            <w:shd w:val="clear" w:color="auto" w:fill="auto"/>
          </w:tcPr>
          <w:p w14:paraId="293BE69B"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935F73" w:rsidRPr="00703892">
              <w:rPr>
                <w:rFonts w:ascii="HP Simplified" w:hAnsi="HP Simplified" w:cs="Arial"/>
                <w:sz w:val="24"/>
                <w:szCs w:val="24"/>
              </w:rPr>
              <w:t>clc:CalculationOutput</w:t>
            </w:r>
            <w:r w:rsidRPr="00703892">
              <w:rPr>
                <w:rFonts w:ascii="HP Simplified" w:hAnsi="HP Simplified" w:cs="Arial"/>
                <w:sz w:val="24"/>
                <w:szCs w:val="24"/>
              </w:rPr>
              <w:t>/</w:t>
            </w:r>
            <w:r w:rsidR="00EE1FF8" w:rsidRPr="00703892">
              <w:rPr>
                <w:rFonts w:ascii="HP Simplified" w:hAnsi="HP Simplified" w:cs="Arial"/>
                <w:sz w:val="24"/>
                <w:szCs w:val="24"/>
              </w:rPr>
              <w:t>clc:Calculation</w:t>
            </w:r>
            <w:r w:rsidRPr="00703892">
              <w:rPr>
                <w:rFonts w:ascii="HP Simplified" w:hAnsi="HP Simplified" w:cs="Arial"/>
                <w:sz w:val="24"/>
                <w:szCs w:val="24"/>
              </w:rPr>
              <w:t>/Policy</w:t>
            </w:r>
          </w:p>
        </w:tc>
        <w:tc>
          <w:tcPr>
            <w:tcW w:w="776" w:type="dxa"/>
            <w:shd w:val="clear" w:color="auto" w:fill="auto"/>
          </w:tcPr>
          <w:p w14:paraId="7A0A8AC4"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shd w:val="clear" w:color="auto" w:fill="auto"/>
          </w:tcPr>
          <w:p w14:paraId="017A85D5"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shd w:val="clear" w:color="auto" w:fill="auto"/>
          </w:tcPr>
          <w:p w14:paraId="546CDCF9"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See above for definition </w:t>
            </w:r>
          </w:p>
        </w:tc>
        <w:tc>
          <w:tcPr>
            <w:tcW w:w="1890" w:type="dxa"/>
            <w:shd w:val="clear" w:color="auto" w:fill="auto"/>
          </w:tcPr>
          <w:p w14:paraId="6F6616D2" w14:textId="77777777" w:rsidR="007B6633" w:rsidRPr="00703892" w:rsidRDefault="007B663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3A865DD7" w14:textId="77777777" w:rsidR="007B6633" w:rsidRPr="00703892" w:rsidRDefault="00EE1FF8"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Total premium</w:t>
            </w:r>
          </w:p>
        </w:tc>
      </w:tr>
      <w:tr w:rsidR="00571FB7" w:rsidRPr="00703892" w14:paraId="374DE342"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346C4585" w14:textId="77777777" w:rsidR="00EE1FF8" w:rsidRPr="00703892" w:rsidRDefault="00EE1FF8" w:rsidP="001B1988">
            <w:pPr>
              <w:pStyle w:val="CalloutHeader"/>
              <w:rPr>
                <w:bCs w:val="0"/>
                <w:color w:val="auto"/>
                <w:sz w:val="24"/>
                <w:szCs w:val="24"/>
              </w:rPr>
            </w:pPr>
            <w:r w:rsidRPr="00703892">
              <w:rPr>
                <w:bCs w:val="0"/>
                <w:color w:val="auto"/>
                <w:sz w:val="24"/>
                <w:szCs w:val="24"/>
              </w:rPr>
              <w:t>T</w:t>
            </w:r>
            <w:r w:rsidR="008420DB" w:rsidRPr="00703892">
              <w:rPr>
                <w:bCs w:val="0"/>
                <w:color w:val="auto"/>
                <w:sz w:val="24"/>
                <w:szCs w:val="24"/>
              </w:rPr>
              <w:t>ableData</w:t>
            </w:r>
          </w:p>
        </w:tc>
        <w:tc>
          <w:tcPr>
            <w:tcW w:w="1984" w:type="dxa"/>
            <w:tcBorders>
              <w:top w:val="none" w:sz="0" w:space="0" w:color="auto"/>
              <w:bottom w:val="none" w:sz="0" w:space="0" w:color="auto"/>
            </w:tcBorders>
            <w:shd w:val="clear" w:color="auto" w:fill="auto"/>
          </w:tcPr>
          <w:p w14:paraId="38B3BD22"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w:t>
            </w:r>
          </w:p>
        </w:tc>
        <w:tc>
          <w:tcPr>
            <w:tcW w:w="776" w:type="dxa"/>
            <w:tcBorders>
              <w:top w:val="none" w:sz="0" w:space="0" w:color="auto"/>
              <w:bottom w:val="none" w:sz="0" w:space="0" w:color="auto"/>
            </w:tcBorders>
            <w:shd w:val="clear" w:color="auto" w:fill="auto"/>
          </w:tcPr>
          <w:p w14:paraId="626B9592"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shd w:val="clear" w:color="auto" w:fill="auto"/>
          </w:tcPr>
          <w:p w14:paraId="5455E22C"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tcBorders>
              <w:top w:val="none" w:sz="0" w:space="0" w:color="auto"/>
              <w:bottom w:val="none" w:sz="0" w:space="0" w:color="auto"/>
            </w:tcBorders>
            <w:shd w:val="clear" w:color="auto" w:fill="auto"/>
          </w:tcPr>
          <w:p w14:paraId="7DD28D8B"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See above for definition </w:t>
            </w:r>
          </w:p>
        </w:tc>
        <w:tc>
          <w:tcPr>
            <w:tcW w:w="1890" w:type="dxa"/>
            <w:tcBorders>
              <w:top w:val="none" w:sz="0" w:space="0" w:color="auto"/>
              <w:bottom w:val="none" w:sz="0" w:space="0" w:color="auto"/>
            </w:tcBorders>
            <w:shd w:val="clear" w:color="auto" w:fill="auto"/>
          </w:tcPr>
          <w:p w14:paraId="118D0C5A" w14:textId="77777777" w:rsidR="00EE1FF8" w:rsidRPr="00703892" w:rsidRDefault="00EE1FF8"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6B1FA01A" w14:textId="77777777" w:rsidR="00EE1FF8" w:rsidRPr="00703892" w:rsidRDefault="00A366F7"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TableData</w:t>
            </w:r>
          </w:p>
        </w:tc>
      </w:tr>
      <w:tr w:rsidR="00571FB7" w:rsidRPr="00703892" w14:paraId="6D065C9E"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42141E56" w14:textId="77777777" w:rsidR="009105E3" w:rsidRPr="00703892" w:rsidRDefault="009105E3" w:rsidP="001B1988">
            <w:pPr>
              <w:pStyle w:val="CalloutHeader"/>
              <w:rPr>
                <w:bCs w:val="0"/>
                <w:color w:val="auto"/>
                <w:sz w:val="24"/>
                <w:szCs w:val="24"/>
              </w:rPr>
            </w:pPr>
            <w:r w:rsidRPr="00703892">
              <w:rPr>
                <w:bCs w:val="0"/>
                <w:color w:val="auto"/>
                <w:sz w:val="24"/>
                <w:szCs w:val="24"/>
              </w:rPr>
              <w:t>Coverage</w:t>
            </w:r>
          </w:p>
        </w:tc>
        <w:tc>
          <w:tcPr>
            <w:tcW w:w="1984" w:type="dxa"/>
            <w:shd w:val="clear" w:color="auto" w:fill="auto"/>
          </w:tcPr>
          <w:p w14:paraId="18DCAE66"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Calculate/clc:CalculationOutput/clc:Calculation/Policy/Coverage/Coverage</w:t>
            </w:r>
          </w:p>
        </w:tc>
        <w:tc>
          <w:tcPr>
            <w:tcW w:w="776" w:type="dxa"/>
            <w:shd w:val="clear" w:color="auto" w:fill="auto"/>
          </w:tcPr>
          <w:p w14:paraId="651B3AC5"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shd w:val="clear" w:color="auto" w:fill="auto"/>
          </w:tcPr>
          <w:p w14:paraId="60AA8EDA"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shd w:val="clear" w:color="auto" w:fill="auto"/>
          </w:tcPr>
          <w:p w14:paraId="0A3721A2"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Element representing a coverage, either the main coverage on a policy or a rider/waiver on a policy</w:t>
            </w:r>
          </w:p>
        </w:tc>
        <w:tc>
          <w:tcPr>
            <w:tcW w:w="1890" w:type="dxa"/>
            <w:shd w:val="clear" w:color="auto" w:fill="auto"/>
          </w:tcPr>
          <w:p w14:paraId="0011EE91"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4AF9D251"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03892">
              <w:rPr>
                <w:rFonts w:ascii="Arial" w:hAnsi="Arial" w:cs="Arial"/>
                <w:sz w:val="24"/>
                <w:szCs w:val="24"/>
              </w:rPr>
              <w:t>-</w:t>
            </w:r>
          </w:p>
        </w:tc>
      </w:tr>
      <w:tr w:rsidR="00571FB7" w:rsidRPr="00703892" w14:paraId="456B5A9A"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281C1628" w14:textId="77777777" w:rsidR="009105E3" w:rsidRPr="00703892" w:rsidRDefault="009105E3" w:rsidP="001B1988">
            <w:pPr>
              <w:pStyle w:val="CalloutHeader"/>
              <w:rPr>
                <w:bCs w:val="0"/>
                <w:color w:val="auto"/>
                <w:sz w:val="24"/>
                <w:szCs w:val="24"/>
              </w:rPr>
            </w:pPr>
            <w:r w:rsidRPr="00703892">
              <w:rPr>
                <w:bCs w:val="0"/>
                <w:color w:val="auto"/>
                <w:sz w:val="24"/>
                <w:szCs w:val="24"/>
              </w:rPr>
              <w:t>CoverageCode</w:t>
            </w:r>
          </w:p>
        </w:tc>
        <w:tc>
          <w:tcPr>
            <w:tcW w:w="1984" w:type="dxa"/>
            <w:tcBorders>
              <w:top w:val="none" w:sz="0" w:space="0" w:color="auto"/>
              <w:bottom w:val="none" w:sz="0" w:space="0" w:color="auto"/>
            </w:tcBorders>
            <w:shd w:val="clear" w:color="auto" w:fill="auto"/>
          </w:tcPr>
          <w:p w14:paraId="588AC0A4" w14:textId="77777777" w:rsidR="009105E3" w:rsidRPr="00703892" w:rsidRDefault="009105E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w:t>
            </w:r>
            <w:r w:rsidRPr="00703892">
              <w:rPr>
                <w:rFonts w:ascii="HP Simplified" w:hAnsi="HP Simplified" w:cs="Arial"/>
                <w:sz w:val="24"/>
                <w:szCs w:val="24"/>
              </w:rPr>
              <w:lastRenderedPageBreak/>
              <w:t>clc:Calculation/Policy/Coverage/Coverage/Features</w:t>
            </w:r>
          </w:p>
        </w:tc>
        <w:tc>
          <w:tcPr>
            <w:tcW w:w="776" w:type="dxa"/>
            <w:tcBorders>
              <w:top w:val="none" w:sz="0" w:space="0" w:color="auto"/>
              <w:bottom w:val="none" w:sz="0" w:space="0" w:color="auto"/>
            </w:tcBorders>
            <w:shd w:val="clear" w:color="auto" w:fill="auto"/>
          </w:tcPr>
          <w:p w14:paraId="5E0D31B0" w14:textId="77777777" w:rsidR="009105E3" w:rsidRPr="00703892" w:rsidRDefault="009105E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lastRenderedPageBreak/>
              <w:t>Y</w:t>
            </w:r>
          </w:p>
        </w:tc>
        <w:tc>
          <w:tcPr>
            <w:tcW w:w="900" w:type="dxa"/>
            <w:tcBorders>
              <w:top w:val="none" w:sz="0" w:space="0" w:color="auto"/>
              <w:bottom w:val="none" w:sz="0" w:space="0" w:color="auto"/>
            </w:tcBorders>
            <w:shd w:val="clear" w:color="auto" w:fill="auto"/>
          </w:tcPr>
          <w:p w14:paraId="3B380C2C" w14:textId="77777777" w:rsidR="009105E3" w:rsidRPr="00703892" w:rsidRDefault="009105E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2520" w:type="dxa"/>
            <w:tcBorders>
              <w:top w:val="none" w:sz="0" w:space="0" w:color="auto"/>
              <w:bottom w:val="none" w:sz="0" w:space="0" w:color="auto"/>
            </w:tcBorders>
            <w:shd w:val="clear" w:color="auto" w:fill="auto"/>
          </w:tcPr>
          <w:p w14:paraId="7037C8A7" w14:textId="77777777" w:rsidR="009105E3" w:rsidRPr="00703892" w:rsidRDefault="009105E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Coverage/rider code of the coverage/rider</w:t>
            </w:r>
          </w:p>
        </w:tc>
        <w:tc>
          <w:tcPr>
            <w:tcW w:w="1890" w:type="dxa"/>
            <w:tcBorders>
              <w:top w:val="none" w:sz="0" w:space="0" w:color="auto"/>
              <w:bottom w:val="none" w:sz="0" w:space="0" w:color="auto"/>
            </w:tcBorders>
            <w:shd w:val="clear" w:color="auto" w:fill="auto"/>
          </w:tcPr>
          <w:p w14:paraId="27199240" w14:textId="77777777" w:rsidR="009105E3" w:rsidRPr="00703892" w:rsidRDefault="009105E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Product-dependent</w:t>
            </w:r>
          </w:p>
        </w:tc>
        <w:tc>
          <w:tcPr>
            <w:tcW w:w="1368" w:type="dxa"/>
            <w:tcBorders>
              <w:top w:val="none" w:sz="0" w:space="0" w:color="auto"/>
              <w:bottom w:val="none" w:sz="0" w:space="0" w:color="auto"/>
              <w:right w:val="none" w:sz="0" w:space="0" w:color="auto"/>
            </w:tcBorders>
            <w:shd w:val="clear" w:color="auto" w:fill="auto"/>
          </w:tcPr>
          <w:p w14:paraId="1B0C642A" w14:textId="77777777" w:rsidR="009105E3" w:rsidRPr="00703892" w:rsidRDefault="009105E3"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Rider Code</w:t>
            </w:r>
          </w:p>
        </w:tc>
      </w:tr>
      <w:tr w:rsidR="00571FB7" w:rsidRPr="00703892" w14:paraId="78E31855"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427F9A64" w14:textId="77777777" w:rsidR="009105E3" w:rsidRPr="00703892" w:rsidRDefault="009105E3" w:rsidP="001B1988">
            <w:pPr>
              <w:pStyle w:val="CalloutHeader"/>
              <w:rPr>
                <w:rFonts w:ascii="Times New Roman" w:eastAsia="Calibri" w:hAnsi="Times New Roman"/>
                <w:bCs w:val="0"/>
                <w:color w:val="auto"/>
                <w:sz w:val="24"/>
                <w:szCs w:val="24"/>
              </w:rPr>
            </w:pPr>
            <w:r w:rsidRPr="00703892">
              <w:rPr>
                <w:bCs w:val="0"/>
                <w:color w:val="auto"/>
                <w:sz w:val="24"/>
                <w:szCs w:val="24"/>
              </w:rPr>
              <w:lastRenderedPageBreak/>
              <w:t>InsuredAmount</w:t>
            </w:r>
          </w:p>
        </w:tc>
        <w:tc>
          <w:tcPr>
            <w:tcW w:w="1984" w:type="dxa"/>
            <w:shd w:val="clear" w:color="auto" w:fill="auto"/>
          </w:tcPr>
          <w:p w14:paraId="3452BD01"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Calculate/clc:CalculationOutput/clc:Calculation/Policy/Coverage/Coverage/Features</w:t>
            </w:r>
          </w:p>
        </w:tc>
        <w:tc>
          <w:tcPr>
            <w:tcW w:w="776" w:type="dxa"/>
            <w:shd w:val="clear" w:color="auto" w:fill="auto"/>
          </w:tcPr>
          <w:p w14:paraId="65299E8F"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shd w:val="clear" w:color="auto" w:fill="auto"/>
          </w:tcPr>
          <w:p w14:paraId="08B4D3EE"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Real</w:t>
            </w:r>
          </w:p>
        </w:tc>
        <w:tc>
          <w:tcPr>
            <w:tcW w:w="2520" w:type="dxa"/>
            <w:shd w:val="clear" w:color="auto" w:fill="auto"/>
          </w:tcPr>
          <w:p w14:paraId="1C330E3B"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Amount of insurance provided by the coverage</w:t>
            </w:r>
          </w:p>
        </w:tc>
        <w:tc>
          <w:tcPr>
            <w:tcW w:w="1890" w:type="dxa"/>
            <w:shd w:val="clear" w:color="auto" w:fill="auto"/>
          </w:tcPr>
          <w:p w14:paraId="6DB5ACD2"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03892">
              <w:rPr>
                <w:rFonts w:ascii="HP Simplified" w:hAnsi="HP Simplified" w:cs="Arial"/>
                <w:sz w:val="24"/>
                <w:szCs w:val="24"/>
              </w:rPr>
              <w:t>Product-dependent</w:t>
            </w:r>
          </w:p>
        </w:tc>
        <w:tc>
          <w:tcPr>
            <w:tcW w:w="1368" w:type="dxa"/>
            <w:shd w:val="clear" w:color="auto" w:fill="auto"/>
          </w:tcPr>
          <w:p w14:paraId="6DB3E7C0"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sz w:val="24"/>
                <w:szCs w:val="24"/>
              </w:rPr>
            </w:pPr>
            <w:r w:rsidRPr="00703892">
              <w:rPr>
                <w:rFonts w:ascii="HP Simplified" w:hAnsi="HP Simplified" w:cs="Arial"/>
                <w:sz w:val="24"/>
                <w:szCs w:val="24"/>
              </w:rPr>
              <w:t>Sum Assured (for main coverage)</w:t>
            </w:r>
          </w:p>
          <w:p w14:paraId="29CEAD82" w14:textId="77777777" w:rsidR="009105E3" w:rsidRPr="00703892" w:rsidRDefault="009105E3" w:rsidP="001B19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03892">
              <w:rPr>
                <w:rFonts w:ascii="HP Simplified" w:hAnsi="HP Simplified" w:cs="Arial"/>
                <w:sz w:val="24"/>
                <w:szCs w:val="24"/>
              </w:rPr>
              <w:t>Rider Sum Assured (for rider)</w:t>
            </w:r>
          </w:p>
        </w:tc>
      </w:tr>
      <w:tr w:rsidR="00571FB7" w:rsidRPr="00703892" w14:paraId="49E3491B"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3B29795A" w14:textId="77777777" w:rsidR="005932DD" w:rsidRPr="00703892" w:rsidRDefault="005932DD" w:rsidP="001B1988">
            <w:pPr>
              <w:pStyle w:val="CalloutHeader"/>
              <w:rPr>
                <w:color w:val="auto"/>
                <w:sz w:val="24"/>
                <w:szCs w:val="24"/>
              </w:rPr>
            </w:pPr>
            <w:r w:rsidRPr="00703892">
              <w:rPr>
                <w:bCs w:val="0"/>
                <w:color w:val="auto"/>
                <w:sz w:val="24"/>
                <w:szCs w:val="24"/>
              </w:rPr>
              <w:t>CalculatedInsuredAmount</w:t>
            </w:r>
          </w:p>
        </w:tc>
        <w:tc>
          <w:tcPr>
            <w:tcW w:w="1984" w:type="dxa"/>
            <w:tcBorders>
              <w:top w:val="none" w:sz="0" w:space="0" w:color="auto"/>
              <w:bottom w:val="none" w:sz="0" w:space="0" w:color="auto"/>
            </w:tcBorders>
            <w:shd w:val="clear" w:color="auto" w:fill="auto"/>
          </w:tcPr>
          <w:p w14:paraId="412150EE" w14:textId="77777777" w:rsidR="005932DD" w:rsidRPr="00703892" w:rsidRDefault="005932DD" w:rsidP="005932DD">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w:t>
            </w:r>
          </w:p>
        </w:tc>
        <w:tc>
          <w:tcPr>
            <w:tcW w:w="776" w:type="dxa"/>
            <w:tcBorders>
              <w:top w:val="none" w:sz="0" w:space="0" w:color="auto"/>
              <w:bottom w:val="none" w:sz="0" w:space="0" w:color="auto"/>
            </w:tcBorders>
            <w:shd w:val="clear" w:color="auto" w:fill="auto"/>
          </w:tcPr>
          <w:p w14:paraId="362A8F21"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shd w:val="clear" w:color="auto" w:fill="auto"/>
          </w:tcPr>
          <w:p w14:paraId="19C1C892"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Real</w:t>
            </w:r>
          </w:p>
        </w:tc>
        <w:tc>
          <w:tcPr>
            <w:tcW w:w="2520" w:type="dxa"/>
            <w:tcBorders>
              <w:top w:val="none" w:sz="0" w:space="0" w:color="auto"/>
              <w:bottom w:val="none" w:sz="0" w:space="0" w:color="auto"/>
            </w:tcBorders>
            <w:shd w:val="clear" w:color="auto" w:fill="auto"/>
          </w:tcPr>
          <w:p w14:paraId="3A384BE0" w14:textId="77777777" w:rsidR="005932DD" w:rsidRPr="00703892" w:rsidRDefault="005932DD" w:rsidP="005932DD">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Calculated insured amount provided by the AmCapital</w:t>
            </w:r>
          </w:p>
        </w:tc>
        <w:tc>
          <w:tcPr>
            <w:tcW w:w="1890" w:type="dxa"/>
            <w:tcBorders>
              <w:top w:val="none" w:sz="0" w:space="0" w:color="auto"/>
              <w:bottom w:val="none" w:sz="0" w:space="0" w:color="auto"/>
            </w:tcBorders>
            <w:shd w:val="clear" w:color="auto" w:fill="auto"/>
          </w:tcPr>
          <w:p w14:paraId="1CC3AB1E"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AmCapital</w:t>
            </w:r>
          </w:p>
        </w:tc>
        <w:tc>
          <w:tcPr>
            <w:tcW w:w="1368" w:type="dxa"/>
            <w:tcBorders>
              <w:top w:val="none" w:sz="0" w:space="0" w:color="auto"/>
              <w:bottom w:val="none" w:sz="0" w:space="0" w:color="auto"/>
              <w:right w:val="none" w:sz="0" w:space="0" w:color="auto"/>
            </w:tcBorders>
            <w:shd w:val="clear" w:color="auto" w:fill="auto"/>
          </w:tcPr>
          <w:p w14:paraId="1988501A"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sz w:val="24"/>
                <w:szCs w:val="24"/>
              </w:rPr>
            </w:pPr>
            <w:r w:rsidRPr="00703892">
              <w:rPr>
                <w:rFonts w:ascii="HP Simplified" w:hAnsi="HP Simplified" w:cs="Arial"/>
                <w:sz w:val="24"/>
                <w:szCs w:val="24"/>
              </w:rPr>
              <w:t>Main coverage</w:t>
            </w:r>
          </w:p>
          <w:p w14:paraId="1D75C3BF"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571FB7" w:rsidRPr="00703892" w14:paraId="1161E21C"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2F787F08" w14:textId="77777777" w:rsidR="005932DD" w:rsidRPr="00703892" w:rsidRDefault="005932DD" w:rsidP="001B1988">
            <w:pPr>
              <w:pStyle w:val="CalloutHeader"/>
              <w:rPr>
                <w:bCs w:val="0"/>
                <w:color w:val="auto"/>
                <w:sz w:val="24"/>
                <w:szCs w:val="24"/>
              </w:rPr>
            </w:pPr>
            <w:r w:rsidRPr="00703892">
              <w:rPr>
                <w:bCs w:val="0"/>
                <w:color w:val="auto"/>
                <w:sz w:val="24"/>
                <w:szCs w:val="24"/>
              </w:rPr>
              <w:t>PremiumPerMode</w:t>
            </w:r>
          </w:p>
        </w:tc>
        <w:tc>
          <w:tcPr>
            <w:tcW w:w="1984" w:type="dxa"/>
            <w:shd w:val="clear" w:color="auto" w:fill="auto"/>
          </w:tcPr>
          <w:p w14:paraId="3CAE10CD" w14:textId="77777777" w:rsidR="005932DD" w:rsidRPr="00703892" w:rsidRDefault="005932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Calculate/clc:CalculationOutput/clc:Calculation/Policy/Coverage/Coverage/Features</w:t>
            </w:r>
          </w:p>
        </w:tc>
        <w:tc>
          <w:tcPr>
            <w:tcW w:w="776" w:type="dxa"/>
            <w:shd w:val="clear" w:color="auto" w:fill="auto"/>
          </w:tcPr>
          <w:p w14:paraId="7CC75977" w14:textId="77777777" w:rsidR="005932DD" w:rsidRPr="00703892" w:rsidRDefault="005932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shd w:val="clear" w:color="auto" w:fill="auto"/>
          </w:tcPr>
          <w:p w14:paraId="06C03800" w14:textId="77777777" w:rsidR="005932DD" w:rsidRPr="00703892" w:rsidRDefault="005932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shd w:val="clear" w:color="auto" w:fill="auto"/>
          </w:tcPr>
          <w:p w14:paraId="1730FE97" w14:textId="77777777" w:rsidR="005932DD" w:rsidRPr="00703892" w:rsidRDefault="005932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See above for definition </w:t>
            </w:r>
          </w:p>
        </w:tc>
        <w:tc>
          <w:tcPr>
            <w:tcW w:w="1890" w:type="dxa"/>
            <w:shd w:val="clear" w:color="auto" w:fill="auto"/>
          </w:tcPr>
          <w:p w14:paraId="4DA3AF3C" w14:textId="77777777" w:rsidR="005932DD" w:rsidRPr="00703892" w:rsidRDefault="005932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1B867C79" w14:textId="77777777" w:rsidR="005932DD" w:rsidRPr="00703892" w:rsidRDefault="005932DD" w:rsidP="001B1988">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Premium</w:t>
            </w:r>
          </w:p>
        </w:tc>
      </w:tr>
      <w:tr w:rsidR="00571FB7" w:rsidRPr="00703892" w14:paraId="3617A499"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732C0FD4" w14:textId="77777777" w:rsidR="005932DD" w:rsidRPr="00703892" w:rsidRDefault="005932DD" w:rsidP="001B1988">
            <w:pPr>
              <w:pStyle w:val="CalloutHeader"/>
              <w:rPr>
                <w:bCs w:val="0"/>
                <w:color w:val="auto"/>
                <w:sz w:val="24"/>
                <w:szCs w:val="24"/>
              </w:rPr>
            </w:pPr>
            <w:r w:rsidRPr="00703892">
              <w:rPr>
                <w:bCs w:val="0"/>
                <w:color w:val="auto"/>
                <w:sz w:val="24"/>
                <w:szCs w:val="24"/>
              </w:rPr>
              <w:t>PaymentTerm</w:t>
            </w:r>
          </w:p>
        </w:tc>
        <w:tc>
          <w:tcPr>
            <w:tcW w:w="1984" w:type="dxa"/>
            <w:tcBorders>
              <w:top w:val="none" w:sz="0" w:space="0" w:color="auto"/>
              <w:bottom w:val="none" w:sz="0" w:space="0" w:color="auto"/>
            </w:tcBorders>
            <w:shd w:val="clear" w:color="auto" w:fill="auto"/>
          </w:tcPr>
          <w:p w14:paraId="7C68390A"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Calculate/clc:CalculationOutput/clc:Calculation/Policy/Coverage/Coverage/Features</w:t>
            </w:r>
          </w:p>
        </w:tc>
        <w:tc>
          <w:tcPr>
            <w:tcW w:w="776" w:type="dxa"/>
            <w:tcBorders>
              <w:top w:val="none" w:sz="0" w:space="0" w:color="auto"/>
              <w:bottom w:val="none" w:sz="0" w:space="0" w:color="auto"/>
            </w:tcBorders>
            <w:shd w:val="clear" w:color="auto" w:fill="auto"/>
          </w:tcPr>
          <w:p w14:paraId="45612CBE"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shd w:val="clear" w:color="auto" w:fill="auto"/>
          </w:tcPr>
          <w:p w14:paraId="3BFE5575"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tcBorders>
              <w:top w:val="none" w:sz="0" w:space="0" w:color="auto"/>
              <w:bottom w:val="none" w:sz="0" w:space="0" w:color="auto"/>
            </w:tcBorders>
            <w:shd w:val="clear" w:color="auto" w:fill="auto"/>
          </w:tcPr>
          <w:p w14:paraId="27213A94"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See above for definition </w:t>
            </w:r>
          </w:p>
        </w:tc>
        <w:tc>
          <w:tcPr>
            <w:tcW w:w="1890" w:type="dxa"/>
            <w:tcBorders>
              <w:top w:val="none" w:sz="0" w:space="0" w:color="auto"/>
              <w:bottom w:val="none" w:sz="0" w:space="0" w:color="auto"/>
            </w:tcBorders>
            <w:shd w:val="clear" w:color="auto" w:fill="auto"/>
          </w:tcPr>
          <w:p w14:paraId="40D107C6"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2E23FFC3" w14:textId="77777777" w:rsidR="005932DD" w:rsidRPr="00703892" w:rsidRDefault="005932DD" w:rsidP="001B1988">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w:t>
            </w:r>
          </w:p>
        </w:tc>
      </w:tr>
      <w:tr w:rsidR="00571FB7" w:rsidRPr="00703892" w14:paraId="7D002CF2"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4412435F" w14:textId="77777777" w:rsidR="005932DD" w:rsidRPr="00703892" w:rsidRDefault="005932DD" w:rsidP="00420B2F">
            <w:pPr>
              <w:pStyle w:val="CalloutHeader"/>
              <w:rPr>
                <w:bCs w:val="0"/>
                <w:color w:val="auto"/>
                <w:sz w:val="24"/>
                <w:szCs w:val="24"/>
              </w:rPr>
            </w:pPr>
            <w:r w:rsidRPr="00703892">
              <w:rPr>
                <w:bCs w:val="0"/>
                <w:color w:val="auto"/>
                <w:sz w:val="24"/>
                <w:szCs w:val="24"/>
              </w:rPr>
              <w:t>CoverageTerm</w:t>
            </w:r>
          </w:p>
        </w:tc>
        <w:tc>
          <w:tcPr>
            <w:tcW w:w="1984" w:type="dxa"/>
            <w:shd w:val="clear" w:color="auto" w:fill="auto"/>
          </w:tcPr>
          <w:p w14:paraId="0BAF596C" w14:textId="77777777" w:rsidR="005932DD" w:rsidRPr="00703892" w:rsidRDefault="005932DD" w:rsidP="00420B2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Calculate/clc:CalculationOutput/clc:Calculation/Policy/Coverage/Coverage/Features</w:t>
            </w:r>
          </w:p>
        </w:tc>
        <w:tc>
          <w:tcPr>
            <w:tcW w:w="776" w:type="dxa"/>
            <w:shd w:val="clear" w:color="auto" w:fill="auto"/>
          </w:tcPr>
          <w:p w14:paraId="610649C4" w14:textId="77777777" w:rsidR="005932DD" w:rsidRPr="00703892" w:rsidRDefault="005932DD" w:rsidP="00420B2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shd w:val="clear" w:color="auto" w:fill="auto"/>
          </w:tcPr>
          <w:p w14:paraId="4948D39F" w14:textId="77777777" w:rsidR="005932DD" w:rsidRPr="00703892" w:rsidRDefault="005932DD" w:rsidP="00420B2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shd w:val="clear" w:color="auto" w:fill="auto"/>
          </w:tcPr>
          <w:p w14:paraId="09EB586D" w14:textId="77777777" w:rsidR="005932DD" w:rsidRPr="00703892" w:rsidRDefault="005932DD" w:rsidP="00420B2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See above for definition </w:t>
            </w:r>
          </w:p>
        </w:tc>
        <w:tc>
          <w:tcPr>
            <w:tcW w:w="1890" w:type="dxa"/>
            <w:shd w:val="clear" w:color="auto" w:fill="auto"/>
          </w:tcPr>
          <w:p w14:paraId="24AC0306" w14:textId="77777777" w:rsidR="005932DD" w:rsidRPr="00703892" w:rsidRDefault="005932DD" w:rsidP="00420B2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75FCC435" w14:textId="77777777" w:rsidR="005932DD" w:rsidRPr="00703892" w:rsidRDefault="005932DD" w:rsidP="00420B2F">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w:t>
            </w:r>
          </w:p>
        </w:tc>
      </w:tr>
      <w:tr w:rsidR="00571FB7" w:rsidRPr="00703892" w14:paraId="29248C12"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0AC93E52" w14:textId="77777777" w:rsidR="005932DD" w:rsidRPr="00703892" w:rsidRDefault="005932DD" w:rsidP="00CF78C4">
            <w:pPr>
              <w:pStyle w:val="CalloutHeader"/>
              <w:rPr>
                <w:bCs w:val="0"/>
                <w:color w:val="auto"/>
                <w:sz w:val="24"/>
                <w:szCs w:val="24"/>
              </w:rPr>
            </w:pPr>
            <w:r w:rsidRPr="00703892">
              <w:rPr>
                <w:bCs w:val="0"/>
                <w:color w:val="auto"/>
                <w:sz w:val="24"/>
                <w:szCs w:val="24"/>
              </w:rPr>
              <w:t>CommisionData</w:t>
            </w:r>
          </w:p>
        </w:tc>
        <w:tc>
          <w:tcPr>
            <w:tcW w:w="1984" w:type="dxa"/>
            <w:tcBorders>
              <w:top w:val="none" w:sz="0" w:space="0" w:color="auto"/>
              <w:bottom w:val="none" w:sz="0" w:space="0" w:color="auto"/>
            </w:tcBorders>
            <w:shd w:val="clear" w:color="auto" w:fill="auto"/>
          </w:tcPr>
          <w:p w14:paraId="656893BF"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Calculate/clc:CalculationOutput/clc:Calculation/Policy/Coverage/Coverage/Features</w:t>
            </w:r>
          </w:p>
        </w:tc>
        <w:tc>
          <w:tcPr>
            <w:tcW w:w="776" w:type="dxa"/>
            <w:tcBorders>
              <w:top w:val="none" w:sz="0" w:space="0" w:color="auto"/>
              <w:bottom w:val="none" w:sz="0" w:space="0" w:color="auto"/>
            </w:tcBorders>
            <w:shd w:val="clear" w:color="auto" w:fill="auto"/>
          </w:tcPr>
          <w:p w14:paraId="77F8FCEC"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shd w:val="clear" w:color="auto" w:fill="auto"/>
          </w:tcPr>
          <w:p w14:paraId="260BD136"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520" w:type="dxa"/>
            <w:tcBorders>
              <w:top w:val="none" w:sz="0" w:space="0" w:color="auto"/>
              <w:bottom w:val="none" w:sz="0" w:space="0" w:color="auto"/>
            </w:tcBorders>
            <w:shd w:val="clear" w:color="auto" w:fill="auto"/>
          </w:tcPr>
          <w:p w14:paraId="2E65D89D"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Overview of commission per year</w:t>
            </w:r>
          </w:p>
        </w:tc>
        <w:tc>
          <w:tcPr>
            <w:tcW w:w="1890" w:type="dxa"/>
            <w:tcBorders>
              <w:top w:val="none" w:sz="0" w:space="0" w:color="auto"/>
              <w:bottom w:val="none" w:sz="0" w:space="0" w:color="auto"/>
            </w:tcBorders>
            <w:shd w:val="clear" w:color="auto" w:fill="auto"/>
          </w:tcPr>
          <w:p w14:paraId="1433CA44"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21E35444"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571FB7" w:rsidRPr="00703892" w14:paraId="6C47E9E1"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7A1E606F" w14:textId="77777777" w:rsidR="005932DD" w:rsidRPr="00703892" w:rsidRDefault="005932DD" w:rsidP="00CF78C4">
            <w:pPr>
              <w:pStyle w:val="CalloutHeader"/>
              <w:rPr>
                <w:bCs w:val="0"/>
                <w:color w:val="auto"/>
                <w:sz w:val="24"/>
                <w:szCs w:val="24"/>
              </w:rPr>
            </w:pPr>
            <w:r w:rsidRPr="00703892">
              <w:rPr>
                <w:bCs w:val="0"/>
                <w:color w:val="auto"/>
                <w:sz w:val="24"/>
                <w:szCs w:val="24"/>
              </w:rPr>
              <w:t>SetElement</w:t>
            </w:r>
          </w:p>
        </w:tc>
        <w:tc>
          <w:tcPr>
            <w:tcW w:w="1984" w:type="dxa"/>
            <w:shd w:val="clear" w:color="auto" w:fill="auto"/>
          </w:tcPr>
          <w:p w14:paraId="7A66709E"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w:t>
            </w:r>
            <w:r w:rsidRPr="00703892">
              <w:rPr>
                <w:sz w:val="24"/>
                <w:szCs w:val="24"/>
              </w:rPr>
              <w:t xml:space="preserve"> CommisionData</w:t>
            </w:r>
          </w:p>
        </w:tc>
        <w:tc>
          <w:tcPr>
            <w:tcW w:w="776" w:type="dxa"/>
            <w:shd w:val="clear" w:color="auto" w:fill="auto"/>
          </w:tcPr>
          <w:p w14:paraId="46FB45A0"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shd w:val="clear" w:color="auto" w:fill="auto"/>
          </w:tcPr>
          <w:p w14:paraId="30AAD814"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520" w:type="dxa"/>
            <w:shd w:val="clear" w:color="auto" w:fill="auto"/>
          </w:tcPr>
          <w:p w14:paraId="25303FA6"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890" w:type="dxa"/>
            <w:shd w:val="clear" w:color="auto" w:fill="auto"/>
          </w:tcPr>
          <w:p w14:paraId="4706889D"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60B3C98C"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571FB7" w:rsidRPr="00703892" w14:paraId="07B01AA4"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1DE45DC4" w14:textId="77777777" w:rsidR="005932DD" w:rsidRPr="00703892" w:rsidRDefault="005932DD" w:rsidP="00CF78C4">
            <w:pPr>
              <w:pStyle w:val="CalloutHeader"/>
              <w:rPr>
                <w:bCs w:val="0"/>
                <w:color w:val="auto"/>
                <w:sz w:val="24"/>
                <w:szCs w:val="24"/>
              </w:rPr>
            </w:pPr>
            <w:r w:rsidRPr="00703892">
              <w:rPr>
                <w:bCs w:val="0"/>
                <w:color w:val="auto"/>
                <w:sz w:val="24"/>
                <w:szCs w:val="24"/>
              </w:rPr>
              <w:t>PolYr</w:t>
            </w:r>
          </w:p>
        </w:tc>
        <w:tc>
          <w:tcPr>
            <w:tcW w:w="1984" w:type="dxa"/>
            <w:tcBorders>
              <w:top w:val="none" w:sz="0" w:space="0" w:color="auto"/>
              <w:bottom w:val="none" w:sz="0" w:space="0" w:color="auto"/>
            </w:tcBorders>
            <w:shd w:val="clear" w:color="auto" w:fill="auto"/>
          </w:tcPr>
          <w:p w14:paraId="5CEDF9F3" w14:textId="77777777" w:rsidR="005932DD" w:rsidRPr="00703892" w:rsidRDefault="005932DD" w:rsidP="00A9252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w:t>
            </w:r>
            <w:r w:rsidRPr="00703892">
              <w:rPr>
                <w:rFonts w:ascii="HP Simplified" w:hAnsi="HP Simplified" w:cs="Arial"/>
                <w:sz w:val="24"/>
                <w:szCs w:val="24"/>
              </w:rPr>
              <w:lastRenderedPageBreak/>
              <w:t>clc:Calculation/Policy/</w:t>
            </w:r>
            <w:r w:rsidRPr="00703892">
              <w:rPr>
                <w:sz w:val="24"/>
                <w:szCs w:val="24"/>
              </w:rPr>
              <w:t>CommisionData/SetElement</w:t>
            </w:r>
          </w:p>
        </w:tc>
        <w:tc>
          <w:tcPr>
            <w:tcW w:w="776" w:type="dxa"/>
            <w:tcBorders>
              <w:top w:val="none" w:sz="0" w:space="0" w:color="auto"/>
              <w:bottom w:val="none" w:sz="0" w:space="0" w:color="auto"/>
            </w:tcBorders>
            <w:shd w:val="clear" w:color="auto" w:fill="auto"/>
          </w:tcPr>
          <w:p w14:paraId="309ABFA3"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lastRenderedPageBreak/>
              <w:t>Y</w:t>
            </w:r>
          </w:p>
        </w:tc>
        <w:tc>
          <w:tcPr>
            <w:tcW w:w="900" w:type="dxa"/>
            <w:tcBorders>
              <w:top w:val="none" w:sz="0" w:space="0" w:color="auto"/>
              <w:bottom w:val="none" w:sz="0" w:space="0" w:color="auto"/>
            </w:tcBorders>
            <w:shd w:val="clear" w:color="auto" w:fill="auto"/>
          </w:tcPr>
          <w:p w14:paraId="3BB69A52"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Integer</w:t>
            </w:r>
          </w:p>
        </w:tc>
        <w:tc>
          <w:tcPr>
            <w:tcW w:w="2520" w:type="dxa"/>
            <w:tcBorders>
              <w:top w:val="none" w:sz="0" w:space="0" w:color="auto"/>
              <w:bottom w:val="none" w:sz="0" w:space="0" w:color="auto"/>
            </w:tcBorders>
            <w:shd w:val="clear" w:color="auto" w:fill="auto"/>
          </w:tcPr>
          <w:p w14:paraId="674B07EA"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See above</w:t>
            </w:r>
          </w:p>
        </w:tc>
        <w:tc>
          <w:tcPr>
            <w:tcW w:w="1890" w:type="dxa"/>
            <w:tcBorders>
              <w:top w:val="none" w:sz="0" w:space="0" w:color="auto"/>
              <w:bottom w:val="none" w:sz="0" w:space="0" w:color="auto"/>
            </w:tcBorders>
            <w:shd w:val="clear" w:color="auto" w:fill="auto"/>
          </w:tcPr>
          <w:p w14:paraId="447B8AD4"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5289B34B" w14:textId="77777777" w:rsidR="005932DD" w:rsidRPr="00703892" w:rsidRDefault="005932DD" w:rsidP="00CF78C4">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571FB7" w:rsidRPr="00703892" w14:paraId="05F3783C" w14:textId="77777777" w:rsidTr="00F514BD">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09FAC99E" w14:textId="77777777" w:rsidR="005932DD" w:rsidRPr="00703892" w:rsidRDefault="005932DD" w:rsidP="00CF78C4">
            <w:pPr>
              <w:pStyle w:val="CalloutHeader"/>
              <w:rPr>
                <w:bCs w:val="0"/>
                <w:color w:val="auto"/>
                <w:sz w:val="24"/>
                <w:szCs w:val="24"/>
              </w:rPr>
            </w:pPr>
            <w:r w:rsidRPr="00703892">
              <w:rPr>
                <w:bCs w:val="0"/>
                <w:color w:val="auto"/>
                <w:sz w:val="24"/>
                <w:szCs w:val="24"/>
              </w:rPr>
              <w:lastRenderedPageBreak/>
              <w:t>Value</w:t>
            </w:r>
          </w:p>
        </w:tc>
        <w:tc>
          <w:tcPr>
            <w:tcW w:w="1984" w:type="dxa"/>
            <w:shd w:val="clear" w:color="auto" w:fill="auto"/>
          </w:tcPr>
          <w:p w14:paraId="7515632D"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Calculate/clc:CalculationOutput/clc:Calculation/Policy/</w:t>
            </w:r>
            <w:r w:rsidRPr="00703892">
              <w:rPr>
                <w:sz w:val="24"/>
                <w:szCs w:val="24"/>
              </w:rPr>
              <w:t>CommisionData/SetElement</w:t>
            </w:r>
          </w:p>
        </w:tc>
        <w:tc>
          <w:tcPr>
            <w:tcW w:w="776" w:type="dxa"/>
            <w:shd w:val="clear" w:color="auto" w:fill="auto"/>
          </w:tcPr>
          <w:p w14:paraId="508A98B4"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shd w:val="clear" w:color="auto" w:fill="auto"/>
          </w:tcPr>
          <w:p w14:paraId="701105D5"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Real</w:t>
            </w:r>
          </w:p>
        </w:tc>
        <w:tc>
          <w:tcPr>
            <w:tcW w:w="2520" w:type="dxa"/>
            <w:shd w:val="clear" w:color="auto" w:fill="auto"/>
          </w:tcPr>
          <w:p w14:paraId="5819B16A"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See above</w:t>
            </w:r>
          </w:p>
        </w:tc>
        <w:tc>
          <w:tcPr>
            <w:tcW w:w="1890" w:type="dxa"/>
            <w:shd w:val="clear" w:color="auto" w:fill="auto"/>
          </w:tcPr>
          <w:p w14:paraId="6CB82538"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368" w:type="dxa"/>
            <w:shd w:val="clear" w:color="auto" w:fill="auto"/>
          </w:tcPr>
          <w:p w14:paraId="6F78BCE4" w14:textId="77777777" w:rsidR="005932DD" w:rsidRPr="00703892" w:rsidRDefault="005932DD" w:rsidP="00CF78C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571FB7" w:rsidRPr="00703892" w14:paraId="433D6A25" w14:textId="77777777" w:rsidTr="00F51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68583D95" w14:textId="77777777" w:rsidR="005932DD" w:rsidRPr="00703892" w:rsidRDefault="005932DD" w:rsidP="00420B2F">
            <w:pPr>
              <w:pStyle w:val="CalloutHeader"/>
              <w:rPr>
                <w:color w:val="auto"/>
                <w:sz w:val="24"/>
                <w:szCs w:val="24"/>
              </w:rPr>
            </w:pPr>
          </w:p>
        </w:tc>
        <w:tc>
          <w:tcPr>
            <w:tcW w:w="1984" w:type="dxa"/>
            <w:tcBorders>
              <w:top w:val="none" w:sz="0" w:space="0" w:color="auto"/>
              <w:bottom w:val="none" w:sz="0" w:space="0" w:color="auto"/>
            </w:tcBorders>
            <w:shd w:val="clear" w:color="auto" w:fill="auto"/>
          </w:tcPr>
          <w:p w14:paraId="1C3F6847" w14:textId="77777777" w:rsidR="005932DD" w:rsidRPr="00703892" w:rsidRDefault="005932DD" w:rsidP="00420B2F">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776" w:type="dxa"/>
            <w:tcBorders>
              <w:top w:val="none" w:sz="0" w:space="0" w:color="auto"/>
              <w:bottom w:val="none" w:sz="0" w:space="0" w:color="auto"/>
            </w:tcBorders>
            <w:shd w:val="clear" w:color="auto" w:fill="auto"/>
          </w:tcPr>
          <w:p w14:paraId="47903BE4" w14:textId="77777777" w:rsidR="005932DD" w:rsidRPr="00703892" w:rsidRDefault="005932DD" w:rsidP="00420B2F">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900" w:type="dxa"/>
            <w:tcBorders>
              <w:top w:val="none" w:sz="0" w:space="0" w:color="auto"/>
              <w:bottom w:val="none" w:sz="0" w:space="0" w:color="auto"/>
            </w:tcBorders>
            <w:shd w:val="clear" w:color="auto" w:fill="auto"/>
          </w:tcPr>
          <w:p w14:paraId="03567A57" w14:textId="77777777" w:rsidR="005932DD" w:rsidRPr="00703892" w:rsidRDefault="005932DD" w:rsidP="00420B2F">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2520" w:type="dxa"/>
            <w:tcBorders>
              <w:top w:val="none" w:sz="0" w:space="0" w:color="auto"/>
              <w:bottom w:val="none" w:sz="0" w:space="0" w:color="auto"/>
            </w:tcBorders>
            <w:shd w:val="clear" w:color="auto" w:fill="auto"/>
          </w:tcPr>
          <w:p w14:paraId="27A00D49" w14:textId="77777777" w:rsidR="005932DD" w:rsidRPr="00703892" w:rsidRDefault="005932DD" w:rsidP="00420B2F">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890" w:type="dxa"/>
            <w:tcBorders>
              <w:top w:val="none" w:sz="0" w:space="0" w:color="auto"/>
              <w:bottom w:val="none" w:sz="0" w:space="0" w:color="auto"/>
            </w:tcBorders>
            <w:shd w:val="clear" w:color="auto" w:fill="auto"/>
          </w:tcPr>
          <w:p w14:paraId="422A6D68" w14:textId="77777777" w:rsidR="005932DD" w:rsidRPr="00703892" w:rsidRDefault="005932DD" w:rsidP="00420B2F">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68" w:type="dxa"/>
            <w:tcBorders>
              <w:top w:val="none" w:sz="0" w:space="0" w:color="auto"/>
              <w:bottom w:val="none" w:sz="0" w:space="0" w:color="auto"/>
              <w:right w:val="none" w:sz="0" w:space="0" w:color="auto"/>
            </w:tcBorders>
            <w:shd w:val="clear" w:color="auto" w:fill="auto"/>
          </w:tcPr>
          <w:p w14:paraId="70B3F7FC" w14:textId="77777777" w:rsidR="005932DD" w:rsidRPr="00703892" w:rsidRDefault="005932DD" w:rsidP="00420B2F">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bl>
    <w:p w14:paraId="261DE0FD" w14:textId="77777777" w:rsidR="001B6987" w:rsidRPr="00703892" w:rsidRDefault="001B6987" w:rsidP="00212903">
      <w:pPr>
        <w:pStyle w:val="BodyText"/>
        <w:spacing w:after="0"/>
        <w:rPr>
          <w:rFonts w:ascii="Arial" w:hAnsi="Arial" w:cs="Arial"/>
          <w:sz w:val="24"/>
          <w:szCs w:val="24"/>
        </w:rPr>
      </w:pPr>
    </w:p>
    <w:p w14:paraId="634D11B1" w14:textId="77777777" w:rsidR="001B6987" w:rsidRDefault="001B6987" w:rsidP="00212903">
      <w:pPr>
        <w:pStyle w:val="BodyText"/>
        <w:spacing w:after="0"/>
        <w:rPr>
          <w:rFonts w:ascii="Arial" w:hAnsi="Arial" w:cs="Arial"/>
          <w:sz w:val="24"/>
          <w:szCs w:val="24"/>
        </w:rPr>
      </w:pPr>
    </w:p>
    <w:p w14:paraId="27F4526C" w14:textId="77777777" w:rsidR="0037453E" w:rsidRDefault="0037453E" w:rsidP="00212903">
      <w:pPr>
        <w:pStyle w:val="BodyText"/>
        <w:spacing w:after="0"/>
        <w:rPr>
          <w:rFonts w:ascii="Arial" w:hAnsi="Arial" w:cs="Arial"/>
          <w:sz w:val="24"/>
          <w:szCs w:val="24"/>
        </w:rPr>
      </w:pPr>
    </w:p>
    <w:p w14:paraId="630ABC98" w14:textId="77777777" w:rsidR="0037453E" w:rsidRPr="00703892" w:rsidRDefault="0037453E" w:rsidP="00212903">
      <w:pPr>
        <w:pStyle w:val="BodyText"/>
        <w:spacing w:after="0"/>
        <w:rPr>
          <w:rFonts w:ascii="Arial" w:hAnsi="Arial" w:cs="Arial"/>
          <w:sz w:val="24"/>
          <w:szCs w:val="24"/>
        </w:rPr>
      </w:pPr>
    </w:p>
    <w:p w14:paraId="5CC0AEF9" w14:textId="78B7FA3A" w:rsidR="00975417" w:rsidRDefault="0037453E" w:rsidP="00975417">
      <w:pPr>
        <w:pStyle w:val="Heading2"/>
        <w:tabs>
          <w:tab w:val="clear" w:pos="1130"/>
        </w:tabs>
        <w:spacing w:before="200" w:after="0" w:line="220" w:lineRule="atLeast"/>
        <w:ind w:left="0" w:firstLine="0"/>
        <w:rPr>
          <w:rFonts w:ascii="Cambria" w:eastAsia="SimSun" w:hAnsi="Cambria"/>
          <w:bCs/>
          <w:smallCaps w:val="0"/>
          <w:kern w:val="0"/>
          <w:sz w:val="24"/>
          <w:szCs w:val="24"/>
          <w:lang w:val="en-US" w:eastAsia="ja-JP"/>
        </w:rPr>
      </w:pPr>
      <w:bookmarkStart w:id="2" w:name="_Toc397383476"/>
      <w:r>
        <w:rPr>
          <w:rFonts w:ascii="Cambria" w:eastAsia="SimSun" w:hAnsi="Cambria"/>
          <w:bCs/>
          <w:smallCaps w:val="0"/>
          <w:kern w:val="0"/>
          <w:sz w:val="24"/>
          <w:szCs w:val="24"/>
          <w:lang w:val="en-US" w:eastAsia="ja-JP"/>
        </w:rPr>
        <w:t>Product Detail</w:t>
      </w:r>
      <w:r w:rsidR="00975417" w:rsidRPr="00703892">
        <w:rPr>
          <w:rFonts w:ascii="Cambria" w:eastAsia="SimSun" w:hAnsi="Cambria"/>
          <w:bCs/>
          <w:smallCaps w:val="0"/>
          <w:kern w:val="0"/>
          <w:sz w:val="24"/>
          <w:szCs w:val="24"/>
          <w:lang w:val="en-US" w:eastAsia="ja-JP"/>
        </w:rPr>
        <w:t xml:space="preserve"> </w:t>
      </w:r>
      <w:bookmarkEnd w:id="2"/>
      <w:r>
        <w:rPr>
          <w:rFonts w:ascii="Cambria" w:eastAsia="SimSun" w:hAnsi="Cambria"/>
          <w:bCs/>
          <w:smallCaps w:val="0"/>
          <w:kern w:val="0"/>
          <w:sz w:val="24"/>
          <w:szCs w:val="24"/>
          <w:lang w:val="en-US" w:eastAsia="ja-JP"/>
        </w:rPr>
        <w:t xml:space="preserve"> </w:t>
      </w:r>
    </w:p>
    <w:p w14:paraId="4569F15F" w14:textId="77777777" w:rsidR="0037453E" w:rsidRPr="0037453E" w:rsidRDefault="0037453E" w:rsidP="0037453E">
      <w:pPr>
        <w:pStyle w:val="BodyText"/>
      </w:pPr>
    </w:p>
    <w:p w14:paraId="67056D7B" w14:textId="1509AB1E" w:rsidR="00460DDA" w:rsidRPr="00703892" w:rsidRDefault="00460DDA" w:rsidP="00460DDA">
      <w:pPr>
        <w:pStyle w:val="BodyCopy"/>
        <w:rPr>
          <w:sz w:val="24"/>
          <w:szCs w:val="24"/>
        </w:rPr>
      </w:pPr>
      <w:r w:rsidRPr="00703892">
        <w:rPr>
          <w:sz w:val="24"/>
          <w:szCs w:val="24"/>
        </w:rPr>
        <w:t xml:space="preserve">This </w:t>
      </w:r>
      <w:r w:rsidR="0037453E">
        <w:rPr>
          <w:sz w:val="24"/>
          <w:szCs w:val="24"/>
        </w:rPr>
        <w:t>JSON</w:t>
      </w:r>
      <w:r w:rsidRPr="00703892">
        <w:rPr>
          <w:sz w:val="24"/>
          <w:szCs w:val="24"/>
        </w:rPr>
        <w:t xml:space="preserve"> will be </w:t>
      </w:r>
      <w:r w:rsidR="0037453E">
        <w:rPr>
          <w:sz w:val="24"/>
          <w:szCs w:val="24"/>
        </w:rPr>
        <w:t xml:space="preserve">will be </w:t>
      </w:r>
      <w:r w:rsidRPr="00703892">
        <w:rPr>
          <w:sz w:val="24"/>
          <w:szCs w:val="24"/>
        </w:rPr>
        <w:t xml:space="preserve">used </w:t>
      </w:r>
      <w:r w:rsidR="0037453E">
        <w:rPr>
          <w:sz w:val="24"/>
          <w:szCs w:val="24"/>
        </w:rPr>
        <w:t xml:space="preserve">to </w:t>
      </w:r>
      <w:r w:rsidRPr="00703892">
        <w:rPr>
          <w:sz w:val="24"/>
          <w:szCs w:val="24"/>
        </w:rPr>
        <w:t xml:space="preserve">get a list of all details for Products in scope. </w:t>
      </w:r>
    </w:p>
    <w:p w14:paraId="5645FE85" w14:textId="77777777" w:rsidR="00460DDA" w:rsidRPr="00703892" w:rsidRDefault="00460DDA" w:rsidP="00460DDA">
      <w:pPr>
        <w:pStyle w:val="BodyCopy"/>
        <w:rPr>
          <w:sz w:val="24"/>
          <w:szCs w:val="24"/>
          <w:lang w:eastAsia="en-US"/>
        </w:rPr>
      </w:pPr>
      <w:r w:rsidRPr="00703892">
        <w:rPr>
          <w:sz w:val="24"/>
          <w:szCs w:val="24"/>
        </w:rPr>
        <w:t>Information received contains information such as names (product / marketing names), applicable riders and rules pertaining to the product.</w:t>
      </w:r>
    </w:p>
    <w:p w14:paraId="71E03094" w14:textId="77777777" w:rsidR="000A104C" w:rsidRPr="00703892" w:rsidRDefault="000A104C" w:rsidP="00460DDA">
      <w:pPr>
        <w:pStyle w:val="BodyCopyHeader"/>
        <w:rPr>
          <w:sz w:val="24"/>
          <w:szCs w:val="24"/>
        </w:rPr>
      </w:pPr>
    </w:p>
    <w:p w14:paraId="40B4A071" w14:textId="25EBC00B" w:rsidR="00460DDA" w:rsidRPr="00703892" w:rsidRDefault="00460DDA" w:rsidP="00460DDA">
      <w:pPr>
        <w:pStyle w:val="BodyCopyHeader"/>
        <w:rPr>
          <w:sz w:val="24"/>
          <w:szCs w:val="24"/>
        </w:rPr>
      </w:pPr>
      <w:r w:rsidRPr="00703892">
        <w:rPr>
          <w:sz w:val="24"/>
          <w:szCs w:val="24"/>
        </w:rPr>
        <w:t>Request Attributes Details</w:t>
      </w:r>
      <w:r w:rsidR="004071DD">
        <w:rPr>
          <w:sz w:val="24"/>
          <w:szCs w:val="24"/>
        </w:rPr>
        <w:t xml:space="preserve"> for S</w:t>
      </w:r>
      <w:r w:rsidR="0037453E">
        <w:rPr>
          <w:sz w:val="24"/>
          <w:szCs w:val="24"/>
        </w:rPr>
        <w:t xml:space="preserve">ervice based calculator </w:t>
      </w:r>
    </w:p>
    <w:p w14:paraId="2CDF03A0" w14:textId="77777777" w:rsidR="00571FB7" w:rsidRPr="00703892" w:rsidRDefault="00571FB7" w:rsidP="00571FB7">
      <w:pPr>
        <w:pStyle w:val="BodyCopy"/>
        <w:rPr>
          <w:sz w:val="24"/>
          <w:szCs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68"/>
        <w:gridCol w:w="1984"/>
        <w:gridCol w:w="866"/>
        <w:gridCol w:w="990"/>
        <w:gridCol w:w="2113"/>
        <w:gridCol w:w="1559"/>
        <w:gridCol w:w="1926"/>
      </w:tblGrid>
      <w:tr w:rsidR="00460DDA" w:rsidRPr="00703892" w14:paraId="21CB6CB4" w14:textId="77777777" w:rsidTr="007633EE">
        <w:trPr>
          <w:trHeight w:val="305"/>
        </w:trPr>
        <w:tc>
          <w:tcPr>
            <w:tcW w:w="1668" w:type="dxa"/>
            <w:shd w:val="pct5" w:color="auto" w:fill="auto"/>
          </w:tcPr>
          <w:p w14:paraId="6C7BE07F" w14:textId="77777777" w:rsidR="00460DDA" w:rsidRPr="00703892" w:rsidRDefault="00460DDA" w:rsidP="009D1B01">
            <w:pPr>
              <w:pStyle w:val="CalloutHeader"/>
              <w:rPr>
                <w:color w:val="auto"/>
                <w:sz w:val="24"/>
                <w:szCs w:val="24"/>
              </w:rPr>
            </w:pPr>
            <w:r w:rsidRPr="00703892">
              <w:rPr>
                <w:color w:val="auto"/>
                <w:sz w:val="24"/>
                <w:szCs w:val="24"/>
              </w:rPr>
              <w:t>Request Parameter</w:t>
            </w:r>
          </w:p>
        </w:tc>
        <w:tc>
          <w:tcPr>
            <w:tcW w:w="1984" w:type="dxa"/>
            <w:shd w:val="pct5" w:color="auto" w:fill="auto"/>
          </w:tcPr>
          <w:p w14:paraId="676052FB" w14:textId="798BD435" w:rsidR="00460DDA" w:rsidRPr="00703892" w:rsidRDefault="00BF1C82" w:rsidP="009D1B01">
            <w:pPr>
              <w:pStyle w:val="CalloutHeader"/>
              <w:rPr>
                <w:color w:val="auto"/>
                <w:sz w:val="24"/>
                <w:szCs w:val="24"/>
              </w:rPr>
            </w:pPr>
            <w:r w:rsidRPr="00703892">
              <w:rPr>
                <w:color w:val="auto"/>
                <w:sz w:val="24"/>
                <w:szCs w:val="24"/>
              </w:rPr>
              <w:t>Path</w:t>
            </w:r>
          </w:p>
        </w:tc>
        <w:tc>
          <w:tcPr>
            <w:tcW w:w="866" w:type="dxa"/>
            <w:shd w:val="pct5" w:color="auto" w:fill="auto"/>
          </w:tcPr>
          <w:p w14:paraId="755C6848" w14:textId="77777777" w:rsidR="00460DDA" w:rsidRPr="00703892" w:rsidRDefault="00460DDA" w:rsidP="009D1B01">
            <w:pPr>
              <w:pStyle w:val="CalloutHeader"/>
              <w:rPr>
                <w:color w:val="auto"/>
                <w:sz w:val="24"/>
                <w:szCs w:val="24"/>
              </w:rPr>
            </w:pPr>
            <w:r w:rsidRPr="00703892">
              <w:rPr>
                <w:color w:val="auto"/>
                <w:sz w:val="24"/>
                <w:szCs w:val="24"/>
              </w:rPr>
              <w:t>Reqd</w:t>
            </w:r>
          </w:p>
        </w:tc>
        <w:tc>
          <w:tcPr>
            <w:tcW w:w="990" w:type="dxa"/>
            <w:shd w:val="pct5" w:color="auto" w:fill="auto"/>
          </w:tcPr>
          <w:p w14:paraId="75199115" w14:textId="77777777" w:rsidR="00460DDA" w:rsidRPr="00703892" w:rsidRDefault="00460DDA" w:rsidP="009D1B01">
            <w:pPr>
              <w:pStyle w:val="CalloutHeader"/>
              <w:rPr>
                <w:color w:val="auto"/>
                <w:sz w:val="24"/>
                <w:szCs w:val="24"/>
              </w:rPr>
            </w:pPr>
            <w:r w:rsidRPr="00703892">
              <w:rPr>
                <w:color w:val="auto"/>
                <w:sz w:val="24"/>
                <w:szCs w:val="24"/>
              </w:rPr>
              <w:t>Type</w:t>
            </w:r>
          </w:p>
        </w:tc>
        <w:tc>
          <w:tcPr>
            <w:tcW w:w="2113" w:type="dxa"/>
            <w:shd w:val="pct5" w:color="auto" w:fill="auto"/>
          </w:tcPr>
          <w:p w14:paraId="70DFC771" w14:textId="77777777" w:rsidR="00460DDA" w:rsidRPr="00703892" w:rsidRDefault="00460DDA" w:rsidP="009D1B01">
            <w:pPr>
              <w:pStyle w:val="CalloutHeader"/>
              <w:rPr>
                <w:color w:val="auto"/>
                <w:sz w:val="24"/>
                <w:szCs w:val="24"/>
              </w:rPr>
            </w:pPr>
            <w:r w:rsidRPr="00703892">
              <w:rPr>
                <w:color w:val="auto"/>
                <w:sz w:val="24"/>
                <w:szCs w:val="24"/>
              </w:rPr>
              <w:t>Request Parameter Description</w:t>
            </w:r>
          </w:p>
        </w:tc>
        <w:tc>
          <w:tcPr>
            <w:tcW w:w="1559" w:type="dxa"/>
            <w:shd w:val="pct5" w:color="auto" w:fill="auto"/>
          </w:tcPr>
          <w:p w14:paraId="53F31AC8" w14:textId="77777777" w:rsidR="00460DDA" w:rsidRPr="00703892" w:rsidRDefault="00460DDA" w:rsidP="009D1B01">
            <w:pPr>
              <w:pStyle w:val="CalloutHeader"/>
              <w:rPr>
                <w:color w:val="auto"/>
                <w:sz w:val="24"/>
                <w:szCs w:val="24"/>
              </w:rPr>
            </w:pPr>
            <w:r w:rsidRPr="00703892">
              <w:rPr>
                <w:color w:val="auto"/>
                <w:sz w:val="24"/>
                <w:szCs w:val="24"/>
              </w:rPr>
              <w:t>Valid Value</w:t>
            </w:r>
          </w:p>
        </w:tc>
        <w:tc>
          <w:tcPr>
            <w:tcW w:w="1926" w:type="dxa"/>
            <w:shd w:val="pct5" w:color="auto" w:fill="auto"/>
          </w:tcPr>
          <w:p w14:paraId="305757AE" w14:textId="77777777" w:rsidR="00460DDA" w:rsidRPr="00703892" w:rsidRDefault="00460DDA" w:rsidP="009D1B01">
            <w:pPr>
              <w:pStyle w:val="CalloutHeader"/>
              <w:rPr>
                <w:color w:val="auto"/>
                <w:sz w:val="24"/>
                <w:szCs w:val="24"/>
              </w:rPr>
            </w:pPr>
            <w:r w:rsidRPr="00703892">
              <w:rPr>
                <w:color w:val="auto"/>
                <w:sz w:val="24"/>
                <w:szCs w:val="24"/>
              </w:rPr>
              <w:t>UI equivalent</w:t>
            </w:r>
          </w:p>
        </w:tc>
      </w:tr>
      <w:tr w:rsidR="00E1289F" w:rsidRPr="00703892" w14:paraId="0CE7A865" w14:textId="77777777" w:rsidTr="007633EE">
        <w:tc>
          <w:tcPr>
            <w:tcW w:w="1668" w:type="dxa"/>
            <w:shd w:val="clear" w:color="auto" w:fill="auto"/>
          </w:tcPr>
          <w:p w14:paraId="1415FB9A" w14:textId="77777777" w:rsidR="00E1289F" w:rsidRPr="00703892" w:rsidRDefault="00836825" w:rsidP="009D1B01">
            <w:pPr>
              <w:pStyle w:val="CalloutHeader"/>
              <w:rPr>
                <w:b w:val="0"/>
                <w:bCs/>
                <w:color w:val="auto"/>
                <w:sz w:val="24"/>
                <w:szCs w:val="24"/>
              </w:rPr>
            </w:pPr>
            <w:r w:rsidRPr="00703892">
              <w:rPr>
                <w:b w:val="0"/>
                <w:bCs/>
                <w:color w:val="auto"/>
                <w:sz w:val="24"/>
                <w:szCs w:val="24"/>
              </w:rPr>
              <w:t>c</w:t>
            </w:r>
            <w:r w:rsidR="00E1289F" w:rsidRPr="00703892">
              <w:rPr>
                <w:b w:val="0"/>
                <w:bCs/>
                <w:color w:val="auto"/>
                <w:sz w:val="24"/>
                <w:szCs w:val="24"/>
              </w:rPr>
              <w:t>redentials</w:t>
            </w:r>
          </w:p>
        </w:tc>
        <w:tc>
          <w:tcPr>
            <w:tcW w:w="1984" w:type="dxa"/>
            <w:shd w:val="clear" w:color="auto" w:fill="auto"/>
          </w:tcPr>
          <w:p w14:paraId="2A61FDFE"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Root</w:t>
            </w:r>
          </w:p>
        </w:tc>
        <w:tc>
          <w:tcPr>
            <w:tcW w:w="866" w:type="dxa"/>
            <w:shd w:val="clear" w:color="auto" w:fill="auto"/>
          </w:tcPr>
          <w:p w14:paraId="0C59B1D9"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68088AA0"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Container element</w:t>
            </w:r>
          </w:p>
        </w:tc>
        <w:tc>
          <w:tcPr>
            <w:tcW w:w="2113" w:type="dxa"/>
            <w:shd w:val="clear" w:color="auto" w:fill="auto"/>
          </w:tcPr>
          <w:p w14:paraId="2ABB1031" w14:textId="77777777" w:rsidR="00E1289F" w:rsidRPr="00703892" w:rsidRDefault="00E1289F" w:rsidP="00E1289F">
            <w:pPr>
              <w:rPr>
                <w:rFonts w:ascii="HP Simplified" w:hAnsi="HP Simplified" w:cs="Arial"/>
                <w:sz w:val="24"/>
                <w:szCs w:val="24"/>
              </w:rPr>
            </w:pPr>
            <w:r w:rsidRPr="00703892">
              <w:rPr>
                <w:rFonts w:ascii="HP Simplified" w:hAnsi="HP Simplified" w:cs="Arial"/>
                <w:sz w:val="24"/>
                <w:szCs w:val="24"/>
              </w:rPr>
              <w:t>Used to provide credentials of to be used for this service call</w:t>
            </w:r>
          </w:p>
        </w:tc>
        <w:tc>
          <w:tcPr>
            <w:tcW w:w="1559" w:type="dxa"/>
            <w:shd w:val="clear" w:color="auto" w:fill="auto"/>
          </w:tcPr>
          <w:p w14:paraId="6568E923" w14:textId="77777777" w:rsidR="00E1289F" w:rsidRPr="00703892" w:rsidRDefault="00E1289F" w:rsidP="009D1B01">
            <w:pPr>
              <w:rPr>
                <w:rFonts w:ascii="HP Simplified" w:hAnsi="HP Simplified" w:cs="Arial"/>
                <w:sz w:val="24"/>
                <w:szCs w:val="24"/>
              </w:rPr>
            </w:pPr>
          </w:p>
        </w:tc>
        <w:tc>
          <w:tcPr>
            <w:tcW w:w="1926" w:type="dxa"/>
            <w:shd w:val="clear" w:color="auto" w:fill="auto"/>
          </w:tcPr>
          <w:p w14:paraId="04C4CC8B" w14:textId="77777777" w:rsidR="00E1289F" w:rsidRPr="00703892" w:rsidRDefault="00E1289F" w:rsidP="009D1B01">
            <w:pPr>
              <w:rPr>
                <w:rFonts w:ascii="Arial" w:hAnsi="Arial" w:cs="Arial"/>
                <w:sz w:val="24"/>
                <w:szCs w:val="24"/>
              </w:rPr>
            </w:pPr>
            <w:r w:rsidRPr="00703892">
              <w:rPr>
                <w:rFonts w:ascii="Arial" w:hAnsi="Arial" w:cs="Arial"/>
                <w:sz w:val="24"/>
                <w:szCs w:val="24"/>
              </w:rPr>
              <w:t>-</w:t>
            </w:r>
          </w:p>
        </w:tc>
      </w:tr>
      <w:tr w:rsidR="00E1289F" w:rsidRPr="00703892" w14:paraId="440CF218" w14:textId="77777777" w:rsidTr="007633EE">
        <w:tc>
          <w:tcPr>
            <w:tcW w:w="1668" w:type="dxa"/>
            <w:shd w:val="clear" w:color="auto" w:fill="auto"/>
          </w:tcPr>
          <w:p w14:paraId="2E33F180" w14:textId="77777777" w:rsidR="00E1289F" w:rsidRPr="00703892" w:rsidRDefault="00836825" w:rsidP="009D1B01">
            <w:pPr>
              <w:pStyle w:val="CalloutHeader"/>
              <w:rPr>
                <w:b w:val="0"/>
                <w:bCs/>
                <w:color w:val="auto"/>
                <w:sz w:val="24"/>
                <w:szCs w:val="24"/>
              </w:rPr>
            </w:pPr>
            <w:r w:rsidRPr="00703892">
              <w:rPr>
                <w:b w:val="0"/>
                <w:bCs/>
                <w:color w:val="auto"/>
                <w:sz w:val="24"/>
                <w:szCs w:val="24"/>
              </w:rPr>
              <w:t>u</w:t>
            </w:r>
            <w:r w:rsidR="00E1289F" w:rsidRPr="00703892">
              <w:rPr>
                <w:b w:val="0"/>
                <w:bCs/>
                <w:color w:val="auto"/>
                <w:sz w:val="24"/>
                <w:szCs w:val="24"/>
              </w:rPr>
              <w:t>sername</w:t>
            </w:r>
          </w:p>
        </w:tc>
        <w:tc>
          <w:tcPr>
            <w:tcW w:w="1984" w:type="dxa"/>
            <w:shd w:val="clear" w:color="auto" w:fill="auto"/>
          </w:tcPr>
          <w:p w14:paraId="19C487EE"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Credentials/Username</w:t>
            </w:r>
          </w:p>
        </w:tc>
        <w:tc>
          <w:tcPr>
            <w:tcW w:w="866" w:type="dxa"/>
            <w:shd w:val="clear" w:color="auto" w:fill="auto"/>
          </w:tcPr>
          <w:p w14:paraId="239F736E"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371BFEC1"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String</w:t>
            </w:r>
          </w:p>
        </w:tc>
        <w:tc>
          <w:tcPr>
            <w:tcW w:w="2113" w:type="dxa"/>
            <w:shd w:val="clear" w:color="auto" w:fill="auto"/>
          </w:tcPr>
          <w:p w14:paraId="48090A01" w14:textId="77777777" w:rsidR="00E1289F" w:rsidRPr="00703892" w:rsidRDefault="00E1289F" w:rsidP="00E1289F">
            <w:pPr>
              <w:rPr>
                <w:rFonts w:ascii="HP Simplified" w:hAnsi="HP Simplified" w:cs="Arial"/>
                <w:sz w:val="24"/>
                <w:szCs w:val="24"/>
              </w:rPr>
            </w:pPr>
            <w:r w:rsidRPr="00703892">
              <w:rPr>
                <w:rFonts w:ascii="HP Simplified" w:hAnsi="HP Simplified" w:cs="Arial"/>
                <w:sz w:val="24"/>
                <w:szCs w:val="24"/>
              </w:rPr>
              <w:t>Specifies the username</w:t>
            </w:r>
          </w:p>
        </w:tc>
        <w:tc>
          <w:tcPr>
            <w:tcW w:w="1559" w:type="dxa"/>
            <w:shd w:val="clear" w:color="auto" w:fill="auto"/>
          </w:tcPr>
          <w:p w14:paraId="1DD1A4AD" w14:textId="77777777" w:rsidR="00E1289F" w:rsidRPr="00703892" w:rsidRDefault="00E1289F" w:rsidP="009D1B01">
            <w:pPr>
              <w:rPr>
                <w:rFonts w:ascii="HP Simplified" w:hAnsi="HP Simplified" w:cs="Arial"/>
                <w:sz w:val="24"/>
                <w:szCs w:val="24"/>
              </w:rPr>
            </w:pPr>
          </w:p>
        </w:tc>
        <w:tc>
          <w:tcPr>
            <w:tcW w:w="1926" w:type="dxa"/>
            <w:shd w:val="clear" w:color="auto" w:fill="auto"/>
          </w:tcPr>
          <w:p w14:paraId="0EA7524C" w14:textId="77777777" w:rsidR="00E1289F" w:rsidRPr="00703892" w:rsidRDefault="00E1289F" w:rsidP="009D1B01">
            <w:pPr>
              <w:rPr>
                <w:rFonts w:ascii="Arial" w:hAnsi="Arial" w:cs="Arial"/>
                <w:sz w:val="24"/>
                <w:szCs w:val="24"/>
              </w:rPr>
            </w:pPr>
          </w:p>
        </w:tc>
      </w:tr>
      <w:tr w:rsidR="00E1289F" w:rsidRPr="00703892" w14:paraId="0B647FA7" w14:textId="77777777" w:rsidTr="007633EE">
        <w:tc>
          <w:tcPr>
            <w:tcW w:w="1668" w:type="dxa"/>
            <w:shd w:val="clear" w:color="auto" w:fill="auto"/>
          </w:tcPr>
          <w:p w14:paraId="3FB05D4F" w14:textId="77777777" w:rsidR="00E1289F" w:rsidRPr="00703892" w:rsidRDefault="00836825" w:rsidP="009D1B01">
            <w:pPr>
              <w:pStyle w:val="CalloutHeader"/>
              <w:rPr>
                <w:b w:val="0"/>
                <w:bCs/>
                <w:color w:val="auto"/>
                <w:sz w:val="24"/>
                <w:szCs w:val="24"/>
              </w:rPr>
            </w:pPr>
            <w:r w:rsidRPr="00703892">
              <w:rPr>
                <w:b w:val="0"/>
                <w:bCs/>
                <w:color w:val="auto"/>
                <w:sz w:val="24"/>
                <w:szCs w:val="24"/>
              </w:rPr>
              <w:t>p</w:t>
            </w:r>
            <w:r w:rsidR="00E1289F" w:rsidRPr="00703892">
              <w:rPr>
                <w:b w:val="0"/>
                <w:bCs/>
                <w:color w:val="auto"/>
                <w:sz w:val="24"/>
                <w:szCs w:val="24"/>
              </w:rPr>
              <w:t>assword</w:t>
            </w:r>
          </w:p>
          <w:p w14:paraId="6BF86A53" w14:textId="77777777" w:rsidR="00E1289F" w:rsidRPr="00703892" w:rsidRDefault="00E1289F" w:rsidP="009D1B01">
            <w:pPr>
              <w:pStyle w:val="CalloutHeader"/>
              <w:rPr>
                <w:b w:val="0"/>
                <w:bCs/>
                <w:color w:val="auto"/>
                <w:sz w:val="24"/>
                <w:szCs w:val="24"/>
              </w:rPr>
            </w:pPr>
          </w:p>
        </w:tc>
        <w:tc>
          <w:tcPr>
            <w:tcW w:w="1984" w:type="dxa"/>
            <w:shd w:val="clear" w:color="auto" w:fill="auto"/>
          </w:tcPr>
          <w:p w14:paraId="3413EF0F" w14:textId="77777777" w:rsidR="00E1289F" w:rsidRPr="00703892" w:rsidRDefault="00E1289F" w:rsidP="00E1289F">
            <w:pPr>
              <w:rPr>
                <w:rFonts w:ascii="HP Simplified" w:hAnsi="HP Simplified" w:cs="Arial"/>
                <w:sz w:val="24"/>
                <w:szCs w:val="24"/>
              </w:rPr>
            </w:pPr>
            <w:r w:rsidRPr="00703892">
              <w:rPr>
                <w:rFonts w:ascii="HP Simplified" w:hAnsi="HP Simplified" w:cs="Arial"/>
                <w:sz w:val="24"/>
                <w:szCs w:val="24"/>
              </w:rPr>
              <w:t>Credentials/Password</w:t>
            </w:r>
          </w:p>
        </w:tc>
        <w:tc>
          <w:tcPr>
            <w:tcW w:w="866" w:type="dxa"/>
            <w:shd w:val="clear" w:color="auto" w:fill="auto"/>
          </w:tcPr>
          <w:p w14:paraId="7BC6E47E"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1838B202"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String</w:t>
            </w:r>
          </w:p>
        </w:tc>
        <w:tc>
          <w:tcPr>
            <w:tcW w:w="2113" w:type="dxa"/>
            <w:shd w:val="clear" w:color="auto" w:fill="auto"/>
          </w:tcPr>
          <w:p w14:paraId="5211B07F"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Specifies the password</w:t>
            </w:r>
          </w:p>
        </w:tc>
        <w:tc>
          <w:tcPr>
            <w:tcW w:w="1559" w:type="dxa"/>
            <w:shd w:val="clear" w:color="auto" w:fill="auto"/>
          </w:tcPr>
          <w:p w14:paraId="0BACD3B4" w14:textId="77777777" w:rsidR="00E1289F" w:rsidRPr="00703892" w:rsidRDefault="00E1289F" w:rsidP="009D1B01">
            <w:pPr>
              <w:rPr>
                <w:rFonts w:ascii="HP Simplified" w:hAnsi="HP Simplified" w:cs="Arial"/>
                <w:sz w:val="24"/>
                <w:szCs w:val="24"/>
              </w:rPr>
            </w:pPr>
          </w:p>
        </w:tc>
        <w:tc>
          <w:tcPr>
            <w:tcW w:w="1926" w:type="dxa"/>
            <w:shd w:val="clear" w:color="auto" w:fill="auto"/>
          </w:tcPr>
          <w:p w14:paraId="00425286" w14:textId="77777777" w:rsidR="00E1289F" w:rsidRPr="00703892" w:rsidRDefault="00E1289F" w:rsidP="009D1B01">
            <w:pPr>
              <w:rPr>
                <w:rFonts w:ascii="Arial" w:hAnsi="Arial" w:cs="Arial"/>
                <w:sz w:val="24"/>
                <w:szCs w:val="24"/>
              </w:rPr>
            </w:pPr>
            <w:r w:rsidRPr="00703892">
              <w:rPr>
                <w:rFonts w:ascii="Arial" w:hAnsi="Arial" w:cs="Arial"/>
                <w:sz w:val="24"/>
                <w:szCs w:val="24"/>
              </w:rPr>
              <w:t>-</w:t>
            </w:r>
          </w:p>
        </w:tc>
      </w:tr>
      <w:tr w:rsidR="00E1289F" w:rsidRPr="00703892" w14:paraId="466D7133" w14:textId="77777777" w:rsidTr="007633EE">
        <w:tc>
          <w:tcPr>
            <w:tcW w:w="1668" w:type="dxa"/>
            <w:shd w:val="clear" w:color="auto" w:fill="auto"/>
          </w:tcPr>
          <w:p w14:paraId="2981DA26" w14:textId="77777777" w:rsidR="00E1289F" w:rsidRPr="00703892" w:rsidRDefault="00E1289F" w:rsidP="009D1B01">
            <w:pPr>
              <w:pStyle w:val="CalloutHeader"/>
              <w:rPr>
                <w:rFonts w:eastAsia="Times New Roman" w:cs="Arial"/>
                <w:b w:val="0"/>
                <w:bCs/>
                <w:color w:val="auto"/>
                <w:sz w:val="24"/>
                <w:szCs w:val="24"/>
                <w:lang w:val="en-GB" w:eastAsia="x-none"/>
              </w:rPr>
            </w:pPr>
            <w:r w:rsidRPr="00703892">
              <w:rPr>
                <w:b w:val="0"/>
                <w:bCs/>
                <w:color w:val="auto"/>
                <w:sz w:val="24"/>
                <w:szCs w:val="24"/>
              </w:rPr>
              <w:t>Calculate</w:t>
            </w:r>
          </w:p>
        </w:tc>
        <w:tc>
          <w:tcPr>
            <w:tcW w:w="1984" w:type="dxa"/>
            <w:shd w:val="clear" w:color="auto" w:fill="auto"/>
          </w:tcPr>
          <w:p w14:paraId="759AB9A9"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Root</w:t>
            </w:r>
          </w:p>
        </w:tc>
        <w:tc>
          <w:tcPr>
            <w:tcW w:w="866" w:type="dxa"/>
            <w:shd w:val="clear" w:color="auto" w:fill="auto"/>
          </w:tcPr>
          <w:p w14:paraId="4BD17F7E"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3F14E701"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Container element</w:t>
            </w:r>
          </w:p>
        </w:tc>
        <w:tc>
          <w:tcPr>
            <w:tcW w:w="2113" w:type="dxa"/>
            <w:shd w:val="clear" w:color="auto" w:fill="auto"/>
          </w:tcPr>
          <w:p w14:paraId="1FEEF03A"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Used to determine the type of service call. Contains the Calculate call to ProductXpress Calculator</w:t>
            </w:r>
          </w:p>
        </w:tc>
        <w:tc>
          <w:tcPr>
            <w:tcW w:w="1559" w:type="dxa"/>
            <w:shd w:val="clear" w:color="auto" w:fill="auto"/>
          </w:tcPr>
          <w:p w14:paraId="2C8292E6" w14:textId="77777777" w:rsidR="00E1289F" w:rsidRPr="00703892" w:rsidRDefault="00E1289F" w:rsidP="009D1B01">
            <w:pPr>
              <w:rPr>
                <w:rFonts w:ascii="HP Simplified" w:hAnsi="HP Simplified" w:cs="Arial"/>
                <w:sz w:val="24"/>
                <w:szCs w:val="24"/>
              </w:rPr>
            </w:pPr>
          </w:p>
        </w:tc>
        <w:tc>
          <w:tcPr>
            <w:tcW w:w="1926" w:type="dxa"/>
            <w:shd w:val="clear" w:color="auto" w:fill="auto"/>
          </w:tcPr>
          <w:p w14:paraId="284A5361" w14:textId="77777777" w:rsidR="00E1289F" w:rsidRPr="00703892" w:rsidRDefault="00E1289F" w:rsidP="009D1B01">
            <w:pPr>
              <w:rPr>
                <w:rFonts w:ascii="Arial" w:hAnsi="Arial" w:cs="Arial"/>
                <w:sz w:val="24"/>
                <w:szCs w:val="24"/>
              </w:rPr>
            </w:pPr>
          </w:p>
        </w:tc>
      </w:tr>
      <w:tr w:rsidR="00E1289F" w:rsidRPr="00703892" w14:paraId="425578C5" w14:textId="77777777" w:rsidTr="007633EE">
        <w:tc>
          <w:tcPr>
            <w:tcW w:w="1668" w:type="dxa"/>
            <w:shd w:val="clear" w:color="auto" w:fill="auto"/>
          </w:tcPr>
          <w:p w14:paraId="6F9C9DDF" w14:textId="77777777" w:rsidR="00E1289F" w:rsidRPr="00703892" w:rsidRDefault="00E1289F" w:rsidP="009D1B01">
            <w:pPr>
              <w:pStyle w:val="CalloutHeader"/>
              <w:rPr>
                <w:b w:val="0"/>
                <w:bCs/>
                <w:color w:val="auto"/>
                <w:sz w:val="24"/>
                <w:szCs w:val="24"/>
              </w:rPr>
            </w:pPr>
            <w:r w:rsidRPr="00703892">
              <w:rPr>
                <w:b w:val="0"/>
                <w:bCs/>
                <w:color w:val="auto"/>
                <w:sz w:val="24"/>
                <w:szCs w:val="24"/>
              </w:rPr>
              <w:lastRenderedPageBreak/>
              <w:t>ProductDetailsList</w:t>
            </w:r>
          </w:p>
        </w:tc>
        <w:tc>
          <w:tcPr>
            <w:tcW w:w="1984" w:type="dxa"/>
            <w:shd w:val="clear" w:color="auto" w:fill="auto"/>
          </w:tcPr>
          <w:p w14:paraId="666166E0"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Calculate/ProductDetailsList</w:t>
            </w:r>
          </w:p>
        </w:tc>
        <w:tc>
          <w:tcPr>
            <w:tcW w:w="866" w:type="dxa"/>
            <w:shd w:val="clear" w:color="auto" w:fill="auto"/>
          </w:tcPr>
          <w:p w14:paraId="41B48ABF"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Y</w:t>
            </w:r>
          </w:p>
        </w:tc>
        <w:tc>
          <w:tcPr>
            <w:tcW w:w="990" w:type="dxa"/>
            <w:shd w:val="clear" w:color="auto" w:fill="auto"/>
          </w:tcPr>
          <w:p w14:paraId="463BA664"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Container element</w:t>
            </w:r>
          </w:p>
        </w:tc>
        <w:tc>
          <w:tcPr>
            <w:tcW w:w="2113" w:type="dxa"/>
            <w:shd w:val="clear" w:color="auto" w:fill="auto"/>
          </w:tcPr>
          <w:p w14:paraId="796B1E78"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Specifies the productdetails list call will be made</w:t>
            </w:r>
          </w:p>
        </w:tc>
        <w:tc>
          <w:tcPr>
            <w:tcW w:w="1559" w:type="dxa"/>
            <w:shd w:val="clear" w:color="auto" w:fill="auto"/>
          </w:tcPr>
          <w:p w14:paraId="1D7CE120" w14:textId="77777777" w:rsidR="00E1289F" w:rsidRPr="00703892" w:rsidRDefault="00E1289F" w:rsidP="009D1B01">
            <w:pPr>
              <w:rPr>
                <w:rFonts w:ascii="HP Simplified" w:hAnsi="HP Simplified" w:cs="Arial"/>
                <w:sz w:val="24"/>
                <w:szCs w:val="24"/>
              </w:rPr>
            </w:pPr>
          </w:p>
        </w:tc>
        <w:tc>
          <w:tcPr>
            <w:tcW w:w="1926" w:type="dxa"/>
            <w:shd w:val="clear" w:color="auto" w:fill="auto"/>
          </w:tcPr>
          <w:p w14:paraId="5AD54218" w14:textId="77777777" w:rsidR="00E1289F" w:rsidRPr="00703892" w:rsidRDefault="00E1289F" w:rsidP="009D1B01">
            <w:pPr>
              <w:rPr>
                <w:rFonts w:ascii="Arial" w:hAnsi="Arial" w:cs="Arial"/>
                <w:sz w:val="24"/>
                <w:szCs w:val="24"/>
              </w:rPr>
            </w:pPr>
          </w:p>
        </w:tc>
      </w:tr>
      <w:tr w:rsidR="00E1289F" w:rsidRPr="00703892" w14:paraId="51DADAC6" w14:textId="77777777" w:rsidTr="007633EE">
        <w:tc>
          <w:tcPr>
            <w:tcW w:w="1668" w:type="dxa"/>
            <w:shd w:val="clear" w:color="auto" w:fill="auto"/>
          </w:tcPr>
          <w:p w14:paraId="6407068A" w14:textId="77777777" w:rsidR="00E1289F" w:rsidRPr="00703892" w:rsidRDefault="00E1289F" w:rsidP="009D1B01">
            <w:pPr>
              <w:pStyle w:val="CalloutHeader"/>
              <w:rPr>
                <w:b w:val="0"/>
                <w:bCs/>
                <w:color w:val="auto"/>
                <w:sz w:val="24"/>
                <w:szCs w:val="24"/>
              </w:rPr>
            </w:pPr>
            <w:r w:rsidRPr="00703892">
              <w:rPr>
                <w:b w:val="0"/>
                <w:bCs/>
                <w:color w:val="auto"/>
                <w:sz w:val="24"/>
                <w:szCs w:val="24"/>
              </w:rPr>
              <w:t>Age</w:t>
            </w:r>
          </w:p>
        </w:tc>
        <w:tc>
          <w:tcPr>
            <w:tcW w:w="1984" w:type="dxa"/>
            <w:shd w:val="clear" w:color="auto" w:fill="auto"/>
          </w:tcPr>
          <w:p w14:paraId="7C92C853"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Calculate/ProductDetailsList/Age</w:t>
            </w:r>
          </w:p>
        </w:tc>
        <w:tc>
          <w:tcPr>
            <w:tcW w:w="866" w:type="dxa"/>
            <w:shd w:val="clear" w:color="auto" w:fill="auto"/>
          </w:tcPr>
          <w:p w14:paraId="261C2372" w14:textId="77777777" w:rsidR="00E1289F" w:rsidRPr="00703892" w:rsidRDefault="00D9674F" w:rsidP="009D1B01">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208899AB"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Integer</w:t>
            </w:r>
          </w:p>
        </w:tc>
        <w:tc>
          <w:tcPr>
            <w:tcW w:w="2113" w:type="dxa"/>
            <w:shd w:val="clear" w:color="auto" w:fill="auto"/>
          </w:tcPr>
          <w:p w14:paraId="337BF303"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Specifies the insured age, used for filtering</w:t>
            </w:r>
            <w:r w:rsidR="00D9674F" w:rsidRPr="00703892">
              <w:rPr>
                <w:rFonts w:ascii="HP Simplified" w:hAnsi="HP Simplified" w:cs="Arial"/>
                <w:sz w:val="24"/>
                <w:szCs w:val="24"/>
              </w:rPr>
              <w:t xml:space="preserve"> if provided</w:t>
            </w:r>
          </w:p>
        </w:tc>
        <w:tc>
          <w:tcPr>
            <w:tcW w:w="1559" w:type="dxa"/>
            <w:shd w:val="clear" w:color="auto" w:fill="auto"/>
          </w:tcPr>
          <w:p w14:paraId="35269547" w14:textId="77777777" w:rsidR="00E1289F" w:rsidRPr="00703892" w:rsidRDefault="00E1289F" w:rsidP="009D1B01">
            <w:pPr>
              <w:rPr>
                <w:rFonts w:ascii="HP Simplified" w:hAnsi="HP Simplified" w:cs="Arial"/>
                <w:sz w:val="24"/>
                <w:szCs w:val="24"/>
              </w:rPr>
            </w:pPr>
          </w:p>
        </w:tc>
        <w:tc>
          <w:tcPr>
            <w:tcW w:w="1926" w:type="dxa"/>
            <w:shd w:val="clear" w:color="auto" w:fill="auto"/>
          </w:tcPr>
          <w:p w14:paraId="2439A0CF" w14:textId="77777777" w:rsidR="00E1289F" w:rsidRPr="00703892" w:rsidRDefault="00E1289F" w:rsidP="009D1B01">
            <w:pPr>
              <w:rPr>
                <w:rFonts w:ascii="HP Simplified" w:hAnsi="HP Simplified" w:cs="Arial"/>
                <w:sz w:val="24"/>
                <w:szCs w:val="24"/>
              </w:rPr>
            </w:pPr>
          </w:p>
        </w:tc>
      </w:tr>
      <w:tr w:rsidR="00E1289F" w:rsidRPr="00703892" w14:paraId="3C07E19C" w14:textId="77777777" w:rsidTr="007633EE">
        <w:tc>
          <w:tcPr>
            <w:tcW w:w="1668" w:type="dxa"/>
            <w:shd w:val="clear" w:color="auto" w:fill="auto"/>
          </w:tcPr>
          <w:p w14:paraId="5407B2E6" w14:textId="77777777" w:rsidR="00E1289F" w:rsidRPr="00703892" w:rsidRDefault="00E1289F" w:rsidP="009D1B01">
            <w:pPr>
              <w:pStyle w:val="CalloutHeader"/>
              <w:rPr>
                <w:b w:val="0"/>
                <w:bCs/>
                <w:color w:val="auto"/>
                <w:sz w:val="24"/>
                <w:szCs w:val="24"/>
              </w:rPr>
            </w:pPr>
            <w:r w:rsidRPr="00703892">
              <w:rPr>
                <w:b w:val="0"/>
                <w:bCs/>
                <w:color w:val="auto"/>
                <w:sz w:val="24"/>
                <w:szCs w:val="24"/>
              </w:rPr>
              <w:t>Gender</w:t>
            </w:r>
          </w:p>
        </w:tc>
        <w:tc>
          <w:tcPr>
            <w:tcW w:w="1984" w:type="dxa"/>
            <w:shd w:val="clear" w:color="auto" w:fill="auto"/>
          </w:tcPr>
          <w:p w14:paraId="4666FAA5"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Calculate/ProductDetailsList/Gender</w:t>
            </w:r>
          </w:p>
        </w:tc>
        <w:tc>
          <w:tcPr>
            <w:tcW w:w="866" w:type="dxa"/>
            <w:shd w:val="clear" w:color="auto" w:fill="auto"/>
          </w:tcPr>
          <w:p w14:paraId="77AA64A7" w14:textId="77777777" w:rsidR="00E1289F" w:rsidRPr="00703892" w:rsidRDefault="00D9674F" w:rsidP="009D1B01">
            <w:pPr>
              <w:rPr>
                <w:rFonts w:ascii="HP Simplified" w:hAnsi="HP Simplified" w:cs="Arial"/>
                <w:sz w:val="24"/>
                <w:szCs w:val="24"/>
              </w:rPr>
            </w:pPr>
            <w:r w:rsidRPr="00703892">
              <w:rPr>
                <w:rFonts w:ascii="HP Simplified" w:hAnsi="HP Simplified" w:cs="Arial"/>
                <w:sz w:val="24"/>
                <w:szCs w:val="24"/>
              </w:rPr>
              <w:t>N</w:t>
            </w:r>
          </w:p>
        </w:tc>
        <w:tc>
          <w:tcPr>
            <w:tcW w:w="990" w:type="dxa"/>
            <w:shd w:val="clear" w:color="auto" w:fill="auto"/>
          </w:tcPr>
          <w:p w14:paraId="5EE45D44"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String</w:t>
            </w:r>
          </w:p>
        </w:tc>
        <w:tc>
          <w:tcPr>
            <w:tcW w:w="2113" w:type="dxa"/>
            <w:shd w:val="clear" w:color="auto" w:fill="auto"/>
          </w:tcPr>
          <w:p w14:paraId="79DAEA9E" w14:textId="77777777" w:rsidR="00E1289F" w:rsidRPr="00703892" w:rsidRDefault="00E1289F" w:rsidP="009D1B01">
            <w:pPr>
              <w:rPr>
                <w:rFonts w:ascii="HP Simplified" w:hAnsi="HP Simplified" w:cs="Arial"/>
                <w:sz w:val="24"/>
                <w:szCs w:val="24"/>
              </w:rPr>
            </w:pPr>
            <w:r w:rsidRPr="00703892">
              <w:rPr>
                <w:rFonts w:ascii="HP Simplified" w:hAnsi="HP Simplified" w:cs="Arial"/>
                <w:sz w:val="24"/>
                <w:szCs w:val="24"/>
              </w:rPr>
              <w:t>Specifies the insured gender, used for filtering</w:t>
            </w:r>
            <w:r w:rsidR="00D9674F" w:rsidRPr="00703892">
              <w:rPr>
                <w:rFonts w:ascii="HP Simplified" w:hAnsi="HP Simplified" w:cs="Arial"/>
                <w:sz w:val="24"/>
                <w:szCs w:val="24"/>
              </w:rPr>
              <w:t xml:space="preserve"> if provided</w:t>
            </w:r>
          </w:p>
        </w:tc>
        <w:tc>
          <w:tcPr>
            <w:tcW w:w="1559" w:type="dxa"/>
            <w:shd w:val="clear" w:color="auto" w:fill="auto"/>
          </w:tcPr>
          <w:p w14:paraId="5E67A556" w14:textId="77777777" w:rsidR="00E1289F" w:rsidRPr="00703892" w:rsidRDefault="00E1289F" w:rsidP="00E1289F">
            <w:pPr>
              <w:rPr>
                <w:rFonts w:ascii="HP Simplified" w:hAnsi="HP Simplified" w:cs="Arial"/>
                <w:sz w:val="24"/>
                <w:szCs w:val="24"/>
              </w:rPr>
            </w:pPr>
            <w:r w:rsidRPr="00703892">
              <w:rPr>
                <w:rFonts w:ascii="HP Simplified" w:hAnsi="HP Simplified" w:cs="Arial"/>
                <w:sz w:val="24"/>
                <w:szCs w:val="24"/>
              </w:rPr>
              <w:t>1 : Male</w:t>
            </w:r>
          </w:p>
          <w:p w14:paraId="493EAA7C" w14:textId="77777777" w:rsidR="00E1289F" w:rsidRPr="00703892" w:rsidRDefault="00E1289F" w:rsidP="00E1289F">
            <w:pPr>
              <w:rPr>
                <w:rFonts w:ascii="HP Simplified" w:hAnsi="HP Simplified" w:cs="Arial"/>
                <w:sz w:val="24"/>
                <w:szCs w:val="24"/>
              </w:rPr>
            </w:pPr>
            <w:r w:rsidRPr="00703892">
              <w:rPr>
                <w:rFonts w:ascii="HP Simplified" w:hAnsi="HP Simplified" w:cs="Arial"/>
                <w:sz w:val="24"/>
                <w:szCs w:val="24"/>
              </w:rPr>
              <w:t>2 : Female</w:t>
            </w:r>
          </w:p>
        </w:tc>
        <w:tc>
          <w:tcPr>
            <w:tcW w:w="1926" w:type="dxa"/>
            <w:shd w:val="clear" w:color="auto" w:fill="auto"/>
          </w:tcPr>
          <w:p w14:paraId="041F3383" w14:textId="77777777" w:rsidR="00E1289F" w:rsidRPr="00703892" w:rsidRDefault="00E1289F" w:rsidP="009D1B01">
            <w:pPr>
              <w:rPr>
                <w:rFonts w:ascii="HP Simplified" w:hAnsi="HP Simplified" w:cs="Arial"/>
                <w:sz w:val="24"/>
                <w:szCs w:val="24"/>
              </w:rPr>
            </w:pPr>
          </w:p>
        </w:tc>
      </w:tr>
    </w:tbl>
    <w:p w14:paraId="15670048" w14:textId="77777777" w:rsidR="00460DDA" w:rsidRPr="00703892" w:rsidRDefault="00460DDA" w:rsidP="00460DDA">
      <w:pPr>
        <w:pStyle w:val="BodyText"/>
        <w:spacing w:after="0"/>
        <w:ind w:left="270"/>
        <w:rPr>
          <w:rFonts w:ascii="Arial" w:hAnsi="Arial" w:cs="Arial"/>
          <w:i/>
          <w:sz w:val="24"/>
          <w:szCs w:val="24"/>
        </w:rPr>
      </w:pPr>
    </w:p>
    <w:p w14:paraId="2B827F22" w14:textId="77777777" w:rsidR="00460DDA" w:rsidRPr="00703892" w:rsidRDefault="00460DDA" w:rsidP="00460DDA">
      <w:pPr>
        <w:pStyle w:val="BodyText"/>
        <w:spacing w:after="0"/>
        <w:ind w:left="270"/>
        <w:rPr>
          <w:rFonts w:ascii="Arial" w:hAnsi="Arial" w:cs="Arial"/>
          <w:i/>
          <w:sz w:val="24"/>
          <w:szCs w:val="24"/>
        </w:rPr>
      </w:pPr>
    </w:p>
    <w:p w14:paraId="4853FEF0" w14:textId="77777777" w:rsidR="00460DDA" w:rsidRPr="00703892" w:rsidRDefault="00460DDA" w:rsidP="00460DDA">
      <w:pPr>
        <w:pStyle w:val="BodyText"/>
        <w:spacing w:after="0"/>
        <w:ind w:left="270"/>
        <w:rPr>
          <w:rFonts w:ascii="Arial" w:hAnsi="Arial" w:cs="Arial"/>
          <w:i/>
          <w:sz w:val="24"/>
          <w:szCs w:val="24"/>
        </w:rPr>
      </w:pPr>
    </w:p>
    <w:p w14:paraId="17CDA78A" w14:textId="77777777" w:rsidR="00571FB7" w:rsidRPr="00703892" w:rsidRDefault="00571FB7" w:rsidP="00460DDA">
      <w:pPr>
        <w:pStyle w:val="BodyText"/>
        <w:spacing w:after="0"/>
        <w:ind w:left="270"/>
        <w:rPr>
          <w:rFonts w:ascii="Arial" w:hAnsi="Arial" w:cs="Arial"/>
          <w:i/>
          <w:sz w:val="24"/>
          <w:szCs w:val="24"/>
        </w:rPr>
      </w:pPr>
    </w:p>
    <w:p w14:paraId="47A127E2" w14:textId="77777777" w:rsidR="00571FB7" w:rsidRPr="00703892" w:rsidRDefault="00571FB7" w:rsidP="00460DDA">
      <w:pPr>
        <w:pStyle w:val="BodyText"/>
        <w:spacing w:after="0"/>
        <w:ind w:left="270"/>
        <w:rPr>
          <w:rFonts w:ascii="Arial" w:hAnsi="Arial" w:cs="Arial"/>
          <w:i/>
          <w:sz w:val="24"/>
          <w:szCs w:val="24"/>
        </w:rPr>
      </w:pPr>
    </w:p>
    <w:p w14:paraId="2786761D" w14:textId="77777777" w:rsidR="00460DDA" w:rsidRPr="00703892" w:rsidRDefault="00460DDA" w:rsidP="00460DDA">
      <w:pPr>
        <w:pStyle w:val="BodyCopyHeader"/>
        <w:rPr>
          <w:sz w:val="24"/>
          <w:szCs w:val="24"/>
        </w:rPr>
      </w:pPr>
      <w:r w:rsidRPr="00703892">
        <w:rPr>
          <w:sz w:val="24"/>
          <w:szCs w:val="24"/>
        </w:rPr>
        <w:t>Response parameters that are applied in multiple places</w:t>
      </w:r>
    </w:p>
    <w:p w14:paraId="6C6DF027" w14:textId="77777777" w:rsidR="008A1775" w:rsidRPr="00703892" w:rsidRDefault="008A1775" w:rsidP="008A1775">
      <w:pPr>
        <w:pStyle w:val="BodyCopy"/>
        <w:rPr>
          <w:sz w:val="24"/>
          <w:szCs w:val="24"/>
        </w:rPr>
      </w:pPr>
    </w:p>
    <w:tbl>
      <w:tblPr>
        <w:tblStyle w:val="LightList-Accent5"/>
        <w:tblW w:w="110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26"/>
        <w:gridCol w:w="2722"/>
        <w:gridCol w:w="810"/>
        <w:gridCol w:w="900"/>
        <w:gridCol w:w="3150"/>
        <w:gridCol w:w="1350"/>
        <w:gridCol w:w="630"/>
      </w:tblGrid>
      <w:tr w:rsidR="00AE32DA" w:rsidRPr="00703892" w14:paraId="626CF3AD" w14:textId="77777777" w:rsidTr="00BF1C82">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526" w:type="dxa"/>
            <w:shd w:val="pct5" w:color="auto" w:fill="auto"/>
          </w:tcPr>
          <w:p w14:paraId="50A2FC28" w14:textId="77777777" w:rsidR="00AE32DA" w:rsidRPr="00703892" w:rsidRDefault="00AE32DA" w:rsidP="0097631B">
            <w:pPr>
              <w:pStyle w:val="CalloutHeader"/>
              <w:rPr>
                <w:b/>
                <w:color w:val="auto"/>
                <w:sz w:val="24"/>
                <w:szCs w:val="24"/>
              </w:rPr>
            </w:pPr>
            <w:r w:rsidRPr="00703892">
              <w:rPr>
                <w:b/>
                <w:color w:val="auto"/>
                <w:sz w:val="24"/>
                <w:szCs w:val="24"/>
              </w:rPr>
              <w:t>Response Parameter</w:t>
            </w:r>
          </w:p>
        </w:tc>
        <w:tc>
          <w:tcPr>
            <w:tcW w:w="2722" w:type="dxa"/>
            <w:shd w:val="pct5" w:color="auto" w:fill="auto"/>
          </w:tcPr>
          <w:p w14:paraId="17B06B44" w14:textId="77777777" w:rsidR="00AE32DA" w:rsidRPr="00703892" w:rsidRDefault="00AE32DA" w:rsidP="0097631B">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Path</w:t>
            </w:r>
          </w:p>
        </w:tc>
        <w:tc>
          <w:tcPr>
            <w:tcW w:w="810" w:type="dxa"/>
            <w:shd w:val="pct5" w:color="auto" w:fill="auto"/>
          </w:tcPr>
          <w:p w14:paraId="660FD649" w14:textId="77777777" w:rsidR="00AE32DA" w:rsidRPr="00703892" w:rsidRDefault="00AE32DA" w:rsidP="00AE32DA">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Reqd</w:t>
            </w:r>
          </w:p>
        </w:tc>
        <w:tc>
          <w:tcPr>
            <w:tcW w:w="900" w:type="dxa"/>
            <w:shd w:val="pct5" w:color="auto" w:fill="auto"/>
          </w:tcPr>
          <w:p w14:paraId="089C8C69" w14:textId="77777777" w:rsidR="00AE32DA" w:rsidRPr="00703892" w:rsidRDefault="00AE32DA" w:rsidP="0097631B">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Type</w:t>
            </w:r>
          </w:p>
        </w:tc>
        <w:tc>
          <w:tcPr>
            <w:tcW w:w="3150" w:type="dxa"/>
            <w:shd w:val="pct5" w:color="auto" w:fill="auto"/>
          </w:tcPr>
          <w:p w14:paraId="78C33C1B" w14:textId="77777777" w:rsidR="00AE32DA" w:rsidRPr="00703892" w:rsidRDefault="00AE32DA" w:rsidP="0097631B">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Request Parameter Description</w:t>
            </w:r>
          </w:p>
        </w:tc>
        <w:tc>
          <w:tcPr>
            <w:tcW w:w="1350" w:type="dxa"/>
            <w:shd w:val="pct5" w:color="auto" w:fill="auto"/>
          </w:tcPr>
          <w:p w14:paraId="74E5DF33" w14:textId="77777777" w:rsidR="00AE32DA" w:rsidRPr="00703892" w:rsidRDefault="00AE32DA" w:rsidP="0097631B">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Valid Value</w:t>
            </w:r>
          </w:p>
        </w:tc>
        <w:tc>
          <w:tcPr>
            <w:tcW w:w="630" w:type="dxa"/>
            <w:shd w:val="pct5" w:color="auto" w:fill="auto"/>
          </w:tcPr>
          <w:p w14:paraId="31B0B06C" w14:textId="77777777" w:rsidR="00AE32DA" w:rsidRPr="00703892" w:rsidRDefault="00AE32DA" w:rsidP="0097631B">
            <w:pPr>
              <w:pStyle w:val="CalloutHeader"/>
              <w:cnfStyle w:val="100000000000" w:firstRow="1" w:lastRow="0" w:firstColumn="0" w:lastColumn="0" w:oddVBand="0" w:evenVBand="0" w:oddHBand="0" w:evenHBand="0" w:firstRowFirstColumn="0" w:firstRowLastColumn="0" w:lastRowFirstColumn="0" w:lastRowLastColumn="0"/>
              <w:rPr>
                <w:b/>
                <w:color w:val="auto"/>
                <w:sz w:val="24"/>
                <w:szCs w:val="24"/>
              </w:rPr>
            </w:pPr>
            <w:r w:rsidRPr="00703892">
              <w:rPr>
                <w:b/>
                <w:color w:val="auto"/>
                <w:sz w:val="24"/>
                <w:szCs w:val="24"/>
              </w:rPr>
              <w:t>UI equivalent</w:t>
            </w:r>
          </w:p>
        </w:tc>
      </w:tr>
      <w:tr w:rsidR="00AE32DA" w:rsidRPr="00703892" w14:paraId="5135CFEE" w14:textId="77777777" w:rsidTr="00BF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08CD28E4" w14:textId="77777777" w:rsidR="00AE32DA" w:rsidRPr="00703892" w:rsidRDefault="00836825" w:rsidP="0097631B">
            <w:pPr>
              <w:pStyle w:val="CalloutHeader"/>
              <w:rPr>
                <w:bCs w:val="0"/>
                <w:color w:val="auto"/>
                <w:sz w:val="24"/>
                <w:szCs w:val="24"/>
              </w:rPr>
            </w:pPr>
            <w:r w:rsidRPr="00703892">
              <w:rPr>
                <w:bCs w:val="0"/>
                <w:color w:val="auto"/>
                <w:sz w:val="24"/>
                <w:szCs w:val="24"/>
              </w:rPr>
              <w:t>rules</w:t>
            </w:r>
          </w:p>
        </w:tc>
        <w:tc>
          <w:tcPr>
            <w:tcW w:w="2722" w:type="dxa"/>
            <w:tcBorders>
              <w:top w:val="none" w:sz="0" w:space="0" w:color="auto"/>
              <w:bottom w:val="none" w:sz="0" w:space="0" w:color="auto"/>
            </w:tcBorders>
          </w:tcPr>
          <w:p w14:paraId="41A65BAA" w14:textId="77777777" w:rsidR="00AE32DA" w:rsidRPr="00703892" w:rsidRDefault="00211BE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w:t>
            </w:r>
            <w:r w:rsidR="00836825" w:rsidRPr="00703892">
              <w:rPr>
                <w:rFonts w:ascii="HP Simplified" w:hAnsi="HP Simplified" w:cs="Arial"/>
                <w:sz w:val="24"/>
                <w:szCs w:val="24"/>
              </w:rPr>
              <w:t>ules</w:t>
            </w:r>
          </w:p>
        </w:tc>
        <w:tc>
          <w:tcPr>
            <w:tcW w:w="810" w:type="dxa"/>
            <w:tcBorders>
              <w:top w:val="none" w:sz="0" w:space="0" w:color="auto"/>
              <w:bottom w:val="none" w:sz="0" w:space="0" w:color="auto"/>
            </w:tcBorders>
          </w:tcPr>
          <w:p w14:paraId="26176260"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tcPr>
          <w:p w14:paraId="6A25B9A4"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w:t>
            </w:r>
          </w:p>
        </w:tc>
        <w:tc>
          <w:tcPr>
            <w:tcW w:w="3150" w:type="dxa"/>
            <w:tcBorders>
              <w:top w:val="none" w:sz="0" w:space="0" w:color="auto"/>
              <w:bottom w:val="none" w:sz="0" w:space="0" w:color="auto"/>
            </w:tcBorders>
          </w:tcPr>
          <w:p w14:paraId="444FAE55" w14:textId="77777777" w:rsidR="00AE32DA" w:rsidRPr="00703892" w:rsidRDefault="00CC3238"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the set of rules</w:t>
            </w:r>
          </w:p>
        </w:tc>
        <w:tc>
          <w:tcPr>
            <w:tcW w:w="1350" w:type="dxa"/>
            <w:tcBorders>
              <w:top w:val="none" w:sz="0" w:space="0" w:color="auto"/>
              <w:bottom w:val="none" w:sz="0" w:space="0" w:color="auto"/>
            </w:tcBorders>
          </w:tcPr>
          <w:p w14:paraId="3FDFBFFB"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30" w:type="dxa"/>
            <w:tcBorders>
              <w:top w:val="none" w:sz="0" w:space="0" w:color="auto"/>
              <w:bottom w:val="none" w:sz="0" w:space="0" w:color="auto"/>
              <w:right w:val="none" w:sz="0" w:space="0" w:color="auto"/>
            </w:tcBorders>
          </w:tcPr>
          <w:p w14:paraId="05D4D681"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E32DA" w:rsidRPr="00703892" w14:paraId="6874A30A" w14:textId="77777777" w:rsidTr="00BF1C82">
        <w:tc>
          <w:tcPr>
            <w:cnfStyle w:val="001000000000" w:firstRow="0" w:lastRow="0" w:firstColumn="1" w:lastColumn="0" w:oddVBand="0" w:evenVBand="0" w:oddHBand="0" w:evenHBand="0" w:firstRowFirstColumn="0" w:firstRowLastColumn="0" w:lastRowFirstColumn="0" w:lastRowLastColumn="0"/>
            <w:tcW w:w="1526" w:type="dxa"/>
          </w:tcPr>
          <w:p w14:paraId="1876B8BA" w14:textId="77777777" w:rsidR="00AE32DA" w:rsidRPr="00703892" w:rsidRDefault="00AE32DA" w:rsidP="0097631B">
            <w:pPr>
              <w:pStyle w:val="CalloutHeader"/>
              <w:rPr>
                <w:bCs w:val="0"/>
                <w:color w:val="auto"/>
                <w:sz w:val="24"/>
                <w:szCs w:val="24"/>
              </w:rPr>
            </w:pPr>
            <w:r w:rsidRPr="00703892">
              <w:rPr>
                <w:bCs w:val="0"/>
                <w:color w:val="auto"/>
                <w:sz w:val="24"/>
                <w:szCs w:val="24"/>
              </w:rPr>
              <w:t>SetElement</w:t>
            </w:r>
          </w:p>
        </w:tc>
        <w:tc>
          <w:tcPr>
            <w:tcW w:w="2722" w:type="dxa"/>
          </w:tcPr>
          <w:p w14:paraId="1D997431" w14:textId="77777777" w:rsidR="00AE32DA" w:rsidRPr="00703892" w:rsidRDefault="005946B9" w:rsidP="00BD4930">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rules</w:t>
            </w:r>
            <w:r w:rsidR="00BD4930" w:rsidRPr="00703892">
              <w:rPr>
                <w:rFonts w:ascii="HP Simplified" w:hAnsi="HP Simplified" w:cs="Arial"/>
                <w:sz w:val="24"/>
                <w:szCs w:val="24"/>
              </w:rPr>
              <w:t>/SetElement</w:t>
            </w:r>
          </w:p>
        </w:tc>
        <w:tc>
          <w:tcPr>
            <w:tcW w:w="810" w:type="dxa"/>
          </w:tcPr>
          <w:p w14:paraId="230B2D41"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Pr>
          <w:p w14:paraId="7ED3EBF4"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3150" w:type="dxa"/>
          </w:tcPr>
          <w:p w14:paraId="230FEB93" w14:textId="77777777" w:rsidR="00AE32DA" w:rsidRPr="00703892" w:rsidRDefault="00CC3238"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 of the rules</w:t>
            </w:r>
          </w:p>
        </w:tc>
        <w:tc>
          <w:tcPr>
            <w:tcW w:w="1350" w:type="dxa"/>
          </w:tcPr>
          <w:p w14:paraId="34CD2AAA"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30" w:type="dxa"/>
          </w:tcPr>
          <w:p w14:paraId="3DEA8171"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E32DA" w:rsidRPr="00703892" w14:paraId="3925ACB3" w14:textId="77777777" w:rsidTr="00BF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5D9FB26A" w14:textId="77777777" w:rsidR="00AE32DA" w:rsidRPr="00703892" w:rsidRDefault="005946B9" w:rsidP="0097631B">
            <w:pPr>
              <w:pStyle w:val="CalloutHeader"/>
              <w:rPr>
                <w:bCs w:val="0"/>
                <w:color w:val="auto"/>
                <w:sz w:val="24"/>
                <w:szCs w:val="24"/>
              </w:rPr>
            </w:pPr>
            <w:r w:rsidRPr="00703892">
              <w:rPr>
                <w:bCs w:val="0"/>
                <w:color w:val="auto"/>
                <w:sz w:val="24"/>
                <w:szCs w:val="24"/>
              </w:rPr>
              <w:t>a</w:t>
            </w:r>
            <w:r w:rsidR="00AE32DA" w:rsidRPr="00703892">
              <w:rPr>
                <w:bCs w:val="0"/>
                <w:color w:val="auto"/>
                <w:sz w:val="24"/>
                <w:szCs w:val="24"/>
              </w:rPr>
              <w:t>pplicableAttribute</w:t>
            </w:r>
          </w:p>
        </w:tc>
        <w:tc>
          <w:tcPr>
            <w:tcW w:w="2722" w:type="dxa"/>
            <w:tcBorders>
              <w:top w:val="none" w:sz="0" w:space="0" w:color="auto"/>
              <w:bottom w:val="none" w:sz="0" w:space="0" w:color="auto"/>
            </w:tcBorders>
          </w:tcPr>
          <w:p w14:paraId="528C690B" w14:textId="77777777" w:rsidR="00AE32DA" w:rsidRPr="00703892" w:rsidRDefault="005946B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rules</w:t>
            </w:r>
            <w:r w:rsidR="00211BEA" w:rsidRPr="00703892">
              <w:rPr>
                <w:rFonts w:ascii="HP Simplified" w:hAnsi="HP Simplified" w:cs="Arial"/>
                <w:sz w:val="24"/>
                <w:szCs w:val="24"/>
              </w:rPr>
              <w:t>/SetElement/a</w:t>
            </w:r>
            <w:r w:rsidR="00BD4930" w:rsidRPr="00703892">
              <w:rPr>
                <w:rFonts w:ascii="HP Simplified" w:hAnsi="HP Simplified" w:cs="Arial"/>
                <w:sz w:val="24"/>
                <w:szCs w:val="24"/>
              </w:rPr>
              <w:t>pplicableAttribute</w:t>
            </w:r>
          </w:p>
        </w:tc>
        <w:tc>
          <w:tcPr>
            <w:tcW w:w="810" w:type="dxa"/>
            <w:tcBorders>
              <w:top w:val="none" w:sz="0" w:space="0" w:color="auto"/>
              <w:bottom w:val="none" w:sz="0" w:space="0" w:color="auto"/>
            </w:tcBorders>
          </w:tcPr>
          <w:p w14:paraId="6FA6B158"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tcPr>
          <w:p w14:paraId="68EE81D0"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150" w:type="dxa"/>
            <w:tcBorders>
              <w:top w:val="none" w:sz="0" w:space="0" w:color="auto"/>
              <w:bottom w:val="none" w:sz="0" w:space="0" w:color="auto"/>
            </w:tcBorders>
          </w:tcPr>
          <w:p w14:paraId="20F70AB7"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The attribute that the rule applies to</w:t>
            </w:r>
          </w:p>
        </w:tc>
        <w:tc>
          <w:tcPr>
            <w:tcW w:w="1350" w:type="dxa"/>
            <w:tcBorders>
              <w:top w:val="none" w:sz="0" w:space="0" w:color="auto"/>
              <w:bottom w:val="none" w:sz="0" w:space="0" w:color="auto"/>
            </w:tcBorders>
          </w:tcPr>
          <w:p w14:paraId="4062D583"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30" w:type="dxa"/>
            <w:tcBorders>
              <w:top w:val="none" w:sz="0" w:space="0" w:color="auto"/>
              <w:bottom w:val="none" w:sz="0" w:space="0" w:color="auto"/>
              <w:right w:val="none" w:sz="0" w:space="0" w:color="auto"/>
            </w:tcBorders>
          </w:tcPr>
          <w:p w14:paraId="2AA5E3EC"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E32DA" w:rsidRPr="00703892" w14:paraId="1E45E292" w14:textId="77777777" w:rsidTr="00BF1C82">
        <w:tc>
          <w:tcPr>
            <w:cnfStyle w:val="001000000000" w:firstRow="0" w:lastRow="0" w:firstColumn="1" w:lastColumn="0" w:oddVBand="0" w:evenVBand="0" w:oddHBand="0" w:evenHBand="0" w:firstRowFirstColumn="0" w:firstRowLastColumn="0" w:lastRowFirstColumn="0" w:lastRowLastColumn="0"/>
            <w:tcW w:w="1526" w:type="dxa"/>
          </w:tcPr>
          <w:p w14:paraId="755F324E" w14:textId="77777777" w:rsidR="00AE32DA" w:rsidRPr="00703892" w:rsidRDefault="005946B9" w:rsidP="0097631B">
            <w:pPr>
              <w:pStyle w:val="CalloutHeader"/>
              <w:rPr>
                <w:bCs w:val="0"/>
                <w:color w:val="auto"/>
                <w:sz w:val="24"/>
                <w:szCs w:val="24"/>
              </w:rPr>
            </w:pPr>
            <w:r w:rsidRPr="00703892">
              <w:rPr>
                <w:bCs w:val="0"/>
                <w:color w:val="auto"/>
                <w:sz w:val="24"/>
                <w:szCs w:val="24"/>
              </w:rPr>
              <w:t>b</w:t>
            </w:r>
            <w:r w:rsidR="00AE32DA" w:rsidRPr="00703892">
              <w:rPr>
                <w:bCs w:val="0"/>
                <w:color w:val="auto"/>
                <w:sz w:val="24"/>
                <w:szCs w:val="24"/>
              </w:rPr>
              <w:t>ound</w:t>
            </w:r>
          </w:p>
        </w:tc>
        <w:tc>
          <w:tcPr>
            <w:tcW w:w="2722" w:type="dxa"/>
          </w:tcPr>
          <w:p w14:paraId="6019CE06" w14:textId="77777777" w:rsidR="00AE32DA" w:rsidRPr="00703892" w:rsidRDefault="005946B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rules</w:t>
            </w:r>
            <w:r w:rsidR="00BD4930" w:rsidRPr="00703892">
              <w:rPr>
                <w:rFonts w:ascii="HP Simplified" w:hAnsi="HP Simplified" w:cs="Arial"/>
                <w:sz w:val="24"/>
                <w:szCs w:val="24"/>
              </w:rPr>
              <w:t>/SetElement/</w:t>
            </w:r>
            <w:r w:rsidR="00836825" w:rsidRPr="00703892">
              <w:rPr>
                <w:rFonts w:ascii="HP Simplified" w:hAnsi="HP Simplified" w:cs="Arial"/>
                <w:sz w:val="24"/>
                <w:szCs w:val="24"/>
              </w:rPr>
              <w:t>bound</w:t>
            </w:r>
          </w:p>
        </w:tc>
        <w:tc>
          <w:tcPr>
            <w:tcW w:w="810" w:type="dxa"/>
          </w:tcPr>
          <w:p w14:paraId="5901A767"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Pr>
          <w:p w14:paraId="2F7FF17C"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150" w:type="dxa"/>
          </w:tcPr>
          <w:p w14:paraId="5A5FFE6F"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Specifies whether the rule describes an upper or lower bound </w:t>
            </w:r>
          </w:p>
        </w:tc>
        <w:tc>
          <w:tcPr>
            <w:tcW w:w="1350" w:type="dxa"/>
          </w:tcPr>
          <w:p w14:paraId="2FB0C0BE" w14:textId="77777777" w:rsidR="00AE32DA" w:rsidRPr="00703892" w:rsidRDefault="00AE32DA" w:rsidP="008A3E45">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Min, Max</w:t>
            </w:r>
            <w:r w:rsidR="008A3E45" w:rsidRPr="00703892">
              <w:rPr>
                <w:rFonts w:ascii="HP Simplified" w:hAnsi="HP Simplified" w:cs="Arial"/>
                <w:sz w:val="24"/>
                <w:szCs w:val="24"/>
              </w:rPr>
              <w:t>, Dependency</w:t>
            </w:r>
          </w:p>
        </w:tc>
        <w:tc>
          <w:tcPr>
            <w:tcW w:w="630" w:type="dxa"/>
          </w:tcPr>
          <w:p w14:paraId="2ADEF963" w14:textId="77777777" w:rsidR="00AE32DA" w:rsidRPr="00703892" w:rsidRDefault="00AE32DA" w:rsidP="00AE32DA">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sz w:val="24"/>
                <w:szCs w:val="24"/>
              </w:rPr>
              <w:t xml:space="preserve"> </w:t>
            </w:r>
          </w:p>
          <w:p w14:paraId="471225ED"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AE32DA" w:rsidRPr="00703892" w14:paraId="1775DB4D" w14:textId="77777777" w:rsidTr="00BF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7A11BCF9" w14:textId="77777777" w:rsidR="00AE32DA" w:rsidRPr="00703892" w:rsidRDefault="005946B9" w:rsidP="0097631B">
            <w:pPr>
              <w:pStyle w:val="CalloutHeader"/>
              <w:rPr>
                <w:bCs w:val="0"/>
                <w:color w:val="auto"/>
                <w:sz w:val="24"/>
                <w:szCs w:val="24"/>
              </w:rPr>
            </w:pPr>
            <w:r w:rsidRPr="00703892">
              <w:rPr>
                <w:bCs w:val="0"/>
                <w:color w:val="auto"/>
                <w:sz w:val="24"/>
                <w:szCs w:val="24"/>
              </w:rPr>
              <w:t>u</w:t>
            </w:r>
            <w:r w:rsidR="00AE32DA" w:rsidRPr="00703892">
              <w:rPr>
                <w:bCs w:val="0"/>
                <w:color w:val="auto"/>
                <w:sz w:val="24"/>
                <w:szCs w:val="24"/>
              </w:rPr>
              <w:t>nit</w:t>
            </w:r>
          </w:p>
        </w:tc>
        <w:tc>
          <w:tcPr>
            <w:tcW w:w="2722" w:type="dxa"/>
            <w:tcBorders>
              <w:top w:val="none" w:sz="0" w:space="0" w:color="auto"/>
              <w:bottom w:val="none" w:sz="0" w:space="0" w:color="auto"/>
            </w:tcBorders>
          </w:tcPr>
          <w:p w14:paraId="158B96AB" w14:textId="77777777" w:rsidR="00AE32DA" w:rsidRPr="00703892" w:rsidRDefault="005946B9" w:rsidP="0083682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rules</w:t>
            </w:r>
            <w:r w:rsidR="00BD4930" w:rsidRPr="00703892">
              <w:rPr>
                <w:rFonts w:ascii="HP Simplified" w:hAnsi="HP Simplified" w:cs="Arial"/>
                <w:sz w:val="24"/>
                <w:szCs w:val="24"/>
              </w:rPr>
              <w:t>/SetElement/</w:t>
            </w:r>
            <w:r w:rsidR="00836825" w:rsidRPr="00703892">
              <w:rPr>
                <w:rFonts w:ascii="HP Simplified" w:hAnsi="HP Simplified" w:cs="Arial"/>
                <w:sz w:val="24"/>
                <w:szCs w:val="24"/>
              </w:rPr>
              <w:t>u</w:t>
            </w:r>
            <w:r w:rsidR="00BD4930" w:rsidRPr="00703892">
              <w:rPr>
                <w:rFonts w:ascii="HP Simplified" w:hAnsi="HP Simplified" w:cs="Arial"/>
                <w:sz w:val="24"/>
                <w:szCs w:val="24"/>
              </w:rPr>
              <w:t>nit</w:t>
            </w:r>
          </w:p>
        </w:tc>
        <w:tc>
          <w:tcPr>
            <w:tcW w:w="810" w:type="dxa"/>
            <w:tcBorders>
              <w:top w:val="none" w:sz="0" w:space="0" w:color="auto"/>
              <w:bottom w:val="none" w:sz="0" w:space="0" w:color="auto"/>
            </w:tcBorders>
          </w:tcPr>
          <w:p w14:paraId="271FDB7D"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tcPr>
          <w:p w14:paraId="0C341B30"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150" w:type="dxa"/>
            <w:tcBorders>
              <w:top w:val="none" w:sz="0" w:space="0" w:color="auto"/>
              <w:bottom w:val="none" w:sz="0" w:space="0" w:color="auto"/>
            </w:tcBorders>
          </w:tcPr>
          <w:p w14:paraId="4603AC92"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If filled it, describes the unit of the value or result. For instance: the rule returns an age in days</w:t>
            </w:r>
          </w:p>
        </w:tc>
        <w:tc>
          <w:tcPr>
            <w:tcW w:w="1350" w:type="dxa"/>
            <w:tcBorders>
              <w:top w:val="none" w:sz="0" w:space="0" w:color="auto"/>
              <w:bottom w:val="none" w:sz="0" w:space="0" w:color="auto"/>
            </w:tcBorders>
          </w:tcPr>
          <w:p w14:paraId="1600365B"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Day, Month, Year</w:t>
            </w:r>
          </w:p>
        </w:tc>
        <w:tc>
          <w:tcPr>
            <w:tcW w:w="630" w:type="dxa"/>
            <w:tcBorders>
              <w:top w:val="none" w:sz="0" w:space="0" w:color="auto"/>
              <w:bottom w:val="none" w:sz="0" w:space="0" w:color="auto"/>
              <w:right w:val="none" w:sz="0" w:space="0" w:color="auto"/>
            </w:tcBorders>
          </w:tcPr>
          <w:p w14:paraId="21320851"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AE32DA" w:rsidRPr="00703892" w14:paraId="5F485AF8" w14:textId="77777777" w:rsidTr="00BF1C82">
        <w:tc>
          <w:tcPr>
            <w:cnfStyle w:val="001000000000" w:firstRow="0" w:lastRow="0" w:firstColumn="1" w:lastColumn="0" w:oddVBand="0" w:evenVBand="0" w:oddHBand="0" w:evenHBand="0" w:firstRowFirstColumn="0" w:firstRowLastColumn="0" w:lastRowFirstColumn="0" w:lastRowLastColumn="0"/>
            <w:tcW w:w="1526" w:type="dxa"/>
          </w:tcPr>
          <w:p w14:paraId="1F6AE494" w14:textId="77777777" w:rsidR="00AE32DA" w:rsidRPr="00703892" w:rsidRDefault="005946B9" w:rsidP="0097631B">
            <w:pPr>
              <w:pStyle w:val="CalloutHeader"/>
              <w:rPr>
                <w:bCs w:val="0"/>
                <w:color w:val="auto"/>
                <w:sz w:val="24"/>
                <w:szCs w:val="24"/>
              </w:rPr>
            </w:pPr>
            <w:r w:rsidRPr="00703892">
              <w:rPr>
                <w:bCs w:val="0"/>
                <w:color w:val="auto"/>
                <w:sz w:val="24"/>
                <w:szCs w:val="24"/>
              </w:rPr>
              <w:t>r</w:t>
            </w:r>
            <w:r w:rsidR="00AE32DA" w:rsidRPr="00703892">
              <w:rPr>
                <w:bCs w:val="0"/>
                <w:color w:val="auto"/>
                <w:sz w:val="24"/>
                <w:szCs w:val="24"/>
              </w:rPr>
              <w:t>uleExpression</w:t>
            </w:r>
          </w:p>
        </w:tc>
        <w:tc>
          <w:tcPr>
            <w:tcW w:w="2722" w:type="dxa"/>
          </w:tcPr>
          <w:p w14:paraId="62CFBFCE" w14:textId="77777777" w:rsidR="00AE32DA" w:rsidRPr="00703892" w:rsidRDefault="005946B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rules/SetElement/r</w:t>
            </w:r>
            <w:r w:rsidR="00BD4930" w:rsidRPr="00703892">
              <w:rPr>
                <w:rFonts w:ascii="HP Simplified" w:hAnsi="HP Simplified" w:cs="Arial"/>
                <w:sz w:val="24"/>
                <w:szCs w:val="24"/>
              </w:rPr>
              <w:t>uleExpression</w:t>
            </w:r>
          </w:p>
        </w:tc>
        <w:tc>
          <w:tcPr>
            <w:tcW w:w="810" w:type="dxa"/>
          </w:tcPr>
          <w:p w14:paraId="56FE2AF6"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Pr>
          <w:p w14:paraId="6FC2F322"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150" w:type="dxa"/>
          </w:tcPr>
          <w:p w14:paraId="24F66267"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Javascript expression for validation rule</w:t>
            </w:r>
          </w:p>
        </w:tc>
        <w:tc>
          <w:tcPr>
            <w:tcW w:w="1350" w:type="dxa"/>
          </w:tcPr>
          <w:p w14:paraId="1B29D76C"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630" w:type="dxa"/>
          </w:tcPr>
          <w:p w14:paraId="2F3A0115"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AE32DA" w:rsidRPr="00703892" w14:paraId="776E7AD7" w14:textId="77777777" w:rsidTr="00BF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75D6BBD9" w14:textId="77777777" w:rsidR="00AE32DA" w:rsidRPr="00703892" w:rsidRDefault="00836825" w:rsidP="0097631B">
            <w:pPr>
              <w:pStyle w:val="CalloutHeader"/>
              <w:rPr>
                <w:bCs w:val="0"/>
                <w:color w:val="auto"/>
                <w:sz w:val="24"/>
                <w:szCs w:val="24"/>
              </w:rPr>
            </w:pPr>
            <w:r w:rsidRPr="00703892">
              <w:rPr>
                <w:bCs w:val="0"/>
                <w:color w:val="auto"/>
                <w:sz w:val="24"/>
                <w:szCs w:val="24"/>
              </w:rPr>
              <w:t>v</w:t>
            </w:r>
            <w:r w:rsidR="00AE32DA" w:rsidRPr="00703892">
              <w:rPr>
                <w:bCs w:val="0"/>
                <w:color w:val="auto"/>
                <w:sz w:val="24"/>
                <w:szCs w:val="24"/>
              </w:rPr>
              <w:t>alues</w:t>
            </w:r>
          </w:p>
        </w:tc>
        <w:tc>
          <w:tcPr>
            <w:tcW w:w="2722" w:type="dxa"/>
            <w:tcBorders>
              <w:top w:val="none" w:sz="0" w:space="0" w:color="auto"/>
              <w:bottom w:val="none" w:sz="0" w:space="0" w:color="auto"/>
            </w:tcBorders>
          </w:tcPr>
          <w:p w14:paraId="49F17947" w14:textId="77777777" w:rsidR="00AE32DA" w:rsidRPr="00703892" w:rsidRDefault="005946B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rules</w:t>
            </w:r>
            <w:r w:rsidR="00211BEA" w:rsidRPr="00703892">
              <w:rPr>
                <w:rFonts w:ascii="HP Simplified" w:hAnsi="HP Simplified" w:cs="Arial"/>
                <w:sz w:val="24"/>
                <w:szCs w:val="24"/>
              </w:rPr>
              <w:t>/SetElement/v</w:t>
            </w:r>
            <w:r w:rsidR="00BD4930" w:rsidRPr="00703892">
              <w:rPr>
                <w:rFonts w:ascii="HP Simplified" w:hAnsi="HP Simplified" w:cs="Arial"/>
                <w:sz w:val="24"/>
                <w:szCs w:val="24"/>
              </w:rPr>
              <w:t>alues</w:t>
            </w:r>
          </w:p>
        </w:tc>
        <w:tc>
          <w:tcPr>
            <w:tcW w:w="810" w:type="dxa"/>
            <w:tcBorders>
              <w:top w:val="none" w:sz="0" w:space="0" w:color="auto"/>
              <w:bottom w:val="none" w:sz="0" w:space="0" w:color="auto"/>
            </w:tcBorders>
          </w:tcPr>
          <w:p w14:paraId="4FC685F6"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900" w:type="dxa"/>
            <w:tcBorders>
              <w:top w:val="none" w:sz="0" w:space="0" w:color="auto"/>
              <w:bottom w:val="none" w:sz="0" w:space="0" w:color="auto"/>
            </w:tcBorders>
          </w:tcPr>
          <w:p w14:paraId="0E0E2129" w14:textId="77777777" w:rsidR="00AE32DA" w:rsidRPr="00703892" w:rsidRDefault="00BD4930"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w:t>
            </w:r>
          </w:p>
        </w:tc>
        <w:tc>
          <w:tcPr>
            <w:tcW w:w="3150" w:type="dxa"/>
            <w:tcBorders>
              <w:top w:val="none" w:sz="0" w:space="0" w:color="auto"/>
              <w:bottom w:val="none" w:sz="0" w:space="0" w:color="auto"/>
            </w:tcBorders>
          </w:tcPr>
          <w:p w14:paraId="4F1ADFDC" w14:textId="77777777" w:rsidR="00AE32DA" w:rsidRPr="00703892" w:rsidRDefault="00AE32DA" w:rsidP="00546699">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350" w:type="dxa"/>
            <w:tcBorders>
              <w:top w:val="none" w:sz="0" w:space="0" w:color="auto"/>
              <w:bottom w:val="none" w:sz="0" w:space="0" w:color="auto"/>
            </w:tcBorders>
          </w:tcPr>
          <w:p w14:paraId="550ADD14"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630" w:type="dxa"/>
            <w:tcBorders>
              <w:top w:val="none" w:sz="0" w:space="0" w:color="auto"/>
              <w:bottom w:val="none" w:sz="0" w:space="0" w:color="auto"/>
              <w:right w:val="none" w:sz="0" w:space="0" w:color="auto"/>
            </w:tcBorders>
          </w:tcPr>
          <w:p w14:paraId="1CD02029" w14:textId="77777777" w:rsidR="00AE32DA" w:rsidRPr="00703892" w:rsidRDefault="00AE32DA"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AE32DA" w:rsidRPr="00703892" w14:paraId="3B51E6D3" w14:textId="77777777" w:rsidTr="00BF1C82">
        <w:tc>
          <w:tcPr>
            <w:cnfStyle w:val="001000000000" w:firstRow="0" w:lastRow="0" w:firstColumn="1" w:lastColumn="0" w:oddVBand="0" w:evenVBand="0" w:oddHBand="0" w:evenHBand="0" w:firstRowFirstColumn="0" w:firstRowLastColumn="0" w:lastRowFirstColumn="0" w:lastRowLastColumn="0"/>
            <w:tcW w:w="1526" w:type="dxa"/>
          </w:tcPr>
          <w:p w14:paraId="646B81EA" w14:textId="77777777" w:rsidR="00AE32DA" w:rsidRPr="00703892" w:rsidRDefault="00AE32DA" w:rsidP="0097631B">
            <w:pPr>
              <w:pStyle w:val="CalloutHeader"/>
              <w:rPr>
                <w:bCs w:val="0"/>
                <w:color w:val="auto"/>
                <w:sz w:val="24"/>
                <w:szCs w:val="24"/>
              </w:rPr>
            </w:pPr>
            <w:r w:rsidRPr="00703892">
              <w:rPr>
                <w:bCs w:val="0"/>
                <w:color w:val="auto"/>
                <w:sz w:val="24"/>
                <w:szCs w:val="24"/>
              </w:rPr>
              <w:t>SetElement</w:t>
            </w:r>
          </w:p>
        </w:tc>
        <w:tc>
          <w:tcPr>
            <w:tcW w:w="2722" w:type="dxa"/>
          </w:tcPr>
          <w:p w14:paraId="0B63D8EF" w14:textId="77777777" w:rsidR="00AE32DA" w:rsidRPr="00703892" w:rsidRDefault="005946B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rules</w:t>
            </w:r>
            <w:r w:rsidR="00211BEA" w:rsidRPr="00703892">
              <w:rPr>
                <w:rFonts w:ascii="HP Simplified" w:hAnsi="HP Simplified" w:cs="Arial"/>
                <w:sz w:val="24"/>
                <w:szCs w:val="24"/>
              </w:rPr>
              <w:t>/SetElement/v</w:t>
            </w:r>
            <w:r w:rsidR="00BD4930" w:rsidRPr="00703892">
              <w:rPr>
                <w:rFonts w:ascii="HP Simplified" w:hAnsi="HP Simplified" w:cs="Arial"/>
                <w:sz w:val="24"/>
                <w:szCs w:val="24"/>
              </w:rPr>
              <w:t>alues/SetElement</w:t>
            </w:r>
          </w:p>
        </w:tc>
        <w:tc>
          <w:tcPr>
            <w:tcW w:w="810" w:type="dxa"/>
          </w:tcPr>
          <w:p w14:paraId="10860405"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Pr>
          <w:p w14:paraId="0054FA54" w14:textId="77777777" w:rsidR="00AE32DA" w:rsidRPr="00703892" w:rsidRDefault="008407A8"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3150" w:type="dxa"/>
          </w:tcPr>
          <w:p w14:paraId="57141911" w14:textId="77777777" w:rsidR="00AE32DA" w:rsidRPr="00703892" w:rsidRDefault="00AE32DA" w:rsidP="00546699">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 xml:space="preserve">Contains all possible values for </w:t>
            </w:r>
            <w:r w:rsidR="00546699" w:rsidRPr="00703892">
              <w:rPr>
                <w:rFonts w:ascii="HP Simplified" w:hAnsi="HP Simplified" w:cs="Arial"/>
                <w:sz w:val="24"/>
                <w:szCs w:val="24"/>
              </w:rPr>
              <w:t>the</w:t>
            </w:r>
            <w:r w:rsidRPr="00703892">
              <w:rPr>
                <w:rFonts w:ascii="HP Simplified" w:hAnsi="HP Simplified" w:cs="Arial"/>
                <w:sz w:val="24"/>
                <w:szCs w:val="24"/>
              </w:rPr>
              <w:t xml:space="preserve"> rule</w:t>
            </w:r>
          </w:p>
        </w:tc>
        <w:tc>
          <w:tcPr>
            <w:tcW w:w="1350" w:type="dxa"/>
          </w:tcPr>
          <w:p w14:paraId="391295FE"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630" w:type="dxa"/>
          </w:tcPr>
          <w:p w14:paraId="1910F9F5" w14:textId="77777777" w:rsidR="00AE32DA" w:rsidRPr="00703892" w:rsidRDefault="00AE32DA"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8407A8" w:rsidRPr="00703892" w14:paraId="3B6B10F8" w14:textId="77777777" w:rsidTr="00BF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5010F6AE" w14:textId="77777777" w:rsidR="008407A8" w:rsidRPr="00703892" w:rsidRDefault="005946B9" w:rsidP="0097631B">
            <w:pPr>
              <w:pStyle w:val="CalloutHeader"/>
              <w:rPr>
                <w:bCs w:val="0"/>
                <w:color w:val="auto"/>
                <w:sz w:val="24"/>
                <w:szCs w:val="24"/>
              </w:rPr>
            </w:pPr>
            <w:r w:rsidRPr="00703892">
              <w:rPr>
                <w:bCs w:val="0"/>
                <w:color w:val="auto"/>
                <w:sz w:val="24"/>
                <w:szCs w:val="24"/>
              </w:rPr>
              <w:t>f</w:t>
            </w:r>
            <w:r w:rsidR="008407A8" w:rsidRPr="00703892">
              <w:rPr>
                <w:bCs w:val="0"/>
                <w:color w:val="auto"/>
                <w:sz w:val="24"/>
                <w:szCs w:val="24"/>
              </w:rPr>
              <w:t>eatures</w:t>
            </w:r>
          </w:p>
        </w:tc>
        <w:tc>
          <w:tcPr>
            <w:tcW w:w="2722" w:type="dxa"/>
            <w:tcBorders>
              <w:top w:val="none" w:sz="0" w:space="0" w:color="auto"/>
              <w:bottom w:val="none" w:sz="0" w:space="0" w:color="auto"/>
            </w:tcBorders>
          </w:tcPr>
          <w:p w14:paraId="35D45CBC" w14:textId="77777777" w:rsidR="008407A8" w:rsidRPr="00703892" w:rsidRDefault="00211BEA" w:rsidP="005946B9">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F</w:t>
            </w:r>
            <w:r w:rsidR="00836825" w:rsidRPr="00703892">
              <w:rPr>
                <w:rFonts w:ascii="HP Simplified" w:hAnsi="HP Simplified" w:cs="Arial"/>
                <w:sz w:val="24"/>
                <w:szCs w:val="24"/>
              </w:rPr>
              <w:t>eatures</w:t>
            </w:r>
          </w:p>
        </w:tc>
        <w:tc>
          <w:tcPr>
            <w:tcW w:w="810" w:type="dxa"/>
            <w:tcBorders>
              <w:top w:val="none" w:sz="0" w:space="0" w:color="auto"/>
              <w:bottom w:val="none" w:sz="0" w:space="0" w:color="auto"/>
            </w:tcBorders>
          </w:tcPr>
          <w:p w14:paraId="2EF664E0" w14:textId="77777777" w:rsidR="008407A8" w:rsidRPr="00703892" w:rsidRDefault="008407A8" w:rsidP="005946B9">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tcPr>
          <w:p w14:paraId="3D88B147" w14:textId="77777777" w:rsidR="008407A8" w:rsidRPr="00703892" w:rsidRDefault="008407A8" w:rsidP="005946B9">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w:t>
            </w:r>
            <w:r w:rsidRPr="00703892">
              <w:rPr>
                <w:rFonts w:ascii="HP Simplified" w:hAnsi="HP Simplified" w:cs="Arial"/>
                <w:sz w:val="24"/>
                <w:szCs w:val="24"/>
              </w:rPr>
              <w:lastRenderedPageBreak/>
              <w:t>nt</w:t>
            </w:r>
          </w:p>
        </w:tc>
        <w:tc>
          <w:tcPr>
            <w:tcW w:w="3150" w:type="dxa"/>
            <w:tcBorders>
              <w:top w:val="none" w:sz="0" w:space="0" w:color="auto"/>
              <w:bottom w:val="none" w:sz="0" w:space="0" w:color="auto"/>
            </w:tcBorders>
          </w:tcPr>
          <w:p w14:paraId="4005CAB5" w14:textId="739F5923" w:rsidR="008407A8" w:rsidRPr="00703892" w:rsidRDefault="00836825" w:rsidP="005946B9">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lastRenderedPageBreak/>
              <w:t>features</w:t>
            </w:r>
            <w:r w:rsidR="008407A8" w:rsidRPr="00703892">
              <w:rPr>
                <w:rFonts w:ascii="HP Simplified" w:hAnsi="HP Simplified" w:cs="Arial"/>
                <w:sz w:val="24"/>
                <w:szCs w:val="24"/>
              </w:rPr>
              <w:t xml:space="preserve"> of a </w:t>
            </w:r>
            <w:r w:rsidR="00703892" w:rsidRPr="00703892">
              <w:rPr>
                <w:rFonts w:ascii="HP Simplified" w:hAnsi="HP Simplified" w:cs="Arial"/>
                <w:sz w:val="24"/>
                <w:szCs w:val="24"/>
              </w:rPr>
              <w:t>product, plan</w:t>
            </w:r>
            <w:r w:rsidR="008407A8" w:rsidRPr="00703892">
              <w:rPr>
                <w:rFonts w:ascii="HP Simplified" w:hAnsi="HP Simplified" w:cs="Arial"/>
                <w:sz w:val="24"/>
                <w:szCs w:val="24"/>
              </w:rPr>
              <w:t xml:space="preserve"> or rider </w:t>
            </w:r>
          </w:p>
        </w:tc>
        <w:tc>
          <w:tcPr>
            <w:tcW w:w="1350" w:type="dxa"/>
            <w:tcBorders>
              <w:top w:val="none" w:sz="0" w:space="0" w:color="auto"/>
              <w:bottom w:val="none" w:sz="0" w:space="0" w:color="auto"/>
            </w:tcBorders>
          </w:tcPr>
          <w:p w14:paraId="393E5A65" w14:textId="77777777" w:rsidR="008407A8" w:rsidRPr="00703892" w:rsidRDefault="008407A8" w:rsidP="005946B9">
            <w:pPr>
              <w:pStyle w:val="CalloutHeade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c>
          <w:tcPr>
            <w:tcW w:w="630" w:type="dxa"/>
            <w:tcBorders>
              <w:top w:val="none" w:sz="0" w:space="0" w:color="auto"/>
              <w:bottom w:val="none" w:sz="0" w:space="0" w:color="auto"/>
              <w:right w:val="none" w:sz="0" w:space="0" w:color="auto"/>
            </w:tcBorders>
          </w:tcPr>
          <w:p w14:paraId="281EA9F6" w14:textId="77777777" w:rsidR="008407A8" w:rsidRPr="00703892" w:rsidRDefault="008407A8" w:rsidP="005946B9">
            <w:pPr>
              <w:pStyle w:val="CalloutHeade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r w:rsidR="00546699" w:rsidRPr="00703892" w14:paraId="10C54E2E" w14:textId="77777777" w:rsidTr="00BF1C82">
        <w:tc>
          <w:tcPr>
            <w:cnfStyle w:val="001000000000" w:firstRow="0" w:lastRow="0" w:firstColumn="1" w:lastColumn="0" w:oddVBand="0" w:evenVBand="0" w:oddHBand="0" w:evenHBand="0" w:firstRowFirstColumn="0" w:firstRowLastColumn="0" w:lastRowFirstColumn="0" w:lastRowLastColumn="0"/>
            <w:tcW w:w="1526" w:type="dxa"/>
          </w:tcPr>
          <w:p w14:paraId="1576C254" w14:textId="77777777" w:rsidR="00546699" w:rsidRPr="00703892" w:rsidRDefault="00CC3238" w:rsidP="0097631B">
            <w:pPr>
              <w:pStyle w:val="CalloutHeader"/>
              <w:rPr>
                <w:bCs w:val="0"/>
                <w:color w:val="auto"/>
                <w:sz w:val="24"/>
                <w:szCs w:val="24"/>
              </w:rPr>
            </w:pPr>
            <w:r w:rsidRPr="00703892">
              <w:rPr>
                <w:bCs w:val="0"/>
                <w:color w:val="auto"/>
                <w:sz w:val="24"/>
                <w:szCs w:val="24"/>
              </w:rPr>
              <w:lastRenderedPageBreak/>
              <w:t>SetElement</w:t>
            </w:r>
          </w:p>
        </w:tc>
        <w:tc>
          <w:tcPr>
            <w:tcW w:w="2722" w:type="dxa"/>
          </w:tcPr>
          <w:p w14:paraId="0809C7E4" w14:textId="77777777" w:rsidR="00546699" w:rsidRPr="00703892" w:rsidRDefault="0083682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features</w:t>
            </w:r>
            <w:r w:rsidR="00546699" w:rsidRPr="00703892">
              <w:rPr>
                <w:rFonts w:ascii="HP Simplified" w:hAnsi="HP Simplified" w:cs="Arial"/>
                <w:sz w:val="24"/>
                <w:szCs w:val="24"/>
              </w:rPr>
              <w:t>/SetElement</w:t>
            </w:r>
          </w:p>
        </w:tc>
        <w:tc>
          <w:tcPr>
            <w:tcW w:w="810" w:type="dxa"/>
          </w:tcPr>
          <w:p w14:paraId="7A463238"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Pr>
          <w:p w14:paraId="7201779E" w14:textId="77777777" w:rsidR="00546699" w:rsidRPr="00703892" w:rsidRDefault="008407A8"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3150" w:type="dxa"/>
          </w:tcPr>
          <w:p w14:paraId="3D56CA2E" w14:textId="77777777" w:rsidR="00546699" w:rsidRPr="00703892" w:rsidRDefault="00835C94"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 of the actual features</w:t>
            </w:r>
          </w:p>
        </w:tc>
        <w:tc>
          <w:tcPr>
            <w:tcW w:w="1350" w:type="dxa"/>
          </w:tcPr>
          <w:p w14:paraId="45972233"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630" w:type="dxa"/>
          </w:tcPr>
          <w:p w14:paraId="5207D00C"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46699" w:rsidRPr="00703892" w14:paraId="21132474" w14:textId="77777777" w:rsidTr="00BF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7C54EAD0" w14:textId="77777777" w:rsidR="00546699" w:rsidRPr="00703892" w:rsidRDefault="005946B9" w:rsidP="0097631B">
            <w:pPr>
              <w:pStyle w:val="CalloutHeader"/>
              <w:rPr>
                <w:bCs w:val="0"/>
                <w:color w:val="auto"/>
                <w:sz w:val="24"/>
                <w:szCs w:val="24"/>
              </w:rPr>
            </w:pPr>
            <w:r w:rsidRPr="00703892">
              <w:rPr>
                <w:bCs w:val="0"/>
                <w:color w:val="auto"/>
                <w:sz w:val="24"/>
                <w:szCs w:val="24"/>
              </w:rPr>
              <w:t>n</w:t>
            </w:r>
            <w:r w:rsidR="00546699" w:rsidRPr="00703892">
              <w:rPr>
                <w:bCs w:val="0"/>
                <w:color w:val="auto"/>
                <w:sz w:val="24"/>
                <w:szCs w:val="24"/>
              </w:rPr>
              <w:t>ame</w:t>
            </w:r>
            <w:r w:rsidR="00546699" w:rsidRPr="00703892">
              <w:rPr>
                <w:bCs w:val="0"/>
                <w:color w:val="auto"/>
                <w:sz w:val="24"/>
                <w:szCs w:val="24"/>
              </w:rPr>
              <w:br/>
            </w:r>
          </w:p>
        </w:tc>
        <w:tc>
          <w:tcPr>
            <w:tcW w:w="2722" w:type="dxa"/>
            <w:tcBorders>
              <w:top w:val="none" w:sz="0" w:space="0" w:color="auto"/>
              <w:bottom w:val="none" w:sz="0" w:space="0" w:color="auto"/>
            </w:tcBorders>
          </w:tcPr>
          <w:p w14:paraId="60C11EED" w14:textId="77777777" w:rsidR="00546699" w:rsidRPr="00703892" w:rsidRDefault="00836825" w:rsidP="00211BEA">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features</w:t>
            </w:r>
            <w:r w:rsidR="00CC3238" w:rsidRPr="00703892">
              <w:rPr>
                <w:rFonts w:ascii="HP Simplified" w:hAnsi="HP Simplified" w:cs="Arial"/>
                <w:sz w:val="24"/>
                <w:szCs w:val="24"/>
              </w:rPr>
              <w:t>/SetElement/</w:t>
            </w:r>
            <w:r w:rsidR="00211BEA" w:rsidRPr="00703892">
              <w:rPr>
                <w:rFonts w:ascii="HP Simplified" w:hAnsi="HP Simplified" w:cs="Arial"/>
                <w:sz w:val="24"/>
                <w:szCs w:val="24"/>
              </w:rPr>
              <w:t>n</w:t>
            </w:r>
            <w:r w:rsidR="00CC3238" w:rsidRPr="00703892">
              <w:rPr>
                <w:rFonts w:ascii="HP Simplified" w:hAnsi="HP Simplified" w:cs="Arial"/>
                <w:sz w:val="24"/>
                <w:szCs w:val="24"/>
              </w:rPr>
              <w:t>ame</w:t>
            </w:r>
          </w:p>
        </w:tc>
        <w:tc>
          <w:tcPr>
            <w:tcW w:w="810" w:type="dxa"/>
            <w:tcBorders>
              <w:top w:val="none" w:sz="0" w:space="0" w:color="auto"/>
              <w:bottom w:val="none" w:sz="0" w:space="0" w:color="auto"/>
            </w:tcBorders>
          </w:tcPr>
          <w:p w14:paraId="6BCC638E" w14:textId="77777777" w:rsidR="00546699" w:rsidRPr="00703892" w:rsidRDefault="0054669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Borders>
              <w:top w:val="none" w:sz="0" w:space="0" w:color="auto"/>
              <w:bottom w:val="none" w:sz="0" w:space="0" w:color="auto"/>
            </w:tcBorders>
          </w:tcPr>
          <w:p w14:paraId="1B142949" w14:textId="77777777" w:rsidR="00546699" w:rsidRPr="00703892" w:rsidRDefault="0054669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150" w:type="dxa"/>
            <w:tcBorders>
              <w:top w:val="none" w:sz="0" w:space="0" w:color="auto"/>
              <w:bottom w:val="none" w:sz="0" w:space="0" w:color="auto"/>
            </w:tcBorders>
          </w:tcPr>
          <w:p w14:paraId="6F80A22B" w14:textId="77777777" w:rsidR="00546699" w:rsidRPr="00703892" w:rsidRDefault="00835C94"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Name of the feature</w:t>
            </w:r>
          </w:p>
        </w:tc>
        <w:tc>
          <w:tcPr>
            <w:tcW w:w="1350" w:type="dxa"/>
            <w:tcBorders>
              <w:top w:val="none" w:sz="0" w:space="0" w:color="auto"/>
              <w:bottom w:val="none" w:sz="0" w:space="0" w:color="auto"/>
            </w:tcBorders>
          </w:tcPr>
          <w:p w14:paraId="34DA44DB" w14:textId="77777777" w:rsidR="00546699" w:rsidRPr="00703892" w:rsidRDefault="0054669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630" w:type="dxa"/>
            <w:tcBorders>
              <w:top w:val="none" w:sz="0" w:space="0" w:color="auto"/>
              <w:bottom w:val="none" w:sz="0" w:space="0" w:color="auto"/>
              <w:right w:val="none" w:sz="0" w:space="0" w:color="auto"/>
            </w:tcBorders>
          </w:tcPr>
          <w:p w14:paraId="34905B81" w14:textId="77777777" w:rsidR="00546699" w:rsidRPr="00703892" w:rsidRDefault="0054669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546699" w:rsidRPr="00703892" w14:paraId="2B1C50E9" w14:textId="77777777" w:rsidTr="00BF1C82">
        <w:tc>
          <w:tcPr>
            <w:cnfStyle w:val="001000000000" w:firstRow="0" w:lastRow="0" w:firstColumn="1" w:lastColumn="0" w:oddVBand="0" w:evenVBand="0" w:oddHBand="0" w:evenHBand="0" w:firstRowFirstColumn="0" w:firstRowLastColumn="0" w:lastRowFirstColumn="0" w:lastRowLastColumn="0"/>
            <w:tcW w:w="1526" w:type="dxa"/>
          </w:tcPr>
          <w:p w14:paraId="766A3FA4" w14:textId="77777777" w:rsidR="00546699" w:rsidRPr="00703892" w:rsidRDefault="005946B9" w:rsidP="0097631B">
            <w:pPr>
              <w:pStyle w:val="CalloutHeader"/>
              <w:rPr>
                <w:bCs w:val="0"/>
                <w:color w:val="auto"/>
                <w:sz w:val="24"/>
                <w:szCs w:val="24"/>
              </w:rPr>
            </w:pPr>
            <w:r w:rsidRPr="00703892">
              <w:rPr>
                <w:bCs w:val="0"/>
                <w:color w:val="auto"/>
                <w:sz w:val="24"/>
                <w:szCs w:val="24"/>
              </w:rPr>
              <w:t>v</w:t>
            </w:r>
            <w:r w:rsidR="00546699" w:rsidRPr="00703892">
              <w:rPr>
                <w:bCs w:val="0"/>
                <w:color w:val="auto"/>
                <w:sz w:val="24"/>
                <w:szCs w:val="24"/>
              </w:rPr>
              <w:t>alue</w:t>
            </w:r>
          </w:p>
        </w:tc>
        <w:tc>
          <w:tcPr>
            <w:tcW w:w="2722" w:type="dxa"/>
          </w:tcPr>
          <w:p w14:paraId="65187E0C" w14:textId="77777777" w:rsidR="00546699" w:rsidRPr="00703892" w:rsidRDefault="00836825" w:rsidP="00835C94">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features</w:t>
            </w:r>
            <w:r w:rsidR="00211BEA" w:rsidRPr="00703892">
              <w:rPr>
                <w:rFonts w:ascii="HP Simplified" w:hAnsi="HP Simplified" w:cs="Arial"/>
                <w:sz w:val="24"/>
                <w:szCs w:val="24"/>
              </w:rPr>
              <w:t>/SetElement/v</w:t>
            </w:r>
            <w:r w:rsidR="00CC3238" w:rsidRPr="00703892">
              <w:rPr>
                <w:rFonts w:ascii="HP Simplified" w:hAnsi="HP Simplified" w:cs="Arial"/>
                <w:sz w:val="24"/>
                <w:szCs w:val="24"/>
              </w:rPr>
              <w:t>alue</w:t>
            </w:r>
          </w:p>
        </w:tc>
        <w:tc>
          <w:tcPr>
            <w:tcW w:w="810" w:type="dxa"/>
          </w:tcPr>
          <w:p w14:paraId="77A87BC8"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900" w:type="dxa"/>
          </w:tcPr>
          <w:p w14:paraId="15A1974D"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String</w:t>
            </w:r>
          </w:p>
        </w:tc>
        <w:tc>
          <w:tcPr>
            <w:tcW w:w="3150" w:type="dxa"/>
          </w:tcPr>
          <w:p w14:paraId="73363152" w14:textId="77777777" w:rsidR="00546699" w:rsidRPr="00703892" w:rsidRDefault="00835C94"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Value of the feature</w:t>
            </w:r>
          </w:p>
        </w:tc>
        <w:tc>
          <w:tcPr>
            <w:tcW w:w="1350" w:type="dxa"/>
          </w:tcPr>
          <w:p w14:paraId="010F1A84"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630" w:type="dxa"/>
          </w:tcPr>
          <w:p w14:paraId="3B78FA04" w14:textId="77777777" w:rsidR="00546699"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bl>
    <w:p w14:paraId="7858B755" w14:textId="77777777" w:rsidR="00546699" w:rsidRPr="00703892" w:rsidRDefault="00546699" w:rsidP="00546699">
      <w:pPr>
        <w:pStyle w:val="BodyCopy"/>
        <w:rPr>
          <w:sz w:val="24"/>
          <w:szCs w:val="24"/>
        </w:rPr>
      </w:pPr>
    </w:p>
    <w:p w14:paraId="2D0E6A3A" w14:textId="42ECE7C7" w:rsidR="0037453E" w:rsidRDefault="00EB0D54" w:rsidP="00546699">
      <w:pPr>
        <w:pStyle w:val="BodyCopyHeader"/>
        <w:rPr>
          <w:sz w:val="24"/>
          <w:szCs w:val="24"/>
        </w:rPr>
      </w:pPr>
      <w:r>
        <w:rPr>
          <w:sz w:val="24"/>
          <w:szCs w:val="24"/>
        </w:rPr>
        <w:t>Product Detail Response</w:t>
      </w:r>
      <w:r w:rsidR="0037453E">
        <w:rPr>
          <w:sz w:val="24"/>
          <w:szCs w:val="24"/>
        </w:rPr>
        <w:t>:</w:t>
      </w:r>
    </w:p>
    <w:p w14:paraId="3AD66913" w14:textId="77777777" w:rsidR="0037453E" w:rsidRDefault="0037453E" w:rsidP="00546699">
      <w:pPr>
        <w:pStyle w:val="BodyCopyHeader"/>
        <w:rPr>
          <w:sz w:val="24"/>
          <w:szCs w:val="24"/>
        </w:rPr>
      </w:pPr>
    </w:p>
    <w:p w14:paraId="4BF806D7" w14:textId="1D0DF0AA" w:rsidR="00546699" w:rsidRPr="00703892" w:rsidRDefault="00546699" w:rsidP="00546699">
      <w:pPr>
        <w:pStyle w:val="BodyCopyHeader"/>
        <w:rPr>
          <w:sz w:val="24"/>
          <w:szCs w:val="24"/>
        </w:rPr>
      </w:pPr>
      <w:r w:rsidRPr="00703892">
        <w:rPr>
          <w:sz w:val="24"/>
          <w:szCs w:val="24"/>
        </w:rPr>
        <w:t>Response Attributes Details</w:t>
      </w:r>
    </w:p>
    <w:p w14:paraId="052B4318" w14:textId="77777777" w:rsidR="00840C8F" w:rsidRPr="00703892" w:rsidRDefault="00840C8F" w:rsidP="00460DDA">
      <w:pPr>
        <w:pStyle w:val="BodyCopyHeader"/>
        <w:rPr>
          <w:sz w:val="24"/>
          <w:szCs w:val="24"/>
        </w:rPr>
      </w:pPr>
    </w:p>
    <w:tbl>
      <w:tblPr>
        <w:tblStyle w:val="LightList-Accent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68"/>
        <w:gridCol w:w="2040"/>
        <w:gridCol w:w="540"/>
        <w:gridCol w:w="1350"/>
        <w:gridCol w:w="2023"/>
        <w:gridCol w:w="1559"/>
        <w:gridCol w:w="1926"/>
      </w:tblGrid>
      <w:tr w:rsidR="008A1775" w:rsidRPr="00703892" w14:paraId="3491DF21" w14:textId="77777777" w:rsidTr="0064406A">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68" w:type="dxa"/>
            <w:shd w:val="pct5" w:color="auto" w:fill="auto"/>
          </w:tcPr>
          <w:p w14:paraId="67B9B327" w14:textId="77777777" w:rsidR="008A1775" w:rsidRPr="00703892" w:rsidRDefault="008A1775" w:rsidP="0097631B">
            <w:pPr>
              <w:pStyle w:val="CalloutHeader"/>
              <w:rPr>
                <w:b/>
                <w:bCs w:val="0"/>
                <w:color w:val="auto"/>
                <w:sz w:val="24"/>
                <w:szCs w:val="24"/>
              </w:rPr>
            </w:pPr>
            <w:r w:rsidRPr="00703892">
              <w:rPr>
                <w:b/>
                <w:bCs w:val="0"/>
                <w:color w:val="auto"/>
                <w:sz w:val="24"/>
                <w:szCs w:val="24"/>
              </w:rPr>
              <w:t>Response Parameter</w:t>
            </w:r>
          </w:p>
        </w:tc>
        <w:tc>
          <w:tcPr>
            <w:tcW w:w="2040" w:type="dxa"/>
            <w:shd w:val="pct5" w:color="auto" w:fill="auto"/>
          </w:tcPr>
          <w:p w14:paraId="5A1ACB4A" w14:textId="77777777" w:rsidR="008A1775" w:rsidRPr="00703892" w:rsidRDefault="00211BEA" w:rsidP="0097631B">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P</w:t>
            </w:r>
            <w:r w:rsidR="008A1775" w:rsidRPr="00703892">
              <w:rPr>
                <w:b/>
                <w:bCs w:val="0"/>
                <w:color w:val="auto"/>
                <w:sz w:val="24"/>
                <w:szCs w:val="24"/>
              </w:rPr>
              <w:t>ath</w:t>
            </w:r>
          </w:p>
        </w:tc>
        <w:tc>
          <w:tcPr>
            <w:tcW w:w="540" w:type="dxa"/>
            <w:shd w:val="pct5" w:color="auto" w:fill="auto"/>
          </w:tcPr>
          <w:p w14:paraId="50F5B3D8" w14:textId="77777777" w:rsidR="008A1775" w:rsidRPr="00703892" w:rsidRDefault="008A1775" w:rsidP="0097631B">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Reqd</w:t>
            </w:r>
          </w:p>
        </w:tc>
        <w:tc>
          <w:tcPr>
            <w:tcW w:w="1350" w:type="dxa"/>
            <w:shd w:val="pct5" w:color="auto" w:fill="auto"/>
          </w:tcPr>
          <w:p w14:paraId="7D0136C3" w14:textId="77777777" w:rsidR="008A1775" w:rsidRPr="00703892" w:rsidRDefault="008A1775" w:rsidP="0097631B">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Type</w:t>
            </w:r>
          </w:p>
        </w:tc>
        <w:tc>
          <w:tcPr>
            <w:tcW w:w="2023" w:type="dxa"/>
            <w:shd w:val="pct5" w:color="auto" w:fill="auto"/>
          </w:tcPr>
          <w:p w14:paraId="329EDA1E" w14:textId="77777777" w:rsidR="008A1775" w:rsidRPr="00703892" w:rsidRDefault="008A1775" w:rsidP="0097631B">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Response Parameter Description</w:t>
            </w:r>
          </w:p>
        </w:tc>
        <w:tc>
          <w:tcPr>
            <w:tcW w:w="1559" w:type="dxa"/>
            <w:shd w:val="pct5" w:color="auto" w:fill="auto"/>
          </w:tcPr>
          <w:p w14:paraId="13226D5E" w14:textId="77777777" w:rsidR="008A1775" w:rsidRPr="00703892" w:rsidRDefault="008A1775" w:rsidP="0097631B">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Valid Value</w:t>
            </w:r>
          </w:p>
        </w:tc>
        <w:tc>
          <w:tcPr>
            <w:tcW w:w="1926" w:type="dxa"/>
            <w:shd w:val="pct5" w:color="auto" w:fill="auto"/>
          </w:tcPr>
          <w:p w14:paraId="2ACA7908" w14:textId="77777777" w:rsidR="008A1775" w:rsidRPr="00703892" w:rsidRDefault="008A1775" w:rsidP="0097631B">
            <w:pPr>
              <w:pStyle w:val="CalloutHeade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892">
              <w:rPr>
                <w:b/>
                <w:bCs w:val="0"/>
                <w:color w:val="auto"/>
                <w:sz w:val="24"/>
                <w:szCs w:val="24"/>
              </w:rPr>
              <w:t>UI equivalent</w:t>
            </w:r>
          </w:p>
        </w:tc>
      </w:tr>
      <w:tr w:rsidR="008A1775" w:rsidRPr="00703892" w14:paraId="0158FDB1" w14:textId="77777777" w:rsidTr="0064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5B29C9CE" w14:textId="77777777" w:rsidR="008A1775" w:rsidRPr="00703892" w:rsidRDefault="008A1775" w:rsidP="0097631B">
            <w:pPr>
              <w:pStyle w:val="CalloutHeader"/>
              <w:rPr>
                <w:rFonts w:eastAsia="Times New Roman" w:cs="Arial"/>
                <w:bCs w:val="0"/>
                <w:color w:val="auto"/>
                <w:sz w:val="24"/>
                <w:szCs w:val="24"/>
                <w:lang w:val="en-GB" w:eastAsia="x-none"/>
              </w:rPr>
            </w:pPr>
            <w:r w:rsidRPr="00703892">
              <w:rPr>
                <w:bCs w:val="0"/>
                <w:color w:val="auto"/>
                <w:sz w:val="24"/>
                <w:szCs w:val="24"/>
              </w:rPr>
              <w:t>Calculate</w:t>
            </w:r>
          </w:p>
        </w:tc>
        <w:tc>
          <w:tcPr>
            <w:tcW w:w="2040" w:type="dxa"/>
            <w:tcBorders>
              <w:top w:val="none" w:sz="0" w:space="0" w:color="auto"/>
              <w:bottom w:val="none" w:sz="0" w:space="0" w:color="auto"/>
            </w:tcBorders>
            <w:shd w:val="clear" w:color="auto" w:fill="auto"/>
          </w:tcPr>
          <w:p w14:paraId="6D2FD55A"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Root</w:t>
            </w:r>
          </w:p>
        </w:tc>
        <w:tc>
          <w:tcPr>
            <w:tcW w:w="540" w:type="dxa"/>
            <w:tcBorders>
              <w:top w:val="none" w:sz="0" w:space="0" w:color="auto"/>
              <w:bottom w:val="none" w:sz="0" w:space="0" w:color="auto"/>
            </w:tcBorders>
            <w:shd w:val="clear" w:color="auto" w:fill="auto"/>
          </w:tcPr>
          <w:p w14:paraId="5F18BEA7"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5356E84E"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tcBorders>
              <w:top w:val="none" w:sz="0" w:space="0" w:color="auto"/>
              <w:bottom w:val="none" w:sz="0" w:space="0" w:color="auto"/>
            </w:tcBorders>
            <w:shd w:val="clear" w:color="auto" w:fill="auto"/>
          </w:tcPr>
          <w:p w14:paraId="481AD7CB" w14:textId="77777777" w:rsidR="008A1775" w:rsidRPr="00703892" w:rsidRDefault="008A1775" w:rsidP="0037781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Used to determine the typ</w:t>
            </w:r>
            <w:r w:rsidR="00377815" w:rsidRPr="00703892">
              <w:rPr>
                <w:rFonts w:ascii="HP Simplified" w:hAnsi="HP Simplified" w:cs="Arial"/>
                <w:sz w:val="24"/>
                <w:szCs w:val="24"/>
              </w:rPr>
              <w:t>e of service call. Contains the result of the calculation to the service</w:t>
            </w:r>
          </w:p>
        </w:tc>
        <w:tc>
          <w:tcPr>
            <w:tcW w:w="1559" w:type="dxa"/>
            <w:tcBorders>
              <w:top w:val="none" w:sz="0" w:space="0" w:color="auto"/>
              <w:bottom w:val="none" w:sz="0" w:space="0" w:color="auto"/>
            </w:tcBorders>
            <w:shd w:val="clear" w:color="auto" w:fill="auto"/>
          </w:tcPr>
          <w:p w14:paraId="48D57052"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3F42D102"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1775" w:rsidRPr="00703892" w14:paraId="47290A27"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4E09191C" w14:textId="77777777" w:rsidR="008A1775" w:rsidRPr="00703892" w:rsidRDefault="005946B9" w:rsidP="0097631B">
            <w:pPr>
              <w:pStyle w:val="CalloutHeader"/>
              <w:rPr>
                <w:bCs w:val="0"/>
                <w:color w:val="auto"/>
                <w:sz w:val="24"/>
                <w:szCs w:val="24"/>
              </w:rPr>
            </w:pPr>
            <w:r w:rsidRPr="00703892">
              <w:rPr>
                <w:bCs w:val="0"/>
                <w:color w:val="auto"/>
                <w:sz w:val="24"/>
                <w:szCs w:val="24"/>
              </w:rPr>
              <w:t>p</w:t>
            </w:r>
            <w:r w:rsidR="008A1775" w:rsidRPr="00703892">
              <w:rPr>
                <w:bCs w:val="0"/>
                <w:color w:val="auto"/>
                <w:sz w:val="24"/>
                <w:szCs w:val="24"/>
              </w:rPr>
              <w:t>roductList</w:t>
            </w:r>
          </w:p>
        </w:tc>
        <w:tc>
          <w:tcPr>
            <w:tcW w:w="2040" w:type="dxa"/>
            <w:shd w:val="clear" w:color="auto" w:fill="auto"/>
          </w:tcPr>
          <w:p w14:paraId="4E152EA6"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546699" w:rsidRPr="00703892">
              <w:rPr>
                <w:rFonts w:ascii="HP Simplified" w:hAnsi="HP Simplified" w:cs="Arial"/>
                <w:sz w:val="24"/>
                <w:szCs w:val="24"/>
              </w:rPr>
              <w:t>/</w:t>
            </w:r>
            <w:r w:rsidR="00836825" w:rsidRPr="00703892">
              <w:rPr>
                <w:rFonts w:ascii="HP Simplified" w:hAnsi="HP Simplified" w:cs="Arial"/>
                <w:sz w:val="24"/>
                <w:szCs w:val="24"/>
              </w:rPr>
              <w:t>productList</w:t>
            </w:r>
          </w:p>
        </w:tc>
        <w:tc>
          <w:tcPr>
            <w:tcW w:w="540" w:type="dxa"/>
            <w:shd w:val="clear" w:color="auto" w:fill="auto"/>
          </w:tcPr>
          <w:p w14:paraId="1DAB75B1"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shd w:val="clear" w:color="auto" w:fill="auto"/>
          </w:tcPr>
          <w:p w14:paraId="55CEC38B"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shd w:val="clear" w:color="auto" w:fill="auto"/>
          </w:tcPr>
          <w:p w14:paraId="783086D5"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all products</w:t>
            </w:r>
          </w:p>
        </w:tc>
        <w:tc>
          <w:tcPr>
            <w:tcW w:w="1559" w:type="dxa"/>
            <w:shd w:val="clear" w:color="auto" w:fill="auto"/>
          </w:tcPr>
          <w:p w14:paraId="78B18353"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4D08015C"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83C07" w:rsidRPr="00703892" w14:paraId="0B3DF3E1" w14:textId="77777777" w:rsidTr="0064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0C774AF2" w14:textId="77777777" w:rsidR="00A83C07" w:rsidRPr="00703892" w:rsidRDefault="00A83C07" w:rsidP="0097631B">
            <w:pPr>
              <w:pStyle w:val="CalloutHeader"/>
              <w:rPr>
                <w:bCs w:val="0"/>
                <w:color w:val="auto"/>
                <w:sz w:val="24"/>
                <w:szCs w:val="24"/>
              </w:rPr>
            </w:pPr>
            <w:r w:rsidRPr="00703892">
              <w:rPr>
                <w:bCs w:val="0"/>
                <w:color w:val="auto"/>
                <w:sz w:val="24"/>
                <w:szCs w:val="24"/>
              </w:rPr>
              <w:t>SetElement</w:t>
            </w:r>
          </w:p>
        </w:tc>
        <w:tc>
          <w:tcPr>
            <w:tcW w:w="2040" w:type="dxa"/>
            <w:tcBorders>
              <w:top w:val="none" w:sz="0" w:space="0" w:color="auto"/>
              <w:bottom w:val="none" w:sz="0" w:space="0" w:color="auto"/>
            </w:tcBorders>
            <w:shd w:val="clear" w:color="auto" w:fill="auto"/>
          </w:tcPr>
          <w:p w14:paraId="5782D20C" w14:textId="77777777" w:rsidR="00A83C07" w:rsidRPr="00703892" w:rsidRDefault="00A83C07"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836825" w:rsidRPr="00703892">
              <w:rPr>
                <w:rFonts w:ascii="HP Simplified" w:hAnsi="HP Simplified" w:cs="Arial"/>
                <w:sz w:val="24"/>
                <w:szCs w:val="24"/>
              </w:rPr>
              <w:t>productList</w:t>
            </w:r>
            <w:r w:rsidRPr="00703892">
              <w:rPr>
                <w:rFonts w:ascii="HP Simplified" w:hAnsi="HP Simplified" w:cs="Arial"/>
                <w:sz w:val="24"/>
                <w:szCs w:val="24"/>
              </w:rPr>
              <w:t>/SetElement</w:t>
            </w:r>
          </w:p>
        </w:tc>
        <w:tc>
          <w:tcPr>
            <w:tcW w:w="540" w:type="dxa"/>
            <w:tcBorders>
              <w:top w:val="none" w:sz="0" w:space="0" w:color="auto"/>
              <w:bottom w:val="none" w:sz="0" w:space="0" w:color="auto"/>
            </w:tcBorders>
            <w:shd w:val="clear" w:color="auto" w:fill="auto"/>
          </w:tcPr>
          <w:p w14:paraId="50C0EFAC" w14:textId="77777777" w:rsidR="00A83C07" w:rsidRPr="00703892" w:rsidRDefault="00A83C07"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14B7871C" w14:textId="77777777" w:rsidR="00A83C07" w:rsidRPr="00703892" w:rsidRDefault="00A83C07"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023" w:type="dxa"/>
            <w:tcBorders>
              <w:top w:val="none" w:sz="0" w:space="0" w:color="auto"/>
              <w:bottom w:val="none" w:sz="0" w:space="0" w:color="auto"/>
            </w:tcBorders>
            <w:shd w:val="clear" w:color="auto" w:fill="auto"/>
          </w:tcPr>
          <w:p w14:paraId="5FC6E6AE" w14:textId="77777777" w:rsidR="00A83C07" w:rsidRPr="00703892" w:rsidRDefault="00A83C07"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all products</w:t>
            </w:r>
          </w:p>
        </w:tc>
        <w:tc>
          <w:tcPr>
            <w:tcW w:w="1559" w:type="dxa"/>
            <w:tcBorders>
              <w:top w:val="none" w:sz="0" w:space="0" w:color="auto"/>
              <w:bottom w:val="none" w:sz="0" w:space="0" w:color="auto"/>
            </w:tcBorders>
            <w:shd w:val="clear" w:color="auto" w:fill="auto"/>
          </w:tcPr>
          <w:p w14:paraId="6C8C932D" w14:textId="77777777" w:rsidR="00A83C07" w:rsidRPr="00703892" w:rsidRDefault="00A83C07"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67F709C0" w14:textId="77777777" w:rsidR="00A83C07" w:rsidRPr="00703892" w:rsidRDefault="00A83C07"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1775" w:rsidRPr="00703892" w14:paraId="60F48B63"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2C1AC25" w14:textId="77777777" w:rsidR="008A1775" w:rsidRPr="00703892" w:rsidRDefault="005946B9" w:rsidP="0097631B">
            <w:pPr>
              <w:pStyle w:val="CalloutHeader"/>
              <w:rPr>
                <w:bCs w:val="0"/>
                <w:color w:val="auto"/>
                <w:sz w:val="24"/>
                <w:szCs w:val="24"/>
              </w:rPr>
            </w:pPr>
            <w:r w:rsidRPr="00703892">
              <w:rPr>
                <w:bCs w:val="0"/>
                <w:color w:val="auto"/>
                <w:sz w:val="24"/>
                <w:szCs w:val="24"/>
              </w:rPr>
              <w:t>p</w:t>
            </w:r>
            <w:r w:rsidR="008A1775" w:rsidRPr="00703892">
              <w:rPr>
                <w:bCs w:val="0"/>
                <w:color w:val="auto"/>
                <w:sz w:val="24"/>
                <w:szCs w:val="24"/>
              </w:rPr>
              <w:t>roduct</w:t>
            </w:r>
          </w:p>
          <w:p w14:paraId="3AF5E421" w14:textId="77777777" w:rsidR="008A1775" w:rsidRPr="00703892" w:rsidRDefault="008A1775" w:rsidP="0097631B">
            <w:pPr>
              <w:pStyle w:val="CalloutHeader"/>
              <w:rPr>
                <w:bCs w:val="0"/>
                <w:color w:val="auto"/>
                <w:sz w:val="24"/>
                <w:szCs w:val="24"/>
              </w:rPr>
            </w:pPr>
          </w:p>
        </w:tc>
        <w:tc>
          <w:tcPr>
            <w:tcW w:w="2040" w:type="dxa"/>
            <w:shd w:val="clear" w:color="auto" w:fill="auto"/>
          </w:tcPr>
          <w:p w14:paraId="063D93EB" w14:textId="77777777" w:rsidR="008A1775" w:rsidRPr="00703892" w:rsidRDefault="008A1775" w:rsidP="00A83C07">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836825" w:rsidRPr="00703892">
              <w:rPr>
                <w:rFonts w:ascii="HP Simplified" w:hAnsi="HP Simplified" w:cs="Arial"/>
                <w:sz w:val="24"/>
                <w:szCs w:val="24"/>
              </w:rPr>
              <w:t>productList</w:t>
            </w:r>
            <w:r w:rsidR="00A83C07" w:rsidRPr="00703892">
              <w:rPr>
                <w:rFonts w:ascii="HP Simplified" w:hAnsi="HP Simplified" w:cs="Arial"/>
                <w:sz w:val="24"/>
                <w:szCs w:val="24"/>
              </w:rPr>
              <w:t>/SetElement</w:t>
            </w:r>
            <w:r w:rsidR="00546699" w:rsidRPr="00703892">
              <w:rPr>
                <w:rFonts w:ascii="HP Simplified" w:hAnsi="HP Simplified" w:cs="Arial"/>
                <w:sz w:val="24"/>
                <w:szCs w:val="24"/>
              </w:rPr>
              <w:t>/</w:t>
            </w:r>
            <w:r w:rsidR="00836825" w:rsidRPr="00703892">
              <w:rPr>
                <w:rFonts w:ascii="HP Simplified" w:hAnsi="HP Simplified" w:cs="Arial"/>
                <w:sz w:val="24"/>
                <w:szCs w:val="24"/>
              </w:rPr>
              <w:t>product</w:t>
            </w:r>
            <w:r w:rsidR="00546699" w:rsidRPr="00703892">
              <w:rPr>
                <w:rFonts w:ascii="HP Simplified" w:hAnsi="HP Simplified" w:cs="Arial"/>
                <w:sz w:val="24"/>
                <w:szCs w:val="24"/>
              </w:rPr>
              <w:t>/</w:t>
            </w:r>
          </w:p>
        </w:tc>
        <w:tc>
          <w:tcPr>
            <w:tcW w:w="540" w:type="dxa"/>
            <w:shd w:val="clear" w:color="auto" w:fill="auto"/>
          </w:tcPr>
          <w:p w14:paraId="03604E41"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shd w:val="clear" w:color="auto" w:fill="auto"/>
          </w:tcPr>
          <w:p w14:paraId="20A6C9B7"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shd w:val="clear" w:color="auto" w:fill="auto"/>
          </w:tcPr>
          <w:p w14:paraId="39952A80"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all the data for a single product</w:t>
            </w:r>
          </w:p>
        </w:tc>
        <w:tc>
          <w:tcPr>
            <w:tcW w:w="1559" w:type="dxa"/>
            <w:shd w:val="clear" w:color="auto" w:fill="auto"/>
          </w:tcPr>
          <w:p w14:paraId="2A8C531B"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645D0E25"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1775" w:rsidRPr="00703892" w14:paraId="43CB32D0" w14:textId="77777777" w:rsidTr="0064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20944F06" w14:textId="77777777" w:rsidR="008A1775" w:rsidRPr="00703892" w:rsidRDefault="005946B9" w:rsidP="0097631B">
            <w:pPr>
              <w:pStyle w:val="CalloutHeader"/>
              <w:rPr>
                <w:bCs w:val="0"/>
                <w:color w:val="auto"/>
                <w:sz w:val="24"/>
                <w:szCs w:val="24"/>
              </w:rPr>
            </w:pPr>
            <w:r w:rsidRPr="00703892">
              <w:rPr>
                <w:bCs w:val="0"/>
                <w:color w:val="auto"/>
                <w:sz w:val="24"/>
                <w:szCs w:val="24"/>
              </w:rPr>
              <w:t>f</w:t>
            </w:r>
            <w:r w:rsidR="008A1775" w:rsidRPr="00703892">
              <w:rPr>
                <w:bCs w:val="0"/>
                <w:color w:val="auto"/>
                <w:sz w:val="24"/>
                <w:szCs w:val="24"/>
              </w:rPr>
              <w:t>eatures</w:t>
            </w:r>
          </w:p>
        </w:tc>
        <w:tc>
          <w:tcPr>
            <w:tcW w:w="2040" w:type="dxa"/>
            <w:tcBorders>
              <w:top w:val="none" w:sz="0" w:space="0" w:color="auto"/>
              <w:bottom w:val="none" w:sz="0" w:space="0" w:color="auto"/>
            </w:tcBorders>
            <w:shd w:val="clear" w:color="auto" w:fill="auto"/>
          </w:tcPr>
          <w:p w14:paraId="74A86EE5" w14:textId="77777777" w:rsidR="008A1775" w:rsidRPr="00703892" w:rsidRDefault="00546699"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A83C07" w:rsidRPr="00703892">
              <w:rPr>
                <w:rFonts w:ascii="HP Simplified" w:hAnsi="HP Simplified" w:cs="Arial"/>
                <w:sz w:val="24"/>
                <w:szCs w:val="24"/>
              </w:rPr>
              <w:t xml:space="preserve"> </w:t>
            </w:r>
            <w:r w:rsidR="00836825" w:rsidRPr="00703892">
              <w:rPr>
                <w:rFonts w:ascii="HP Simplified" w:hAnsi="HP Simplified" w:cs="Arial"/>
                <w:sz w:val="24"/>
                <w:szCs w:val="24"/>
              </w:rPr>
              <w:t>productList</w:t>
            </w:r>
            <w:r w:rsidR="00A83C07" w:rsidRPr="00703892">
              <w:rPr>
                <w:rFonts w:ascii="HP Simplified" w:hAnsi="HP Simplified" w:cs="Arial"/>
                <w:sz w:val="24"/>
                <w:szCs w:val="24"/>
              </w:rPr>
              <w:t xml:space="preserve">/SetElement </w:t>
            </w:r>
            <w:r w:rsidRPr="00703892">
              <w:rPr>
                <w:rFonts w:ascii="HP Simplified" w:hAnsi="HP Simplified" w:cs="Arial"/>
                <w:sz w:val="24"/>
                <w:szCs w:val="24"/>
              </w:rPr>
              <w:t>/</w:t>
            </w:r>
            <w:r w:rsidR="00836825" w:rsidRPr="00703892">
              <w:rPr>
                <w:rFonts w:ascii="HP Simplified" w:hAnsi="HP Simplified" w:cs="Arial"/>
                <w:sz w:val="24"/>
                <w:szCs w:val="24"/>
              </w:rPr>
              <w:t>product</w:t>
            </w:r>
            <w:r w:rsidRPr="00703892">
              <w:rPr>
                <w:rFonts w:ascii="HP Simplified" w:hAnsi="HP Simplified" w:cs="Arial"/>
                <w:sz w:val="24"/>
                <w:szCs w:val="24"/>
              </w:rPr>
              <w:t>/</w:t>
            </w:r>
            <w:r w:rsidR="00836825" w:rsidRPr="00703892">
              <w:rPr>
                <w:rFonts w:ascii="HP Simplified" w:hAnsi="HP Simplified" w:cs="Arial"/>
                <w:sz w:val="24"/>
                <w:szCs w:val="24"/>
              </w:rPr>
              <w:t>features</w:t>
            </w:r>
          </w:p>
        </w:tc>
        <w:tc>
          <w:tcPr>
            <w:tcW w:w="540" w:type="dxa"/>
            <w:tcBorders>
              <w:top w:val="none" w:sz="0" w:space="0" w:color="auto"/>
              <w:bottom w:val="none" w:sz="0" w:space="0" w:color="auto"/>
            </w:tcBorders>
            <w:shd w:val="clear" w:color="auto" w:fill="auto"/>
          </w:tcPr>
          <w:p w14:paraId="7CB33F99"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039BCCE4"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tcBorders>
              <w:top w:val="none" w:sz="0" w:space="0" w:color="auto"/>
              <w:bottom w:val="none" w:sz="0" w:space="0" w:color="auto"/>
            </w:tcBorders>
            <w:shd w:val="clear" w:color="auto" w:fill="auto"/>
          </w:tcPr>
          <w:p w14:paraId="0B10077F"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the features for a product. Refer to common attributes for more information.</w:t>
            </w:r>
          </w:p>
        </w:tc>
        <w:tc>
          <w:tcPr>
            <w:tcW w:w="1559" w:type="dxa"/>
            <w:tcBorders>
              <w:top w:val="none" w:sz="0" w:space="0" w:color="auto"/>
              <w:bottom w:val="none" w:sz="0" w:space="0" w:color="auto"/>
            </w:tcBorders>
            <w:shd w:val="clear" w:color="auto" w:fill="auto"/>
          </w:tcPr>
          <w:p w14:paraId="00FC3D40"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67C676DF"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1775" w:rsidRPr="00703892" w14:paraId="1EF37BE7"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56926C8" w14:textId="77777777" w:rsidR="008A1775" w:rsidRPr="00703892" w:rsidRDefault="005946B9" w:rsidP="0097631B">
            <w:pPr>
              <w:pStyle w:val="CalloutHeader"/>
              <w:rPr>
                <w:bCs w:val="0"/>
                <w:color w:val="auto"/>
                <w:sz w:val="24"/>
                <w:szCs w:val="24"/>
              </w:rPr>
            </w:pPr>
            <w:r w:rsidRPr="00703892">
              <w:rPr>
                <w:bCs w:val="0"/>
                <w:color w:val="auto"/>
                <w:sz w:val="24"/>
                <w:szCs w:val="24"/>
              </w:rPr>
              <w:t>p</w:t>
            </w:r>
            <w:r w:rsidR="008A1775" w:rsidRPr="00703892">
              <w:rPr>
                <w:bCs w:val="0"/>
                <w:color w:val="auto"/>
                <w:sz w:val="24"/>
                <w:szCs w:val="24"/>
              </w:rPr>
              <w:t>lans</w:t>
            </w:r>
          </w:p>
        </w:tc>
        <w:tc>
          <w:tcPr>
            <w:tcW w:w="2040" w:type="dxa"/>
            <w:shd w:val="clear" w:color="auto" w:fill="auto"/>
          </w:tcPr>
          <w:p w14:paraId="0E01C2F7" w14:textId="77777777" w:rsidR="008A1775" w:rsidRPr="00703892" w:rsidRDefault="00546699" w:rsidP="00211BEA">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A83C07" w:rsidRPr="00703892">
              <w:rPr>
                <w:rFonts w:ascii="HP Simplified" w:hAnsi="HP Simplified" w:cs="Arial"/>
                <w:sz w:val="24"/>
                <w:szCs w:val="24"/>
              </w:rPr>
              <w:t xml:space="preserve"> </w:t>
            </w:r>
            <w:r w:rsidR="00836825" w:rsidRPr="00703892">
              <w:rPr>
                <w:rFonts w:ascii="HP Simplified" w:hAnsi="HP Simplified" w:cs="Arial"/>
                <w:sz w:val="24"/>
                <w:szCs w:val="24"/>
              </w:rPr>
              <w:t>productList</w:t>
            </w:r>
            <w:r w:rsidR="00A83C07" w:rsidRPr="00703892">
              <w:rPr>
                <w:rFonts w:ascii="HP Simplified" w:hAnsi="HP Simplified" w:cs="Arial"/>
                <w:sz w:val="24"/>
                <w:szCs w:val="24"/>
              </w:rPr>
              <w:t>/SetElement</w:t>
            </w:r>
            <w:r w:rsidRPr="00703892">
              <w:rPr>
                <w:rFonts w:ascii="HP Simplified" w:hAnsi="HP Simplified" w:cs="Arial"/>
                <w:sz w:val="24"/>
                <w:szCs w:val="24"/>
              </w:rPr>
              <w:t>/</w:t>
            </w:r>
            <w:r w:rsidR="00836825" w:rsidRPr="00703892">
              <w:rPr>
                <w:rFonts w:ascii="HP Simplified" w:hAnsi="HP Simplified" w:cs="Arial"/>
                <w:sz w:val="24"/>
                <w:szCs w:val="24"/>
              </w:rPr>
              <w:t>product</w:t>
            </w:r>
            <w:r w:rsidRPr="00703892">
              <w:rPr>
                <w:rFonts w:ascii="HP Simplified" w:hAnsi="HP Simplified" w:cs="Arial"/>
                <w:sz w:val="24"/>
                <w:szCs w:val="24"/>
              </w:rPr>
              <w:t>/SetElement/</w:t>
            </w:r>
            <w:r w:rsidR="00211BEA" w:rsidRPr="00703892">
              <w:rPr>
                <w:rFonts w:ascii="HP Simplified" w:hAnsi="HP Simplified" w:cs="Arial"/>
                <w:sz w:val="24"/>
                <w:szCs w:val="24"/>
              </w:rPr>
              <w:t>p</w:t>
            </w:r>
            <w:r w:rsidRPr="00703892">
              <w:rPr>
                <w:rFonts w:ascii="HP Simplified" w:hAnsi="HP Simplified" w:cs="Arial"/>
                <w:sz w:val="24"/>
                <w:szCs w:val="24"/>
              </w:rPr>
              <w:t>lans</w:t>
            </w:r>
          </w:p>
        </w:tc>
        <w:tc>
          <w:tcPr>
            <w:tcW w:w="540" w:type="dxa"/>
            <w:shd w:val="clear" w:color="auto" w:fill="auto"/>
          </w:tcPr>
          <w:p w14:paraId="74A13E51"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N</w:t>
            </w:r>
          </w:p>
        </w:tc>
        <w:tc>
          <w:tcPr>
            <w:tcW w:w="1350" w:type="dxa"/>
            <w:shd w:val="clear" w:color="auto" w:fill="auto"/>
          </w:tcPr>
          <w:p w14:paraId="68E0994B"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shd w:val="clear" w:color="auto" w:fill="auto"/>
          </w:tcPr>
          <w:p w14:paraId="0B65B36E"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Plans that are defined for the product in question</w:t>
            </w:r>
          </w:p>
        </w:tc>
        <w:tc>
          <w:tcPr>
            <w:tcW w:w="1559" w:type="dxa"/>
            <w:shd w:val="clear" w:color="auto" w:fill="auto"/>
          </w:tcPr>
          <w:p w14:paraId="57A14CFD"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6213716E"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8A1775" w:rsidRPr="00703892" w14:paraId="432D9FEB" w14:textId="77777777" w:rsidTr="0064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7DE518D1" w14:textId="77777777" w:rsidR="008A1775" w:rsidRPr="00703892" w:rsidRDefault="008A1775" w:rsidP="0097631B">
            <w:pPr>
              <w:pStyle w:val="CalloutHeader"/>
              <w:rPr>
                <w:bCs w:val="0"/>
                <w:color w:val="auto"/>
                <w:sz w:val="24"/>
                <w:szCs w:val="24"/>
              </w:rPr>
            </w:pPr>
            <w:r w:rsidRPr="00703892">
              <w:rPr>
                <w:bCs w:val="0"/>
                <w:color w:val="auto"/>
                <w:sz w:val="24"/>
                <w:szCs w:val="24"/>
              </w:rPr>
              <w:t>SetElement</w:t>
            </w:r>
          </w:p>
        </w:tc>
        <w:tc>
          <w:tcPr>
            <w:tcW w:w="2040" w:type="dxa"/>
            <w:tcBorders>
              <w:top w:val="none" w:sz="0" w:space="0" w:color="auto"/>
              <w:bottom w:val="none" w:sz="0" w:space="0" w:color="auto"/>
            </w:tcBorders>
            <w:shd w:val="clear" w:color="auto" w:fill="auto"/>
          </w:tcPr>
          <w:p w14:paraId="58F60A34" w14:textId="77777777" w:rsidR="008A1775" w:rsidRPr="00703892" w:rsidRDefault="00546699" w:rsidP="00211BEA">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836825" w:rsidRPr="00703892">
              <w:rPr>
                <w:rFonts w:ascii="HP Simplified" w:hAnsi="HP Simplified" w:cs="Arial"/>
                <w:sz w:val="24"/>
                <w:szCs w:val="24"/>
              </w:rPr>
              <w:t>productList</w:t>
            </w:r>
            <w:r w:rsidR="00A83C07" w:rsidRPr="00703892">
              <w:rPr>
                <w:rFonts w:ascii="HP Simplified" w:hAnsi="HP Simplified" w:cs="Arial"/>
                <w:sz w:val="24"/>
                <w:szCs w:val="24"/>
              </w:rPr>
              <w:t>/SetElement/</w:t>
            </w:r>
            <w:r w:rsidR="00836825" w:rsidRPr="00703892">
              <w:rPr>
                <w:rFonts w:ascii="HP Simplified" w:hAnsi="HP Simplified" w:cs="Arial"/>
                <w:sz w:val="24"/>
                <w:szCs w:val="24"/>
              </w:rPr>
              <w:t>product</w:t>
            </w:r>
            <w:r w:rsidRPr="00703892">
              <w:rPr>
                <w:rFonts w:ascii="HP Simplified" w:hAnsi="HP Simplified" w:cs="Arial"/>
                <w:sz w:val="24"/>
                <w:szCs w:val="24"/>
              </w:rPr>
              <w:t>/SetElement/</w:t>
            </w:r>
            <w:r w:rsidR="00211BEA" w:rsidRPr="00703892">
              <w:rPr>
                <w:rFonts w:ascii="HP Simplified" w:hAnsi="HP Simplified" w:cs="Arial"/>
                <w:sz w:val="24"/>
                <w:szCs w:val="24"/>
              </w:rPr>
              <w:t>o</w:t>
            </w:r>
            <w:r w:rsidRPr="00703892">
              <w:rPr>
                <w:rFonts w:ascii="HP Simplified" w:hAnsi="HP Simplified" w:cs="Arial"/>
                <w:sz w:val="24"/>
                <w:szCs w:val="24"/>
              </w:rPr>
              <w:t>lans/SetElement</w:t>
            </w:r>
          </w:p>
        </w:tc>
        <w:tc>
          <w:tcPr>
            <w:tcW w:w="540" w:type="dxa"/>
            <w:tcBorders>
              <w:top w:val="none" w:sz="0" w:space="0" w:color="auto"/>
              <w:bottom w:val="none" w:sz="0" w:space="0" w:color="auto"/>
            </w:tcBorders>
            <w:shd w:val="clear" w:color="auto" w:fill="auto"/>
          </w:tcPr>
          <w:p w14:paraId="71F24587"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766247AC"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023" w:type="dxa"/>
            <w:tcBorders>
              <w:top w:val="none" w:sz="0" w:space="0" w:color="auto"/>
              <w:bottom w:val="none" w:sz="0" w:space="0" w:color="auto"/>
            </w:tcBorders>
            <w:shd w:val="clear" w:color="auto" w:fill="auto"/>
          </w:tcPr>
          <w:p w14:paraId="33648699"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 of all the plans</w:t>
            </w:r>
            <w:r w:rsidR="008A1775" w:rsidRPr="00703892">
              <w:rPr>
                <w:rFonts w:ascii="HP Simplified" w:hAnsi="HP Simplified" w:cs="Arial"/>
                <w:sz w:val="24"/>
                <w:szCs w:val="24"/>
              </w:rPr>
              <w:t xml:space="preserve"> </w:t>
            </w:r>
          </w:p>
        </w:tc>
        <w:tc>
          <w:tcPr>
            <w:tcW w:w="1559" w:type="dxa"/>
            <w:tcBorders>
              <w:top w:val="none" w:sz="0" w:space="0" w:color="auto"/>
              <w:bottom w:val="none" w:sz="0" w:space="0" w:color="auto"/>
            </w:tcBorders>
            <w:shd w:val="clear" w:color="auto" w:fill="auto"/>
          </w:tcPr>
          <w:p w14:paraId="328C71D3"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50F7881D"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8A1775" w:rsidRPr="00703892" w14:paraId="0180980C"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485CDCFA" w14:textId="77777777" w:rsidR="008A1775" w:rsidRPr="00703892" w:rsidRDefault="005946B9" w:rsidP="0097631B">
            <w:pPr>
              <w:pStyle w:val="CalloutHeader"/>
              <w:rPr>
                <w:bCs w:val="0"/>
                <w:color w:val="auto"/>
                <w:sz w:val="24"/>
                <w:szCs w:val="24"/>
              </w:rPr>
            </w:pPr>
            <w:r w:rsidRPr="00703892">
              <w:rPr>
                <w:bCs w:val="0"/>
                <w:color w:val="auto"/>
                <w:sz w:val="24"/>
                <w:szCs w:val="24"/>
              </w:rPr>
              <w:lastRenderedPageBreak/>
              <w:t>f</w:t>
            </w:r>
            <w:r w:rsidR="008A1775" w:rsidRPr="00703892">
              <w:rPr>
                <w:bCs w:val="0"/>
                <w:color w:val="auto"/>
                <w:sz w:val="24"/>
                <w:szCs w:val="24"/>
              </w:rPr>
              <w:t>eatures</w:t>
            </w:r>
          </w:p>
        </w:tc>
        <w:tc>
          <w:tcPr>
            <w:tcW w:w="2040" w:type="dxa"/>
            <w:shd w:val="clear" w:color="auto" w:fill="auto"/>
          </w:tcPr>
          <w:p w14:paraId="2D963E29" w14:textId="77777777" w:rsidR="008A1775" w:rsidRPr="00703892" w:rsidRDefault="00546699"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836825" w:rsidRPr="00703892">
              <w:rPr>
                <w:rFonts w:ascii="HP Simplified" w:hAnsi="HP Simplified" w:cs="Arial"/>
                <w:sz w:val="24"/>
                <w:szCs w:val="24"/>
              </w:rPr>
              <w:t>productList</w:t>
            </w:r>
            <w:r w:rsidRPr="00703892">
              <w:rPr>
                <w:rFonts w:ascii="HP Simplified" w:hAnsi="HP Simplified" w:cs="Arial"/>
                <w:sz w:val="24"/>
                <w:szCs w:val="24"/>
              </w:rPr>
              <w:t>/</w:t>
            </w:r>
            <w:r w:rsidR="00836825" w:rsidRPr="00703892">
              <w:rPr>
                <w:rFonts w:ascii="HP Simplified" w:hAnsi="HP Simplified" w:cs="Arial"/>
                <w:sz w:val="24"/>
                <w:szCs w:val="24"/>
              </w:rPr>
              <w:t>product</w:t>
            </w:r>
            <w:r w:rsidR="00211BEA" w:rsidRPr="00703892">
              <w:rPr>
                <w:rFonts w:ascii="HP Simplified" w:hAnsi="HP Simplified" w:cs="Arial"/>
                <w:sz w:val="24"/>
                <w:szCs w:val="24"/>
              </w:rPr>
              <w:t>/SetElement/p</w:t>
            </w:r>
            <w:r w:rsidRPr="00703892">
              <w:rPr>
                <w:rFonts w:ascii="HP Simplified" w:hAnsi="HP Simplified" w:cs="Arial"/>
                <w:sz w:val="24"/>
                <w:szCs w:val="24"/>
              </w:rPr>
              <w:t>lans/SetElement/</w:t>
            </w:r>
            <w:r w:rsidR="00211BEA" w:rsidRPr="00703892">
              <w:rPr>
                <w:rFonts w:ascii="HP Simplified" w:hAnsi="HP Simplified" w:cs="Arial"/>
                <w:sz w:val="24"/>
                <w:szCs w:val="24"/>
              </w:rPr>
              <w:t>feature</w:t>
            </w:r>
          </w:p>
        </w:tc>
        <w:tc>
          <w:tcPr>
            <w:tcW w:w="540" w:type="dxa"/>
            <w:shd w:val="clear" w:color="auto" w:fill="auto"/>
          </w:tcPr>
          <w:p w14:paraId="77DB6E7A"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shd w:val="clear" w:color="auto" w:fill="auto"/>
          </w:tcPr>
          <w:p w14:paraId="382A3861"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shd w:val="clear" w:color="auto" w:fill="auto"/>
          </w:tcPr>
          <w:p w14:paraId="46C1B708" w14:textId="77777777" w:rsidR="008A1775" w:rsidRPr="00703892" w:rsidRDefault="0037781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all the features for a plan. Refer to common attributes for more information.</w:t>
            </w:r>
          </w:p>
        </w:tc>
        <w:tc>
          <w:tcPr>
            <w:tcW w:w="1559" w:type="dxa"/>
            <w:shd w:val="clear" w:color="auto" w:fill="auto"/>
          </w:tcPr>
          <w:p w14:paraId="109786ED"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201FDD7C" w14:textId="77777777" w:rsidR="008A1775" w:rsidRPr="00703892" w:rsidRDefault="008A1775"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8A1775" w:rsidRPr="00703892" w14:paraId="3AA84819" w14:textId="77777777" w:rsidTr="0064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3D55A81A" w14:textId="77777777" w:rsidR="008A1775" w:rsidRPr="00703892" w:rsidRDefault="005946B9" w:rsidP="008A1775">
            <w:pPr>
              <w:pStyle w:val="CalloutHeader"/>
              <w:rPr>
                <w:bCs w:val="0"/>
                <w:color w:val="auto"/>
                <w:sz w:val="24"/>
                <w:szCs w:val="24"/>
              </w:rPr>
            </w:pPr>
            <w:r w:rsidRPr="00703892">
              <w:rPr>
                <w:bCs w:val="0"/>
                <w:color w:val="auto"/>
                <w:sz w:val="24"/>
                <w:szCs w:val="24"/>
              </w:rPr>
              <w:t>rules</w:t>
            </w:r>
          </w:p>
        </w:tc>
        <w:tc>
          <w:tcPr>
            <w:tcW w:w="2040" w:type="dxa"/>
            <w:tcBorders>
              <w:top w:val="none" w:sz="0" w:space="0" w:color="auto"/>
              <w:bottom w:val="none" w:sz="0" w:space="0" w:color="auto"/>
            </w:tcBorders>
            <w:shd w:val="clear" w:color="auto" w:fill="auto"/>
          </w:tcPr>
          <w:p w14:paraId="1A1EB994" w14:textId="77777777" w:rsidR="008A1775" w:rsidRPr="00703892" w:rsidRDefault="00546699" w:rsidP="00A83C07">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836825" w:rsidRPr="00703892">
              <w:rPr>
                <w:rFonts w:ascii="HP Simplified" w:hAnsi="HP Simplified" w:cs="Arial"/>
                <w:sz w:val="24"/>
                <w:szCs w:val="24"/>
              </w:rPr>
              <w:t>productList</w:t>
            </w:r>
            <w:r w:rsidR="00A83C07" w:rsidRPr="00703892">
              <w:rPr>
                <w:rFonts w:ascii="HP Simplified" w:hAnsi="HP Simplified" w:cs="Arial"/>
                <w:sz w:val="24"/>
                <w:szCs w:val="24"/>
              </w:rPr>
              <w:t>/SetElement</w:t>
            </w:r>
            <w:r w:rsidRPr="00703892">
              <w:rPr>
                <w:rFonts w:ascii="HP Simplified" w:hAnsi="HP Simplified" w:cs="Arial"/>
                <w:sz w:val="24"/>
                <w:szCs w:val="24"/>
              </w:rPr>
              <w:t>/</w:t>
            </w:r>
            <w:r w:rsidR="00836825" w:rsidRPr="00703892">
              <w:rPr>
                <w:rFonts w:ascii="HP Simplified" w:hAnsi="HP Simplified" w:cs="Arial"/>
                <w:sz w:val="24"/>
                <w:szCs w:val="24"/>
              </w:rPr>
              <w:t>product</w:t>
            </w:r>
            <w:r w:rsidR="00211BEA" w:rsidRPr="00703892">
              <w:rPr>
                <w:rFonts w:ascii="HP Simplified" w:hAnsi="HP Simplified" w:cs="Arial"/>
                <w:sz w:val="24"/>
                <w:szCs w:val="24"/>
              </w:rPr>
              <w:t>/SetElement/p</w:t>
            </w:r>
            <w:r w:rsidRPr="00703892">
              <w:rPr>
                <w:rFonts w:ascii="HP Simplified" w:hAnsi="HP Simplified" w:cs="Arial"/>
                <w:sz w:val="24"/>
                <w:szCs w:val="24"/>
              </w:rPr>
              <w:t>lans/SetElement/</w:t>
            </w:r>
            <w:r w:rsidR="005946B9" w:rsidRPr="00703892">
              <w:rPr>
                <w:rFonts w:ascii="HP Simplified" w:hAnsi="HP Simplified" w:cs="Arial"/>
                <w:sz w:val="24"/>
                <w:szCs w:val="24"/>
              </w:rPr>
              <w:t>rules</w:t>
            </w:r>
          </w:p>
        </w:tc>
        <w:tc>
          <w:tcPr>
            <w:tcW w:w="540" w:type="dxa"/>
            <w:tcBorders>
              <w:top w:val="none" w:sz="0" w:space="0" w:color="auto"/>
              <w:bottom w:val="none" w:sz="0" w:space="0" w:color="auto"/>
            </w:tcBorders>
            <w:shd w:val="clear" w:color="auto" w:fill="auto"/>
          </w:tcPr>
          <w:p w14:paraId="27C21053" w14:textId="77777777" w:rsidR="0037781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p w14:paraId="5AF90469"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1E2B1C32"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tcBorders>
              <w:top w:val="none" w:sz="0" w:space="0" w:color="auto"/>
              <w:bottom w:val="none" w:sz="0" w:space="0" w:color="auto"/>
            </w:tcBorders>
            <w:shd w:val="clear" w:color="auto" w:fill="auto"/>
          </w:tcPr>
          <w:p w14:paraId="76E55ACA" w14:textId="77777777" w:rsidR="008A1775" w:rsidRPr="00703892" w:rsidRDefault="0037781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Refer to common attributes for more information.</w:t>
            </w:r>
          </w:p>
        </w:tc>
        <w:tc>
          <w:tcPr>
            <w:tcW w:w="1559" w:type="dxa"/>
            <w:tcBorders>
              <w:top w:val="none" w:sz="0" w:space="0" w:color="auto"/>
              <w:bottom w:val="none" w:sz="0" w:space="0" w:color="auto"/>
            </w:tcBorders>
            <w:shd w:val="clear" w:color="auto" w:fill="auto"/>
          </w:tcPr>
          <w:p w14:paraId="57D8F32A"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38F56ECC" w14:textId="77777777" w:rsidR="008A1775" w:rsidRPr="00703892" w:rsidRDefault="008A1775"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r>
      <w:tr w:rsidR="00855391" w:rsidRPr="00703892" w14:paraId="09DEB600"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64E2C591" w14:textId="77777777" w:rsidR="00855391" w:rsidRPr="00703892" w:rsidRDefault="00836825" w:rsidP="008A1775">
            <w:pPr>
              <w:pStyle w:val="CalloutHeader"/>
              <w:rPr>
                <w:bCs w:val="0"/>
                <w:color w:val="auto"/>
                <w:sz w:val="24"/>
                <w:szCs w:val="24"/>
              </w:rPr>
            </w:pPr>
            <w:r w:rsidRPr="00703892">
              <w:rPr>
                <w:bCs w:val="0"/>
                <w:color w:val="auto"/>
                <w:sz w:val="24"/>
                <w:szCs w:val="24"/>
              </w:rPr>
              <w:t>r</w:t>
            </w:r>
            <w:r w:rsidR="00855391" w:rsidRPr="00703892">
              <w:rPr>
                <w:bCs w:val="0"/>
                <w:color w:val="auto"/>
                <w:sz w:val="24"/>
                <w:szCs w:val="24"/>
              </w:rPr>
              <w:t>iders</w:t>
            </w:r>
          </w:p>
        </w:tc>
        <w:tc>
          <w:tcPr>
            <w:tcW w:w="2040" w:type="dxa"/>
            <w:shd w:val="clear" w:color="auto" w:fill="auto"/>
          </w:tcPr>
          <w:p w14:paraId="6AC22763" w14:textId="77777777" w:rsidR="00855391" w:rsidRPr="00703892" w:rsidRDefault="00855391" w:rsidP="00B74707">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836825" w:rsidRPr="00703892">
              <w:rPr>
                <w:rFonts w:ascii="HP Simplified" w:hAnsi="HP Simplified" w:cs="Arial"/>
                <w:sz w:val="24"/>
                <w:szCs w:val="24"/>
              </w:rPr>
              <w:t>productList</w:t>
            </w:r>
            <w:r w:rsidRPr="00703892">
              <w:rPr>
                <w:rFonts w:ascii="HP Simplified" w:hAnsi="HP Simplified" w:cs="Arial"/>
                <w:sz w:val="24"/>
                <w:szCs w:val="24"/>
              </w:rPr>
              <w:t>/SetElement/</w:t>
            </w:r>
            <w:r w:rsidR="00836825" w:rsidRPr="00703892">
              <w:rPr>
                <w:rFonts w:ascii="HP Simplified" w:hAnsi="HP Simplified" w:cs="Arial"/>
                <w:sz w:val="24"/>
                <w:szCs w:val="24"/>
              </w:rPr>
              <w:t>product</w:t>
            </w:r>
            <w:r w:rsidR="00211BEA" w:rsidRPr="00703892">
              <w:rPr>
                <w:rFonts w:ascii="HP Simplified" w:hAnsi="HP Simplified" w:cs="Arial"/>
                <w:sz w:val="24"/>
                <w:szCs w:val="24"/>
              </w:rPr>
              <w:t>/SetElement/p</w:t>
            </w:r>
            <w:r w:rsidRPr="00703892">
              <w:rPr>
                <w:rFonts w:ascii="HP Simplified" w:hAnsi="HP Simplified" w:cs="Arial"/>
                <w:sz w:val="24"/>
                <w:szCs w:val="24"/>
              </w:rPr>
              <w:t>lans/SetElement/</w:t>
            </w:r>
            <w:r w:rsidR="005946B9" w:rsidRPr="00703892">
              <w:rPr>
                <w:rFonts w:ascii="HP Simplified" w:hAnsi="HP Simplified" w:cs="Arial"/>
                <w:sz w:val="24"/>
                <w:szCs w:val="24"/>
              </w:rPr>
              <w:t>rules</w:t>
            </w:r>
          </w:p>
        </w:tc>
        <w:tc>
          <w:tcPr>
            <w:tcW w:w="540" w:type="dxa"/>
            <w:shd w:val="clear" w:color="auto" w:fill="auto"/>
          </w:tcPr>
          <w:p w14:paraId="356DE765"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shd w:val="clear" w:color="auto" w:fill="auto"/>
          </w:tcPr>
          <w:p w14:paraId="5452CCC8"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shd w:val="clear" w:color="auto" w:fill="auto"/>
          </w:tcPr>
          <w:p w14:paraId="0786EC40"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Riders for a plan</w:t>
            </w:r>
          </w:p>
        </w:tc>
        <w:tc>
          <w:tcPr>
            <w:tcW w:w="1559" w:type="dxa"/>
            <w:shd w:val="clear" w:color="auto" w:fill="auto"/>
          </w:tcPr>
          <w:p w14:paraId="5E2213B0"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5C5A28DE"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r>
      <w:tr w:rsidR="00855391" w:rsidRPr="00703892" w14:paraId="371DC130" w14:textId="77777777" w:rsidTr="00644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3FF8E050" w14:textId="77777777" w:rsidR="00855391" w:rsidRPr="00703892" w:rsidRDefault="00836825" w:rsidP="0097631B">
            <w:pPr>
              <w:pStyle w:val="CalloutHeader"/>
              <w:rPr>
                <w:bCs w:val="0"/>
                <w:color w:val="auto"/>
                <w:sz w:val="24"/>
                <w:szCs w:val="24"/>
              </w:rPr>
            </w:pPr>
            <w:r w:rsidRPr="00703892">
              <w:rPr>
                <w:bCs w:val="0"/>
                <w:color w:val="auto"/>
                <w:sz w:val="24"/>
                <w:szCs w:val="24"/>
              </w:rPr>
              <w:t>r</w:t>
            </w:r>
            <w:r w:rsidR="00855391" w:rsidRPr="00703892">
              <w:rPr>
                <w:bCs w:val="0"/>
                <w:color w:val="auto"/>
                <w:sz w:val="24"/>
                <w:szCs w:val="24"/>
              </w:rPr>
              <w:t>iders</w:t>
            </w:r>
          </w:p>
        </w:tc>
        <w:tc>
          <w:tcPr>
            <w:tcW w:w="2040" w:type="dxa"/>
            <w:tcBorders>
              <w:top w:val="none" w:sz="0" w:space="0" w:color="auto"/>
              <w:bottom w:val="none" w:sz="0" w:space="0" w:color="auto"/>
            </w:tcBorders>
            <w:shd w:val="clear" w:color="auto" w:fill="auto"/>
          </w:tcPr>
          <w:p w14:paraId="49C22D63" w14:textId="77777777" w:rsidR="00855391" w:rsidRPr="00703892" w:rsidRDefault="00855391" w:rsidP="00B74707">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836825" w:rsidRPr="00703892">
              <w:rPr>
                <w:rFonts w:ascii="HP Simplified" w:hAnsi="HP Simplified" w:cs="Arial"/>
                <w:sz w:val="24"/>
                <w:szCs w:val="24"/>
              </w:rPr>
              <w:t>productList</w:t>
            </w:r>
            <w:r w:rsidRPr="00703892">
              <w:rPr>
                <w:rFonts w:ascii="HP Simplified" w:hAnsi="HP Simplified" w:cs="Arial"/>
                <w:sz w:val="24"/>
                <w:szCs w:val="24"/>
              </w:rPr>
              <w:t>/SetElement/</w:t>
            </w:r>
            <w:r w:rsidR="00836825" w:rsidRPr="00703892">
              <w:rPr>
                <w:rFonts w:ascii="HP Simplified" w:hAnsi="HP Simplified" w:cs="Arial"/>
                <w:sz w:val="24"/>
                <w:szCs w:val="24"/>
              </w:rPr>
              <w:t>product</w:t>
            </w:r>
            <w:r w:rsidRPr="00703892">
              <w:rPr>
                <w:rFonts w:ascii="HP Simplified" w:hAnsi="HP Simplified" w:cs="Arial"/>
                <w:sz w:val="24"/>
                <w:szCs w:val="24"/>
              </w:rPr>
              <w:t>/</w:t>
            </w:r>
            <w:r w:rsidR="00211BEA" w:rsidRPr="00703892">
              <w:rPr>
                <w:rFonts w:ascii="HP Simplified" w:hAnsi="HP Simplified" w:cs="Arial"/>
                <w:sz w:val="24"/>
                <w:szCs w:val="24"/>
              </w:rPr>
              <w:t>riders</w:t>
            </w:r>
          </w:p>
        </w:tc>
        <w:tc>
          <w:tcPr>
            <w:tcW w:w="540" w:type="dxa"/>
            <w:tcBorders>
              <w:top w:val="none" w:sz="0" w:space="0" w:color="auto"/>
              <w:bottom w:val="none" w:sz="0" w:space="0" w:color="auto"/>
            </w:tcBorders>
            <w:shd w:val="clear" w:color="auto" w:fill="auto"/>
          </w:tcPr>
          <w:p w14:paraId="3953FE04"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6644AB21"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tcBorders>
              <w:top w:val="none" w:sz="0" w:space="0" w:color="auto"/>
              <w:bottom w:val="none" w:sz="0" w:space="0" w:color="auto"/>
            </w:tcBorders>
            <w:shd w:val="clear" w:color="auto" w:fill="auto"/>
          </w:tcPr>
          <w:p w14:paraId="7365FC5C"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All riders for a product</w:t>
            </w:r>
          </w:p>
        </w:tc>
        <w:tc>
          <w:tcPr>
            <w:tcW w:w="1559" w:type="dxa"/>
            <w:tcBorders>
              <w:top w:val="none" w:sz="0" w:space="0" w:color="auto"/>
              <w:bottom w:val="none" w:sz="0" w:space="0" w:color="auto"/>
            </w:tcBorders>
            <w:shd w:val="clear" w:color="auto" w:fill="auto"/>
          </w:tcPr>
          <w:p w14:paraId="2A8F3A6D"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53C13BBE"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55391" w:rsidRPr="00703892" w14:paraId="00E5143C"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0B892E20" w14:textId="77777777" w:rsidR="00855391" w:rsidRPr="00703892" w:rsidRDefault="00855391" w:rsidP="0097631B">
            <w:pPr>
              <w:pStyle w:val="CalloutHeader"/>
              <w:rPr>
                <w:bCs w:val="0"/>
                <w:color w:val="auto"/>
                <w:sz w:val="24"/>
                <w:szCs w:val="24"/>
              </w:rPr>
            </w:pPr>
            <w:r w:rsidRPr="00703892">
              <w:rPr>
                <w:bCs w:val="0"/>
                <w:color w:val="auto"/>
                <w:sz w:val="24"/>
                <w:szCs w:val="24"/>
              </w:rPr>
              <w:t>SetElement</w:t>
            </w:r>
          </w:p>
        </w:tc>
        <w:tc>
          <w:tcPr>
            <w:tcW w:w="2040" w:type="dxa"/>
            <w:shd w:val="clear" w:color="auto" w:fill="auto"/>
          </w:tcPr>
          <w:p w14:paraId="28BB3361"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836825" w:rsidRPr="00703892">
              <w:rPr>
                <w:rFonts w:ascii="HP Simplified" w:hAnsi="HP Simplified" w:cs="Arial"/>
                <w:sz w:val="24"/>
                <w:szCs w:val="24"/>
              </w:rPr>
              <w:t>productList</w:t>
            </w:r>
            <w:r w:rsidRPr="00703892">
              <w:rPr>
                <w:rFonts w:ascii="HP Simplified" w:hAnsi="HP Simplified" w:cs="Arial"/>
                <w:sz w:val="24"/>
                <w:szCs w:val="24"/>
              </w:rPr>
              <w:t>/SetElement/</w:t>
            </w:r>
            <w:r w:rsidR="00836825" w:rsidRPr="00703892">
              <w:rPr>
                <w:rFonts w:ascii="HP Simplified" w:hAnsi="HP Simplified" w:cs="Arial"/>
                <w:sz w:val="24"/>
                <w:szCs w:val="24"/>
              </w:rPr>
              <w:t>product</w:t>
            </w:r>
            <w:r w:rsidRPr="00703892">
              <w:rPr>
                <w:rFonts w:ascii="HP Simplified" w:hAnsi="HP Simplified" w:cs="Arial"/>
                <w:sz w:val="24"/>
                <w:szCs w:val="24"/>
              </w:rPr>
              <w:t>/</w:t>
            </w:r>
            <w:r w:rsidR="00211BEA" w:rsidRPr="00703892">
              <w:rPr>
                <w:rFonts w:ascii="HP Simplified" w:hAnsi="HP Simplified" w:cs="Arial"/>
                <w:sz w:val="24"/>
                <w:szCs w:val="24"/>
              </w:rPr>
              <w:t>riders</w:t>
            </w:r>
          </w:p>
        </w:tc>
        <w:tc>
          <w:tcPr>
            <w:tcW w:w="540" w:type="dxa"/>
            <w:shd w:val="clear" w:color="auto" w:fill="auto"/>
          </w:tcPr>
          <w:p w14:paraId="30AEDB18"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shd w:val="clear" w:color="auto" w:fill="auto"/>
          </w:tcPr>
          <w:p w14:paraId="3F17ECCE"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w:t>
            </w:r>
          </w:p>
        </w:tc>
        <w:tc>
          <w:tcPr>
            <w:tcW w:w="2023" w:type="dxa"/>
            <w:shd w:val="clear" w:color="auto" w:fill="auto"/>
          </w:tcPr>
          <w:p w14:paraId="13E46073"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Array of all the riders</w:t>
            </w:r>
          </w:p>
        </w:tc>
        <w:tc>
          <w:tcPr>
            <w:tcW w:w="1559" w:type="dxa"/>
            <w:shd w:val="clear" w:color="auto" w:fill="auto"/>
          </w:tcPr>
          <w:p w14:paraId="3B54C570"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3E27333A"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55391" w:rsidRPr="00703892" w14:paraId="3D9D8AA7" w14:textId="77777777" w:rsidTr="0064406A">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auto"/>
          </w:tcPr>
          <w:p w14:paraId="6F46054E" w14:textId="77777777" w:rsidR="00855391" w:rsidRPr="00703892" w:rsidRDefault="00836825" w:rsidP="0097631B">
            <w:pPr>
              <w:pStyle w:val="CalloutHeader"/>
              <w:rPr>
                <w:bCs w:val="0"/>
                <w:color w:val="auto"/>
                <w:sz w:val="24"/>
                <w:szCs w:val="24"/>
              </w:rPr>
            </w:pPr>
            <w:r w:rsidRPr="00703892">
              <w:rPr>
                <w:bCs w:val="0"/>
                <w:color w:val="auto"/>
                <w:sz w:val="24"/>
                <w:szCs w:val="24"/>
              </w:rPr>
              <w:t>f</w:t>
            </w:r>
            <w:r w:rsidR="00855391" w:rsidRPr="00703892">
              <w:rPr>
                <w:bCs w:val="0"/>
                <w:color w:val="auto"/>
                <w:sz w:val="24"/>
                <w:szCs w:val="24"/>
              </w:rPr>
              <w:t>eatures</w:t>
            </w:r>
          </w:p>
        </w:tc>
        <w:tc>
          <w:tcPr>
            <w:tcW w:w="2040" w:type="dxa"/>
            <w:tcBorders>
              <w:top w:val="none" w:sz="0" w:space="0" w:color="auto"/>
              <w:bottom w:val="none" w:sz="0" w:space="0" w:color="auto"/>
            </w:tcBorders>
            <w:shd w:val="clear" w:color="auto" w:fill="auto"/>
          </w:tcPr>
          <w:p w14:paraId="6C46746D" w14:textId="77777777" w:rsidR="00855391" w:rsidRPr="00703892" w:rsidRDefault="00855391" w:rsidP="0083682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836825" w:rsidRPr="00703892">
              <w:rPr>
                <w:rFonts w:ascii="HP Simplified" w:hAnsi="HP Simplified" w:cs="Arial"/>
                <w:sz w:val="24"/>
                <w:szCs w:val="24"/>
              </w:rPr>
              <w:t>p</w:t>
            </w:r>
            <w:r w:rsidRPr="00703892">
              <w:rPr>
                <w:rFonts w:ascii="HP Simplified" w:hAnsi="HP Simplified" w:cs="Arial"/>
                <w:sz w:val="24"/>
                <w:szCs w:val="24"/>
              </w:rPr>
              <w:t>roductList/SetElement/</w:t>
            </w:r>
            <w:r w:rsidR="00836825" w:rsidRPr="00703892">
              <w:rPr>
                <w:rFonts w:ascii="HP Simplified" w:hAnsi="HP Simplified" w:cs="Arial"/>
                <w:sz w:val="24"/>
                <w:szCs w:val="24"/>
              </w:rPr>
              <w:t>p</w:t>
            </w:r>
            <w:r w:rsidRPr="00703892">
              <w:rPr>
                <w:rFonts w:ascii="HP Simplified" w:hAnsi="HP Simplified" w:cs="Arial"/>
                <w:sz w:val="24"/>
                <w:szCs w:val="24"/>
              </w:rPr>
              <w:t>roduc</w:t>
            </w:r>
            <w:r w:rsidR="00836825" w:rsidRPr="00703892">
              <w:rPr>
                <w:rFonts w:ascii="HP Simplified" w:hAnsi="HP Simplified" w:cs="Arial"/>
                <w:sz w:val="24"/>
                <w:szCs w:val="24"/>
              </w:rPr>
              <w:t>t/SetElement/riders/SetElement/f</w:t>
            </w:r>
            <w:r w:rsidRPr="00703892">
              <w:rPr>
                <w:rFonts w:ascii="HP Simplified" w:hAnsi="HP Simplified" w:cs="Arial"/>
                <w:sz w:val="24"/>
                <w:szCs w:val="24"/>
              </w:rPr>
              <w:t>eatures</w:t>
            </w:r>
          </w:p>
        </w:tc>
        <w:tc>
          <w:tcPr>
            <w:tcW w:w="540" w:type="dxa"/>
            <w:tcBorders>
              <w:top w:val="none" w:sz="0" w:space="0" w:color="auto"/>
              <w:bottom w:val="none" w:sz="0" w:space="0" w:color="auto"/>
            </w:tcBorders>
            <w:shd w:val="clear" w:color="auto" w:fill="auto"/>
          </w:tcPr>
          <w:p w14:paraId="65ED5EF9"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tcBorders>
              <w:top w:val="none" w:sz="0" w:space="0" w:color="auto"/>
              <w:bottom w:val="none" w:sz="0" w:space="0" w:color="auto"/>
            </w:tcBorders>
            <w:shd w:val="clear" w:color="auto" w:fill="auto"/>
          </w:tcPr>
          <w:p w14:paraId="5E616D84"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tcBorders>
              <w:top w:val="none" w:sz="0" w:space="0" w:color="auto"/>
              <w:bottom w:val="none" w:sz="0" w:space="0" w:color="auto"/>
            </w:tcBorders>
            <w:shd w:val="clear" w:color="auto" w:fill="auto"/>
          </w:tcPr>
          <w:p w14:paraId="5AB352D8" w14:textId="77777777" w:rsidR="00855391" w:rsidRPr="00703892" w:rsidRDefault="00855391" w:rsidP="00377815">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Contains the features for a rider. Refer to common attributes for more information.</w:t>
            </w:r>
          </w:p>
        </w:tc>
        <w:tc>
          <w:tcPr>
            <w:tcW w:w="1559" w:type="dxa"/>
            <w:tcBorders>
              <w:top w:val="none" w:sz="0" w:space="0" w:color="auto"/>
              <w:bottom w:val="none" w:sz="0" w:space="0" w:color="auto"/>
            </w:tcBorders>
            <w:shd w:val="clear" w:color="auto" w:fill="auto"/>
          </w:tcPr>
          <w:p w14:paraId="2C7E05E8"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HP Simplified" w:hAnsi="HP Simplified" w:cs="Arial"/>
                <w:sz w:val="24"/>
                <w:szCs w:val="24"/>
              </w:rPr>
            </w:pPr>
          </w:p>
        </w:tc>
        <w:tc>
          <w:tcPr>
            <w:tcW w:w="1926" w:type="dxa"/>
            <w:tcBorders>
              <w:top w:val="none" w:sz="0" w:space="0" w:color="auto"/>
              <w:bottom w:val="none" w:sz="0" w:space="0" w:color="auto"/>
              <w:right w:val="none" w:sz="0" w:space="0" w:color="auto"/>
            </w:tcBorders>
            <w:shd w:val="clear" w:color="auto" w:fill="auto"/>
          </w:tcPr>
          <w:p w14:paraId="79B55C29" w14:textId="77777777" w:rsidR="00855391" w:rsidRPr="00703892" w:rsidRDefault="00855391" w:rsidP="009763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55391" w:rsidRPr="00703892" w14:paraId="351B9788" w14:textId="77777777" w:rsidTr="0064406A">
        <w:tc>
          <w:tcPr>
            <w:cnfStyle w:val="001000000000" w:firstRow="0" w:lastRow="0" w:firstColumn="1" w:lastColumn="0" w:oddVBand="0" w:evenVBand="0" w:oddHBand="0" w:evenHBand="0" w:firstRowFirstColumn="0" w:firstRowLastColumn="0" w:lastRowFirstColumn="0" w:lastRowLastColumn="0"/>
            <w:tcW w:w="1668" w:type="dxa"/>
            <w:shd w:val="clear" w:color="auto" w:fill="auto"/>
          </w:tcPr>
          <w:p w14:paraId="5FDD08F3" w14:textId="77777777" w:rsidR="00855391" w:rsidRPr="00703892" w:rsidRDefault="005946B9" w:rsidP="0097631B">
            <w:pPr>
              <w:pStyle w:val="CalloutHeader"/>
              <w:rPr>
                <w:bCs w:val="0"/>
                <w:color w:val="auto"/>
                <w:sz w:val="24"/>
                <w:szCs w:val="24"/>
              </w:rPr>
            </w:pPr>
            <w:r w:rsidRPr="00703892">
              <w:rPr>
                <w:bCs w:val="0"/>
                <w:color w:val="auto"/>
                <w:sz w:val="24"/>
                <w:szCs w:val="24"/>
              </w:rPr>
              <w:t>rules</w:t>
            </w:r>
          </w:p>
        </w:tc>
        <w:tc>
          <w:tcPr>
            <w:tcW w:w="2040" w:type="dxa"/>
            <w:shd w:val="clear" w:color="auto" w:fill="auto"/>
          </w:tcPr>
          <w:p w14:paraId="3DAD3BC7"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Calculate/</w:t>
            </w:r>
            <w:r w:rsidR="00836825" w:rsidRPr="00703892">
              <w:rPr>
                <w:rFonts w:ascii="HP Simplified" w:hAnsi="HP Simplified" w:cs="Arial"/>
                <w:sz w:val="24"/>
                <w:szCs w:val="24"/>
              </w:rPr>
              <w:t>productList</w:t>
            </w:r>
            <w:r w:rsidRPr="00703892">
              <w:rPr>
                <w:rFonts w:ascii="HP Simplified" w:hAnsi="HP Simplified" w:cs="Arial"/>
                <w:sz w:val="24"/>
                <w:szCs w:val="24"/>
              </w:rPr>
              <w:t>/SetElement/</w:t>
            </w:r>
            <w:r w:rsidR="00836825" w:rsidRPr="00703892">
              <w:rPr>
                <w:rFonts w:ascii="HP Simplified" w:hAnsi="HP Simplified" w:cs="Arial"/>
                <w:sz w:val="24"/>
                <w:szCs w:val="24"/>
              </w:rPr>
              <w:t>product</w:t>
            </w:r>
            <w:r w:rsidRPr="00703892">
              <w:rPr>
                <w:rFonts w:ascii="HP Simplified" w:hAnsi="HP Simplified" w:cs="Arial"/>
                <w:sz w:val="24"/>
                <w:szCs w:val="24"/>
              </w:rPr>
              <w:t>/SetElement/</w:t>
            </w:r>
            <w:r w:rsidR="005946B9" w:rsidRPr="00703892">
              <w:rPr>
                <w:rFonts w:ascii="HP Simplified" w:hAnsi="HP Simplified" w:cs="Arial"/>
                <w:sz w:val="24"/>
                <w:szCs w:val="24"/>
              </w:rPr>
              <w:t>rules</w:t>
            </w:r>
          </w:p>
        </w:tc>
        <w:tc>
          <w:tcPr>
            <w:tcW w:w="540" w:type="dxa"/>
            <w:shd w:val="clear" w:color="auto" w:fill="auto"/>
          </w:tcPr>
          <w:p w14:paraId="39DB118B"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Y</w:t>
            </w:r>
          </w:p>
        </w:tc>
        <w:tc>
          <w:tcPr>
            <w:tcW w:w="1350" w:type="dxa"/>
            <w:shd w:val="clear" w:color="auto" w:fill="auto"/>
          </w:tcPr>
          <w:p w14:paraId="243CC994"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Container element</w:t>
            </w:r>
          </w:p>
        </w:tc>
        <w:tc>
          <w:tcPr>
            <w:tcW w:w="2023" w:type="dxa"/>
            <w:shd w:val="clear" w:color="auto" w:fill="auto"/>
          </w:tcPr>
          <w:p w14:paraId="4B0E0290"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r w:rsidRPr="00703892">
              <w:rPr>
                <w:rFonts w:ascii="HP Simplified" w:hAnsi="HP Simplified" w:cs="Arial"/>
                <w:sz w:val="24"/>
                <w:szCs w:val="24"/>
              </w:rPr>
              <w:t>Us Refer to common attributes for more information.ed to provide the input to the Calculate call</w:t>
            </w:r>
          </w:p>
        </w:tc>
        <w:tc>
          <w:tcPr>
            <w:tcW w:w="1559" w:type="dxa"/>
            <w:shd w:val="clear" w:color="auto" w:fill="auto"/>
          </w:tcPr>
          <w:p w14:paraId="7385394F"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HP Simplified" w:hAnsi="HP Simplified" w:cs="Arial"/>
                <w:sz w:val="24"/>
                <w:szCs w:val="24"/>
              </w:rPr>
            </w:pPr>
          </w:p>
        </w:tc>
        <w:tc>
          <w:tcPr>
            <w:tcW w:w="1926" w:type="dxa"/>
            <w:shd w:val="clear" w:color="auto" w:fill="auto"/>
          </w:tcPr>
          <w:p w14:paraId="58F47439" w14:textId="77777777" w:rsidR="00855391" w:rsidRPr="00703892" w:rsidRDefault="00855391" w:rsidP="009763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4EA3EAA" w14:textId="77777777" w:rsidR="005F4801" w:rsidRPr="00703892" w:rsidRDefault="005F4801" w:rsidP="00D9676C">
      <w:pPr>
        <w:pStyle w:val="BodyText"/>
        <w:rPr>
          <w:rFonts w:ascii="Arial" w:hAnsi="Arial" w:cs="Arial"/>
          <w:sz w:val="24"/>
          <w:szCs w:val="24"/>
        </w:rPr>
      </w:pPr>
    </w:p>
    <w:p w14:paraId="1972DDCC" w14:textId="77777777" w:rsidR="00DC05A0" w:rsidRPr="00703892" w:rsidRDefault="00DC05A0" w:rsidP="00D50CEE">
      <w:pPr>
        <w:pStyle w:val="Heading2"/>
        <w:tabs>
          <w:tab w:val="clear" w:pos="1130"/>
        </w:tabs>
        <w:spacing w:before="200" w:after="0" w:line="220" w:lineRule="atLeast"/>
        <w:ind w:left="0" w:firstLine="0"/>
        <w:rPr>
          <w:rFonts w:ascii="Cambria" w:eastAsia="SimSun" w:hAnsi="Cambria"/>
          <w:bCs/>
          <w:smallCaps w:val="0"/>
          <w:kern w:val="0"/>
          <w:sz w:val="24"/>
          <w:szCs w:val="24"/>
          <w:lang w:val="en-US" w:eastAsia="ja-JP"/>
        </w:rPr>
      </w:pPr>
      <w:bookmarkStart w:id="3" w:name="_Toc397383477"/>
      <w:r w:rsidRPr="00703892">
        <w:rPr>
          <w:rFonts w:ascii="Cambria" w:eastAsia="SimSun" w:hAnsi="Cambria"/>
          <w:bCs/>
          <w:smallCaps w:val="0"/>
          <w:kern w:val="0"/>
          <w:sz w:val="24"/>
          <w:szCs w:val="24"/>
          <w:lang w:val="en-US" w:eastAsia="ja-JP"/>
        </w:rPr>
        <w:t>Rules variables</w:t>
      </w:r>
      <w:bookmarkEnd w:id="3"/>
    </w:p>
    <w:p w14:paraId="66B38D02" w14:textId="77777777" w:rsidR="00CF78C4" w:rsidRPr="00703892" w:rsidRDefault="00CF78C4" w:rsidP="00CF78C4">
      <w:pPr>
        <w:pStyle w:val="BodyText"/>
        <w:rPr>
          <w:sz w:val="24"/>
          <w:szCs w:val="24"/>
        </w:rPr>
      </w:pPr>
    </w:p>
    <w:p w14:paraId="113584E2" w14:textId="6776C02E" w:rsidR="00DC05A0" w:rsidRPr="00703892" w:rsidRDefault="00DC05A0" w:rsidP="00DC05A0">
      <w:pPr>
        <w:pStyle w:val="BodyCopy"/>
        <w:rPr>
          <w:sz w:val="24"/>
          <w:szCs w:val="24"/>
        </w:rPr>
      </w:pPr>
      <w:r w:rsidRPr="00703892">
        <w:rPr>
          <w:sz w:val="24"/>
          <w:szCs w:val="24"/>
        </w:rPr>
        <w:t xml:space="preserve">The RuleExpression uses </w:t>
      </w:r>
      <w:r w:rsidR="00571FB7" w:rsidRPr="00703892">
        <w:rPr>
          <w:sz w:val="24"/>
          <w:szCs w:val="24"/>
        </w:rPr>
        <w:t>JavaScript</w:t>
      </w:r>
      <w:r w:rsidRPr="00703892">
        <w:rPr>
          <w:sz w:val="24"/>
          <w:szCs w:val="24"/>
        </w:rPr>
        <w:t xml:space="preserve"> to express rules. </w:t>
      </w:r>
      <w:r w:rsidR="00571FB7" w:rsidRPr="00703892">
        <w:rPr>
          <w:sz w:val="24"/>
          <w:szCs w:val="24"/>
        </w:rPr>
        <w:t>Within</w:t>
      </w:r>
      <w:r w:rsidRPr="00703892">
        <w:rPr>
          <w:sz w:val="24"/>
          <w:szCs w:val="24"/>
        </w:rPr>
        <w:t xml:space="preserve"> those</w:t>
      </w:r>
      <w:r w:rsidR="00CF78C4" w:rsidRPr="00703892">
        <w:rPr>
          <w:sz w:val="24"/>
          <w:szCs w:val="24"/>
        </w:rPr>
        <w:t xml:space="preserve"> expressions</w:t>
      </w:r>
      <w:r w:rsidRPr="00703892">
        <w:rPr>
          <w:sz w:val="24"/>
          <w:szCs w:val="24"/>
        </w:rPr>
        <w:t>. The names are typically relative to the Policy, i.e. if a value of a CoverageTerm on a Rider is needed, then the variable name is Riders</w:t>
      </w:r>
      <w:r w:rsidR="00C4600C">
        <w:rPr>
          <w:sz w:val="24"/>
          <w:szCs w:val="24"/>
        </w:rPr>
        <w:t xml:space="preserve"> </w:t>
      </w:r>
      <w:r w:rsidRPr="00703892">
        <w:rPr>
          <w:sz w:val="24"/>
          <w:szCs w:val="24"/>
        </w:rPr>
        <w:t>[‘PRBX’].CoverageTerm.</w:t>
      </w:r>
    </w:p>
    <w:p w14:paraId="4D378EF1" w14:textId="77777777" w:rsidR="00DC05A0" w:rsidRPr="00703892" w:rsidRDefault="00DC05A0" w:rsidP="00DC05A0">
      <w:pPr>
        <w:pStyle w:val="BodyCopy"/>
        <w:rPr>
          <w:sz w:val="24"/>
          <w:szCs w:val="24"/>
        </w:rPr>
      </w:pPr>
      <w:r w:rsidRPr="00703892">
        <w:rPr>
          <w:sz w:val="24"/>
          <w:szCs w:val="24"/>
        </w:rPr>
        <w:lastRenderedPageBreak/>
        <w:t>There are two exceptions, two pre-defined variables are used:</w:t>
      </w:r>
    </w:p>
    <w:p w14:paraId="6773A045" w14:textId="77777777" w:rsidR="00DC05A0" w:rsidRPr="00703892" w:rsidRDefault="00E0300B" w:rsidP="00DC05A0">
      <w:pPr>
        <w:pStyle w:val="BodyBullets"/>
        <w:rPr>
          <w:sz w:val="24"/>
          <w:szCs w:val="24"/>
        </w:rPr>
      </w:pPr>
      <w:r w:rsidRPr="00703892">
        <w:rPr>
          <w:sz w:val="24"/>
          <w:szCs w:val="24"/>
        </w:rPr>
        <w:t>LifeAssured</w:t>
      </w:r>
      <w:r w:rsidR="00A84522" w:rsidRPr="00703892">
        <w:rPr>
          <w:sz w:val="24"/>
          <w:szCs w:val="24"/>
        </w:rPr>
        <w:t>Age</w:t>
      </w:r>
    </w:p>
    <w:p w14:paraId="59D86669" w14:textId="77777777" w:rsidR="00DC05A0" w:rsidRPr="00703892" w:rsidRDefault="00A84522" w:rsidP="00DC05A0">
      <w:pPr>
        <w:pStyle w:val="BodyBullets"/>
        <w:rPr>
          <w:sz w:val="24"/>
          <w:szCs w:val="24"/>
        </w:rPr>
      </w:pPr>
      <w:r w:rsidRPr="00703892">
        <w:rPr>
          <w:sz w:val="24"/>
          <w:szCs w:val="24"/>
        </w:rPr>
        <w:t>PayorAge</w:t>
      </w:r>
    </w:p>
    <w:p w14:paraId="5DDDA0D6" w14:textId="77777777" w:rsidR="00DC05A0" w:rsidRPr="00703892" w:rsidRDefault="00E0300B" w:rsidP="00DC05A0">
      <w:pPr>
        <w:pStyle w:val="BodyCopy"/>
        <w:rPr>
          <w:sz w:val="24"/>
          <w:szCs w:val="24"/>
          <w:lang w:eastAsia="zh-CN"/>
        </w:rPr>
      </w:pPr>
      <w:r w:rsidRPr="00703892">
        <w:rPr>
          <w:sz w:val="24"/>
          <w:szCs w:val="24"/>
          <w:lang w:eastAsia="zh-CN"/>
        </w:rPr>
        <w:t>LifeAssuredAge</w:t>
      </w:r>
      <w:r w:rsidR="00DC05A0" w:rsidRPr="00703892">
        <w:rPr>
          <w:sz w:val="24"/>
          <w:szCs w:val="24"/>
          <w:lang w:eastAsia="zh-CN"/>
        </w:rPr>
        <w:t>/</w:t>
      </w:r>
      <w:r w:rsidR="00A84522" w:rsidRPr="00703892">
        <w:rPr>
          <w:sz w:val="24"/>
          <w:szCs w:val="24"/>
          <w:lang w:eastAsia="zh-CN"/>
        </w:rPr>
        <w:t xml:space="preserve">PayorAge </w:t>
      </w:r>
      <w:r w:rsidR="00DC05A0" w:rsidRPr="00703892">
        <w:rPr>
          <w:sz w:val="24"/>
          <w:szCs w:val="24"/>
          <w:lang w:eastAsia="zh-CN"/>
        </w:rPr>
        <w:t>are special attributes that signify the age of the insured</w:t>
      </w:r>
      <w:r w:rsidRPr="00703892">
        <w:rPr>
          <w:sz w:val="24"/>
          <w:szCs w:val="24"/>
          <w:lang w:eastAsia="zh-CN"/>
        </w:rPr>
        <w:t>/payor</w:t>
      </w:r>
      <w:r w:rsidR="00DC05A0" w:rsidRPr="00703892">
        <w:rPr>
          <w:sz w:val="24"/>
          <w:szCs w:val="24"/>
          <w:lang w:eastAsia="zh-CN"/>
        </w:rPr>
        <w:t xml:space="preserve"> at policy start. This is the same as ANB of insured/</w:t>
      </w:r>
      <w:r w:rsidRPr="00703892">
        <w:rPr>
          <w:sz w:val="24"/>
          <w:szCs w:val="24"/>
          <w:lang w:eastAsia="zh-CN"/>
        </w:rPr>
        <w:t>payor</w:t>
      </w:r>
      <w:r w:rsidR="00DC05A0" w:rsidRPr="00703892">
        <w:rPr>
          <w:sz w:val="24"/>
          <w:szCs w:val="24"/>
          <w:lang w:eastAsia="zh-CN"/>
        </w:rPr>
        <w:t>, but note that the interface for the illustration calculation allows either specifying the ANB or the date of birth of the insured.</w:t>
      </w:r>
    </w:p>
    <w:p w14:paraId="1A7011A7" w14:textId="77777777" w:rsidR="00E424A0" w:rsidRPr="00703892" w:rsidRDefault="00E424A0" w:rsidP="00E424A0">
      <w:pPr>
        <w:pStyle w:val="BodyBullets"/>
        <w:numPr>
          <w:ilvl w:val="0"/>
          <w:numId w:val="0"/>
        </w:numPr>
        <w:rPr>
          <w:b/>
          <w:sz w:val="24"/>
          <w:szCs w:val="24"/>
        </w:rPr>
      </w:pPr>
    </w:p>
    <w:sectPr w:rsidR="00E424A0" w:rsidRPr="00703892" w:rsidSect="00571FB7">
      <w:headerReference w:type="default" r:id="rId12"/>
      <w:footerReference w:type="default" r:id="rId13"/>
      <w:pgSz w:w="12240" w:h="15840"/>
      <w:pgMar w:top="1440" w:right="720" w:bottom="1440" w:left="6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9D267" w14:textId="77777777" w:rsidR="00F628BF" w:rsidRDefault="00F628BF">
      <w:pPr>
        <w:spacing w:line="240" w:lineRule="auto"/>
      </w:pPr>
      <w:r>
        <w:separator/>
      </w:r>
    </w:p>
  </w:endnote>
  <w:endnote w:type="continuationSeparator" w:id="0">
    <w:p w14:paraId="526A06CF" w14:textId="77777777" w:rsidR="00F628BF" w:rsidRDefault="00F628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HP Simplified Light">
    <w:altName w:val="Avenir Light"/>
    <w:charset w:val="00"/>
    <w:family w:val="swiss"/>
    <w:pitch w:val="variable"/>
    <w:sig w:usb0="A00000AF" w:usb1="5000205B" w:usb2="00000000" w:usb3="00000000" w:csb0="00000093"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SimSun">
    <w:altName w:val="宋体"/>
    <w:charset w:val="86"/>
    <w:family w:val="auto"/>
    <w:pitch w:val="variable"/>
    <w:sig w:usb0="00000003" w:usb1="288F0000" w:usb2="00000016" w:usb3="00000000" w:csb0="00040001" w:csb1="00000000"/>
  </w:font>
  <w:font w:name="Gulim">
    <w:altName w:val="굴림"/>
    <w:panose1 w:val="00000000000000000000"/>
    <w:charset w:val="81"/>
    <w:family w:val="roman"/>
    <w:notTrueType/>
    <w:pitch w:val="fixed"/>
    <w:sig w:usb0="00000001" w:usb1="09060000" w:usb2="00000010" w:usb3="00000000" w:csb0="00080000"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003" w:usb1="00000000" w:usb2="00000000" w:usb3="00000000" w:csb0="00000001" w:csb1="00000000"/>
  </w:font>
  <w:font w:name="HP Simplified">
    <w:altName w:val="Arial"/>
    <w:charset w:val="00"/>
    <w:family w:val="swiss"/>
    <w:pitch w:val="variable"/>
    <w:sig w:usb0="A00000AF" w:usb1="5000205B" w:usb2="00000000" w:usb3="00000000" w:csb0="000000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CB49D" w14:textId="77777777" w:rsidR="00F628BF" w:rsidRDefault="00F628BF">
    <w:pPr>
      <w:pStyle w:val="Footer"/>
      <w:pBdr>
        <w:bottom w:val="single" w:sz="6" w:space="1" w:color="auto"/>
      </w:pBdr>
    </w:pPr>
  </w:p>
  <w:p w14:paraId="1BD9BE22" w14:textId="77777777" w:rsidR="00F628BF" w:rsidRPr="00BA0CAB" w:rsidRDefault="00F628BF">
    <w:pPr>
      <w:pStyle w:val="Footer"/>
      <w:rPr>
        <w:rFonts w:ascii="Arial" w:hAnsi="Arial" w:cs="Arial"/>
        <w:b/>
        <w:szCs w:val="20"/>
      </w:rPr>
    </w:pPr>
    <w:r w:rsidRPr="00900224">
      <w:rPr>
        <w:rFonts w:ascii="Arial" w:hAnsi="Arial" w:cs="Arial"/>
        <w:szCs w:val="20"/>
      </w:rPr>
      <w:tab/>
      <w:t xml:space="preserve">Page </w:t>
    </w:r>
    <w:r w:rsidRPr="00900224">
      <w:rPr>
        <w:rFonts w:ascii="Arial" w:hAnsi="Arial" w:cs="Arial"/>
        <w:szCs w:val="20"/>
      </w:rPr>
      <w:fldChar w:fldCharType="begin"/>
    </w:r>
    <w:r w:rsidRPr="00900224">
      <w:rPr>
        <w:rFonts w:ascii="Arial" w:hAnsi="Arial" w:cs="Arial"/>
        <w:szCs w:val="20"/>
      </w:rPr>
      <w:instrText xml:space="preserve"> PAGE </w:instrText>
    </w:r>
    <w:r w:rsidRPr="00900224">
      <w:rPr>
        <w:rFonts w:ascii="Arial" w:hAnsi="Arial" w:cs="Arial"/>
        <w:szCs w:val="20"/>
      </w:rPr>
      <w:fldChar w:fldCharType="separate"/>
    </w:r>
    <w:r w:rsidR="00853500">
      <w:rPr>
        <w:rFonts w:ascii="Arial" w:hAnsi="Arial" w:cs="Arial"/>
        <w:noProof/>
        <w:szCs w:val="20"/>
      </w:rPr>
      <w:t>2</w:t>
    </w:r>
    <w:r w:rsidRPr="00900224">
      <w:rPr>
        <w:rFonts w:ascii="Arial" w:hAnsi="Arial" w:cs="Arial"/>
        <w:szCs w:val="20"/>
      </w:rPr>
      <w:fldChar w:fldCharType="end"/>
    </w:r>
    <w:r w:rsidRPr="00900224">
      <w:rPr>
        <w:rFonts w:ascii="Arial" w:hAnsi="Arial" w:cs="Arial"/>
        <w:szCs w:val="20"/>
      </w:rPr>
      <w:t xml:space="preserve"> of </w:t>
    </w:r>
    <w:r w:rsidRPr="00900224">
      <w:rPr>
        <w:rFonts w:ascii="Arial" w:hAnsi="Arial" w:cs="Arial"/>
        <w:szCs w:val="20"/>
      </w:rPr>
      <w:fldChar w:fldCharType="begin"/>
    </w:r>
    <w:r w:rsidRPr="00900224">
      <w:rPr>
        <w:rFonts w:ascii="Arial" w:hAnsi="Arial" w:cs="Arial"/>
        <w:szCs w:val="20"/>
      </w:rPr>
      <w:instrText xml:space="preserve"> NUMPAGES </w:instrText>
    </w:r>
    <w:r w:rsidRPr="00900224">
      <w:rPr>
        <w:rFonts w:ascii="Arial" w:hAnsi="Arial" w:cs="Arial"/>
        <w:szCs w:val="20"/>
      </w:rPr>
      <w:fldChar w:fldCharType="separate"/>
    </w:r>
    <w:r w:rsidR="00853500">
      <w:rPr>
        <w:rFonts w:ascii="Arial" w:hAnsi="Arial" w:cs="Arial"/>
        <w:noProof/>
        <w:szCs w:val="20"/>
      </w:rPr>
      <w:t>19</w:t>
    </w:r>
    <w:r w:rsidRPr="00900224">
      <w:rPr>
        <w:rFonts w:ascii="Arial" w:hAnsi="Arial" w:cs="Arial"/>
        <w:szCs w:val="20"/>
      </w:rPr>
      <w:fldChar w:fldCharType="end"/>
    </w:r>
    <w:r w:rsidRPr="00900224">
      <w:rPr>
        <w:rFonts w:ascii="Arial" w:hAnsi="Arial" w:cs="Arial"/>
        <w:szCs w:val="20"/>
      </w:rPr>
      <w:tab/>
    </w:r>
    <w:r>
      <w:rPr>
        <w:rFonts w:ascii="Arial" w:hAnsi="Arial" w:cs="Arial"/>
        <w:szCs w:val="20"/>
      </w:rPr>
      <w:t>Updated</w:t>
    </w:r>
    <w:r w:rsidRPr="00900224">
      <w:rPr>
        <w:rFonts w:ascii="Arial" w:hAnsi="Arial" w:cs="Arial"/>
        <w:szCs w:val="20"/>
      </w:rPr>
      <w:t xml:space="preserve"> on </w:t>
    </w:r>
    <w:r w:rsidRPr="00900224">
      <w:rPr>
        <w:rFonts w:ascii="Arial" w:hAnsi="Arial" w:cs="Arial"/>
        <w:szCs w:val="20"/>
      </w:rPr>
      <w:fldChar w:fldCharType="begin"/>
    </w:r>
    <w:r w:rsidRPr="00900224">
      <w:rPr>
        <w:rFonts w:ascii="Arial" w:hAnsi="Arial" w:cs="Arial"/>
        <w:szCs w:val="20"/>
      </w:rPr>
      <w:instrText xml:space="preserve"> CREATEDATE \@ "M/d/yyyy h:mm:ss am/pm" </w:instrText>
    </w:r>
    <w:r w:rsidRPr="00900224">
      <w:rPr>
        <w:rFonts w:ascii="Arial" w:hAnsi="Arial" w:cs="Arial"/>
        <w:szCs w:val="20"/>
      </w:rPr>
      <w:fldChar w:fldCharType="separate"/>
    </w:r>
    <w:r>
      <w:rPr>
        <w:rFonts w:ascii="Arial" w:hAnsi="Arial" w:cs="Arial"/>
        <w:noProof/>
        <w:szCs w:val="20"/>
      </w:rPr>
      <w:t>7/14/2014 12:45:00 PM</w:t>
    </w:r>
    <w:r w:rsidRPr="00900224">
      <w:rPr>
        <w:rFonts w:ascii="Arial" w:hAnsi="Arial" w:cs="Arial"/>
        <w:szCs w:val="20"/>
      </w:rPr>
      <w:fldChar w:fldCharType="end"/>
    </w:r>
  </w:p>
  <w:p w14:paraId="0B5FE2B1" w14:textId="77777777" w:rsidR="00F628BF" w:rsidRPr="00E16323" w:rsidRDefault="00F628BF" w:rsidP="00E16323">
    <w:pPr>
      <w:pStyle w:val="Footer"/>
      <w:jc w:val="center"/>
      <w:rPr>
        <w:rFonts w:ascii="Arial" w:hAnsi="Arial" w:cs="Arial"/>
        <w:b/>
        <w:szCs w:val="20"/>
      </w:rPr>
    </w:pPr>
    <w:r>
      <w:rPr>
        <w:rFonts w:ascii="Arial" w:hAnsi="Arial" w:cs="Arial"/>
        <w:b/>
        <w:szCs w:val="20"/>
      </w:rPr>
      <w:t>HP Sensitive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E3DEE" w14:textId="77777777" w:rsidR="00F628BF" w:rsidRDefault="00F628BF">
      <w:pPr>
        <w:spacing w:line="240" w:lineRule="auto"/>
      </w:pPr>
      <w:r>
        <w:separator/>
      </w:r>
    </w:p>
  </w:footnote>
  <w:footnote w:type="continuationSeparator" w:id="0">
    <w:p w14:paraId="3C39455E" w14:textId="77777777" w:rsidR="00F628BF" w:rsidRDefault="00F628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870F4" w14:textId="77777777" w:rsidR="00F628BF" w:rsidRPr="003463CB" w:rsidRDefault="00F628BF" w:rsidP="00390685">
    <w:pPr>
      <w:pBdr>
        <w:bottom w:val="single" w:sz="6" w:space="1" w:color="auto"/>
      </w:pBdr>
      <w:rPr>
        <w:rFonts w:ascii="Arial" w:hAnsi="Arial" w:cs="Arial"/>
        <w:sz w:val="20"/>
        <w:szCs w:val="20"/>
      </w:rPr>
    </w:pPr>
    <w:r>
      <w:rPr>
        <w:rFonts w:ascii="Arial" w:hAnsi="Arial" w:cs="Arial"/>
        <w:sz w:val="20"/>
        <w:szCs w:val="20"/>
      </w:rPr>
      <w:t>PX Specification</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8Num11"/>
    <w:lvl w:ilvl="0">
      <w:start w:val="1"/>
      <w:numFmt w:val="decimal"/>
      <w:suff w:val="space"/>
      <w:lvlText w:val="%1."/>
      <w:lvlJc w:val="left"/>
      <w:pPr>
        <w:tabs>
          <w:tab w:val="num" w:pos="0"/>
        </w:tabs>
        <w:ind w:left="360" w:hanging="360"/>
      </w:pPr>
      <w:rPr>
        <w:rFonts w:ascii="Symbol" w:hAnsi="Symbol"/>
      </w:rPr>
    </w:lvl>
    <w:lvl w:ilvl="1">
      <w:start w:val="1"/>
      <w:numFmt w:val="decimal"/>
      <w:suff w:val="space"/>
      <w:lvlText w:val="%1.%2"/>
      <w:lvlJc w:val="left"/>
      <w:pPr>
        <w:tabs>
          <w:tab w:val="num" w:pos="0"/>
        </w:tabs>
        <w:ind w:left="360" w:hanging="360"/>
      </w:pPr>
      <w:rPr>
        <w:rFonts w:ascii="Symbol" w:hAnsi="Symbol"/>
      </w:rPr>
    </w:lvl>
    <w:lvl w:ilvl="2">
      <w:start w:val="1"/>
      <w:numFmt w:val="decimal"/>
      <w:suff w:val="space"/>
      <w:lvlText w:val="%1.%2.%3"/>
      <w:lvlJc w:val="left"/>
      <w:pPr>
        <w:tabs>
          <w:tab w:val="num" w:pos="0"/>
        </w:tabs>
        <w:ind w:left="630" w:hanging="360"/>
      </w:pPr>
      <w:rPr>
        <w:rFonts w:ascii="Symbol" w:hAnsi="Symbol"/>
      </w:rPr>
    </w:lvl>
    <w:lvl w:ilvl="3">
      <w:start w:val="1"/>
      <w:numFmt w:val="decimal"/>
      <w:suff w:val="space"/>
      <w:lvlText w:val="%1.%2.%3.%4"/>
      <w:lvlJc w:val="left"/>
      <w:pPr>
        <w:tabs>
          <w:tab w:val="num" w:pos="0"/>
        </w:tabs>
        <w:ind w:left="360" w:hanging="360"/>
      </w:pPr>
      <w:rPr>
        <w:rFonts w:ascii="Symbol" w:hAnsi="Symbol"/>
      </w:rPr>
    </w:lvl>
    <w:lvl w:ilvl="4">
      <w:start w:val="1"/>
      <w:numFmt w:val="decimal"/>
      <w:lvlText w:val="%1.%2.%3.%4.%5"/>
      <w:lvlJc w:val="left"/>
      <w:pPr>
        <w:tabs>
          <w:tab w:val="num" w:pos="1800"/>
        </w:tabs>
        <w:ind w:left="1008" w:hanging="1008"/>
      </w:pPr>
      <w:rPr>
        <w:rFonts w:ascii="Symbol" w:hAnsi="Symbol"/>
      </w:rPr>
    </w:lvl>
    <w:lvl w:ilvl="5">
      <w:start w:val="1"/>
      <w:numFmt w:val="decimal"/>
      <w:lvlText w:val="%1.%2.%3.%4.%5.%6"/>
      <w:lvlJc w:val="left"/>
      <w:pPr>
        <w:tabs>
          <w:tab w:val="num" w:pos="2160"/>
        </w:tabs>
        <w:ind w:left="0" w:firstLine="0"/>
      </w:pPr>
      <w:rPr>
        <w:rFonts w:ascii="Symbol" w:hAnsi="Symbol"/>
      </w:rPr>
    </w:lvl>
    <w:lvl w:ilvl="6">
      <w:start w:val="1"/>
      <w:numFmt w:val="decimal"/>
      <w:lvlText w:val="%1.%2.%3.%4.%5.%6.%7"/>
      <w:lvlJc w:val="left"/>
      <w:pPr>
        <w:tabs>
          <w:tab w:val="num" w:pos="7272"/>
        </w:tabs>
        <w:ind w:left="5832" w:hanging="1080"/>
      </w:pPr>
      <w:rPr>
        <w:rFonts w:ascii="Symbol" w:hAnsi="Symbol"/>
      </w:rPr>
    </w:lvl>
    <w:lvl w:ilvl="7">
      <w:start w:val="1"/>
      <w:numFmt w:val="decimal"/>
      <w:lvlText w:val="%1.%2.%3.%4.%5.%6.%7.%8"/>
      <w:lvlJc w:val="left"/>
      <w:pPr>
        <w:tabs>
          <w:tab w:val="num" w:pos="8424"/>
        </w:tabs>
        <w:ind w:left="6984" w:hanging="1440"/>
      </w:pPr>
      <w:rPr>
        <w:rFonts w:ascii="Symbol" w:hAnsi="Symbol"/>
      </w:rPr>
    </w:lvl>
    <w:lvl w:ilvl="8">
      <w:start w:val="1"/>
      <w:numFmt w:val="decimal"/>
      <w:lvlText w:val="%1.%2.%3.%4.%5.%6.%7.%8.%9"/>
      <w:lvlJc w:val="left"/>
      <w:pPr>
        <w:tabs>
          <w:tab w:val="num" w:pos="9576"/>
        </w:tabs>
        <w:ind w:left="7776" w:hanging="1440"/>
      </w:pPr>
      <w:rPr>
        <w:rFonts w:ascii="Symbol" w:hAnsi="Symbol"/>
      </w:rPr>
    </w:lvl>
  </w:abstractNum>
  <w:abstractNum w:abstractNumId="1">
    <w:nsid w:val="0BC77CD2"/>
    <w:multiLevelType w:val="multilevel"/>
    <w:tmpl w:val="428EBA4A"/>
    <w:lvl w:ilvl="0">
      <w:start w:val="1"/>
      <w:numFmt w:val="decimal"/>
      <w:pStyle w:val="Heading1"/>
      <w:lvlText w:val="%1"/>
      <w:lvlJc w:val="left"/>
      <w:pPr>
        <w:tabs>
          <w:tab w:val="num" w:pos="432"/>
        </w:tabs>
        <w:ind w:left="432" w:hanging="432"/>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130"/>
        </w:tabs>
        <w:ind w:left="1017" w:hanging="567"/>
      </w:pPr>
      <w:rPr>
        <w:rFonts w:hint="default"/>
        <w:sz w:val="30"/>
        <w:szCs w:val="22"/>
      </w:rPr>
    </w:lvl>
    <w:lvl w:ilvl="2">
      <w:start w:val="1"/>
      <w:numFmt w:val="decimal"/>
      <w:pStyle w:val="Heading3"/>
      <w:lvlText w:val="%1.%2.%3"/>
      <w:lvlJc w:val="left"/>
      <w:pPr>
        <w:tabs>
          <w:tab w:val="num" w:pos="1800"/>
        </w:tabs>
        <w:ind w:left="1440" w:hanging="720"/>
      </w:pPr>
      <w:rPr>
        <w:rFonts w:hint="default"/>
      </w:rPr>
    </w:lvl>
    <w:lvl w:ilvl="3">
      <w:start w:val="1"/>
      <w:numFmt w:val="decimal"/>
      <w:pStyle w:val="Heading4"/>
      <w:lvlText w:val="%1.%2.%3.%4"/>
      <w:lvlJc w:val="left"/>
      <w:pPr>
        <w:tabs>
          <w:tab w:val="num" w:pos="864"/>
        </w:tabs>
        <w:ind w:left="864" w:hanging="864"/>
      </w:pPr>
      <w:rPr>
        <w:rFonts w:hint="default"/>
        <w:spacing w:val="0"/>
        <w:u w:val="none"/>
      </w:rPr>
    </w:lvl>
    <w:lvl w:ilvl="4">
      <w:start w:val="1"/>
      <w:numFmt w:val="decimal"/>
      <w:pStyle w:val="Heading5"/>
      <w:lvlText w:val="%1.%2.%3.%4.%5"/>
      <w:lvlJc w:val="left"/>
      <w:pPr>
        <w:tabs>
          <w:tab w:val="num" w:pos="576"/>
        </w:tabs>
        <w:ind w:left="576" w:hanging="1008"/>
      </w:pPr>
      <w:rPr>
        <w:rFonts w:hint="default"/>
      </w:rPr>
    </w:lvl>
    <w:lvl w:ilvl="5">
      <w:start w:val="1"/>
      <w:numFmt w:val="decimal"/>
      <w:pStyle w:val="Heading6"/>
      <w:lvlText w:val="%1.%2.%3.%4.%5.%6"/>
      <w:lvlJc w:val="left"/>
      <w:pPr>
        <w:tabs>
          <w:tab w:val="num" w:pos="720"/>
        </w:tabs>
        <w:ind w:left="720" w:hanging="1152"/>
      </w:pPr>
      <w:rPr>
        <w:rFonts w:hint="default"/>
      </w:rPr>
    </w:lvl>
    <w:lvl w:ilvl="6">
      <w:start w:val="1"/>
      <w:numFmt w:val="decimal"/>
      <w:pStyle w:val="Heading7"/>
      <w:lvlText w:val="%1.%2.%3.%4.%5.%6.%7"/>
      <w:lvlJc w:val="left"/>
      <w:pPr>
        <w:tabs>
          <w:tab w:val="num" w:pos="864"/>
        </w:tabs>
        <w:ind w:left="864" w:hanging="1296"/>
      </w:pPr>
      <w:rPr>
        <w:rFonts w:hint="default"/>
      </w:rPr>
    </w:lvl>
    <w:lvl w:ilvl="7">
      <w:start w:val="1"/>
      <w:numFmt w:val="decimal"/>
      <w:pStyle w:val="Heading8"/>
      <w:lvlText w:val="%1.%2.%3.%4.%5.%6.%7.%8"/>
      <w:lvlJc w:val="left"/>
      <w:pPr>
        <w:tabs>
          <w:tab w:val="num" w:pos="1008"/>
        </w:tabs>
        <w:ind w:left="1008" w:hanging="1440"/>
      </w:pPr>
      <w:rPr>
        <w:rFonts w:hint="default"/>
      </w:rPr>
    </w:lvl>
    <w:lvl w:ilvl="8">
      <w:start w:val="1"/>
      <w:numFmt w:val="decimal"/>
      <w:lvlText w:val="%1.%2.%3.%4.%5.%6.%7.%8.%9"/>
      <w:lvlJc w:val="left"/>
      <w:pPr>
        <w:tabs>
          <w:tab w:val="num" w:pos="1152"/>
        </w:tabs>
        <w:ind w:left="1152" w:hanging="1584"/>
      </w:pPr>
      <w:rPr>
        <w:rFonts w:hint="default"/>
      </w:rPr>
    </w:lvl>
  </w:abstractNum>
  <w:abstractNum w:abstractNumId="2">
    <w:nsid w:val="15313D7B"/>
    <w:multiLevelType w:val="multilevel"/>
    <w:tmpl w:val="051073C0"/>
    <w:lvl w:ilvl="0">
      <w:start w:val="1"/>
      <w:numFmt w:val="bullet"/>
      <w:pStyle w:val="BodyBullets"/>
      <w:lvlText w:val=""/>
      <w:lvlJc w:val="left"/>
      <w:pPr>
        <w:tabs>
          <w:tab w:val="num" w:pos="200"/>
        </w:tabs>
        <w:ind w:left="200" w:hanging="200"/>
      </w:pPr>
      <w:rPr>
        <w:rFonts w:ascii="Symbol" w:hAnsi="Symbol" w:hint="default"/>
      </w:rPr>
    </w:lvl>
    <w:lvl w:ilvl="1">
      <w:start w:val="1"/>
      <w:numFmt w:val="bullet"/>
      <w:lvlText w:val="–"/>
      <w:lvlJc w:val="left"/>
      <w:pPr>
        <w:tabs>
          <w:tab w:val="num" w:pos="400"/>
        </w:tabs>
        <w:ind w:left="400" w:hanging="200"/>
      </w:pPr>
      <w:rPr>
        <w:rFonts w:ascii="HP Simplified Light" w:hAnsi="HP Simplified Light" w:hint="default"/>
      </w:rPr>
    </w:lvl>
    <w:lvl w:ilvl="2">
      <w:start w:val="1"/>
      <w:numFmt w:val="bullet"/>
      <w:lvlText w:val=""/>
      <w:lvlJc w:val="left"/>
      <w:pPr>
        <w:tabs>
          <w:tab w:val="num" w:pos="600"/>
        </w:tabs>
        <w:ind w:left="600" w:hanging="200"/>
      </w:pPr>
      <w:rPr>
        <w:rFonts w:ascii="Symbol" w:hAnsi="Symbol" w:hint="default"/>
        <w:sz w:val="16"/>
        <w:szCs w:val="16"/>
      </w:rPr>
    </w:lvl>
    <w:lvl w:ilvl="3">
      <w:start w:val="1"/>
      <w:numFmt w:val="bullet"/>
      <w:lvlText w:val="–"/>
      <w:lvlJc w:val="left"/>
      <w:pPr>
        <w:tabs>
          <w:tab w:val="num" w:pos="800"/>
        </w:tabs>
        <w:ind w:left="800" w:hanging="200"/>
      </w:pPr>
      <w:rPr>
        <w:rFonts w:ascii="HP Simplified Light" w:hAnsi="HP Simplified Light" w:hint="default"/>
        <w:sz w:val="16"/>
      </w:rPr>
    </w:lvl>
    <w:lvl w:ilvl="4">
      <w:start w:val="1"/>
      <w:numFmt w:val="bullet"/>
      <w:lvlText w:val=""/>
      <w:lvlJc w:val="left"/>
      <w:pPr>
        <w:tabs>
          <w:tab w:val="num" w:pos="1000"/>
        </w:tabs>
        <w:ind w:left="1000" w:hanging="200"/>
      </w:pPr>
      <w:rPr>
        <w:rFonts w:ascii="Symbol" w:hAnsi="Symbol" w:hint="default"/>
        <w:sz w:val="16"/>
      </w:rPr>
    </w:lvl>
    <w:lvl w:ilvl="5">
      <w:start w:val="1"/>
      <w:numFmt w:val="bullet"/>
      <w:lvlText w:val="–"/>
      <w:lvlJc w:val="left"/>
      <w:pPr>
        <w:tabs>
          <w:tab w:val="num" w:pos="1200"/>
        </w:tabs>
        <w:ind w:left="1200" w:hanging="200"/>
      </w:pPr>
      <w:rPr>
        <w:rFonts w:ascii="HP Simplified Light" w:hAnsi="HP Simplified Light" w:hint="default"/>
        <w:sz w:val="16"/>
      </w:rPr>
    </w:lvl>
    <w:lvl w:ilvl="6">
      <w:start w:val="1"/>
      <w:numFmt w:val="bullet"/>
      <w:lvlText w:val=""/>
      <w:lvlJc w:val="left"/>
      <w:pPr>
        <w:tabs>
          <w:tab w:val="num" w:pos="1400"/>
        </w:tabs>
        <w:ind w:left="1400" w:hanging="200"/>
      </w:pPr>
      <w:rPr>
        <w:rFonts w:ascii="Symbol" w:hAnsi="Symbol" w:hint="default"/>
        <w:sz w:val="16"/>
      </w:rPr>
    </w:lvl>
    <w:lvl w:ilvl="7">
      <w:start w:val="1"/>
      <w:numFmt w:val="bullet"/>
      <w:lvlText w:val="–"/>
      <w:lvlJc w:val="left"/>
      <w:pPr>
        <w:tabs>
          <w:tab w:val="num" w:pos="1600"/>
        </w:tabs>
        <w:ind w:left="1600" w:hanging="200"/>
      </w:pPr>
      <w:rPr>
        <w:rFonts w:ascii="HP Simplified Light" w:hAnsi="HP Simplified Light" w:hint="default"/>
        <w:sz w:val="16"/>
      </w:rPr>
    </w:lvl>
    <w:lvl w:ilvl="8">
      <w:start w:val="1"/>
      <w:numFmt w:val="bullet"/>
      <w:lvlText w:val=""/>
      <w:lvlJc w:val="left"/>
      <w:pPr>
        <w:tabs>
          <w:tab w:val="num" w:pos="1800"/>
        </w:tabs>
        <w:ind w:left="1800" w:hanging="200"/>
      </w:pPr>
      <w:rPr>
        <w:rFonts w:ascii="Symbol" w:hAnsi="Symbol" w:hint="default"/>
        <w:sz w:val="16"/>
      </w:rPr>
    </w:lvl>
  </w:abstractNum>
  <w:abstractNum w:abstractNumId="3">
    <w:nsid w:val="380C5995"/>
    <w:multiLevelType w:val="hybridMultilevel"/>
    <w:tmpl w:val="E3EA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B504A0"/>
    <w:multiLevelType w:val="hybridMultilevel"/>
    <w:tmpl w:val="3B163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4"/>
  </w:num>
  <w:num w:numId="5">
    <w:abstractNumId w:val="2"/>
  </w:num>
  <w:num w:numId="6">
    <w:abstractNumId w:val="2"/>
  </w:num>
  <w:num w:numId="7">
    <w:abstractNumId w:val="2"/>
  </w:num>
  <w:num w:numId="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embedTrueTypeFonts/>
  <w:saveSubsetFonts/>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685"/>
    <w:rsid w:val="0000073C"/>
    <w:rsid w:val="000009B7"/>
    <w:rsid w:val="00000B25"/>
    <w:rsid w:val="000027AF"/>
    <w:rsid w:val="00002EAF"/>
    <w:rsid w:val="00002F7E"/>
    <w:rsid w:val="00003018"/>
    <w:rsid w:val="000031EB"/>
    <w:rsid w:val="00003EE3"/>
    <w:rsid w:val="00003FB4"/>
    <w:rsid w:val="00004011"/>
    <w:rsid w:val="00004A56"/>
    <w:rsid w:val="00005F30"/>
    <w:rsid w:val="00006249"/>
    <w:rsid w:val="00006512"/>
    <w:rsid w:val="00006859"/>
    <w:rsid w:val="00006C3A"/>
    <w:rsid w:val="0000746F"/>
    <w:rsid w:val="00007BFF"/>
    <w:rsid w:val="00007D4E"/>
    <w:rsid w:val="00007FF8"/>
    <w:rsid w:val="000106E1"/>
    <w:rsid w:val="0001078D"/>
    <w:rsid w:val="00010BE0"/>
    <w:rsid w:val="00010D1E"/>
    <w:rsid w:val="000124C7"/>
    <w:rsid w:val="00012583"/>
    <w:rsid w:val="00012729"/>
    <w:rsid w:val="000127DC"/>
    <w:rsid w:val="0001386C"/>
    <w:rsid w:val="00013C0C"/>
    <w:rsid w:val="00013FE6"/>
    <w:rsid w:val="0001539A"/>
    <w:rsid w:val="000153B3"/>
    <w:rsid w:val="00015BB1"/>
    <w:rsid w:val="00015C3A"/>
    <w:rsid w:val="00016956"/>
    <w:rsid w:val="00016DED"/>
    <w:rsid w:val="0001706F"/>
    <w:rsid w:val="00017AD5"/>
    <w:rsid w:val="000204E1"/>
    <w:rsid w:val="0002053A"/>
    <w:rsid w:val="00020EF2"/>
    <w:rsid w:val="00021F10"/>
    <w:rsid w:val="00022D90"/>
    <w:rsid w:val="000232EA"/>
    <w:rsid w:val="000234CC"/>
    <w:rsid w:val="00023550"/>
    <w:rsid w:val="0002396F"/>
    <w:rsid w:val="00023CC9"/>
    <w:rsid w:val="00025521"/>
    <w:rsid w:val="000264EC"/>
    <w:rsid w:val="00027233"/>
    <w:rsid w:val="000275A0"/>
    <w:rsid w:val="00030F90"/>
    <w:rsid w:val="00031413"/>
    <w:rsid w:val="0003150C"/>
    <w:rsid w:val="00031E9D"/>
    <w:rsid w:val="00032920"/>
    <w:rsid w:val="0003295C"/>
    <w:rsid w:val="00033135"/>
    <w:rsid w:val="000334CA"/>
    <w:rsid w:val="0003384D"/>
    <w:rsid w:val="00033E25"/>
    <w:rsid w:val="000341A9"/>
    <w:rsid w:val="00034ABF"/>
    <w:rsid w:val="00034B06"/>
    <w:rsid w:val="0003621C"/>
    <w:rsid w:val="00036683"/>
    <w:rsid w:val="00036981"/>
    <w:rsid w:val="00036FF2"/>
    <w:rsid w:val="00037A31"/>
    <w:rsid w:val="00037E85"/>
    <w:rsid w:val="00040083"/>
    <w:rsid w:val="000409F6"/>
    <w:rsid w:val="0004107E"/>
    <w:rsid w:val="000413B2"/>
    <w:rsid w:val="000414F6"/>
    <w:rsid w:val="00041824"/>
    <w:rsid w:val="00042376"/>
    <w:rsid w:val="000425A5"/>
    <w:rsid w:val="000426AE"/>
    <w:rsid w:val="00043B2E"/>
    <w:rsid w:val="00043CC6"/>
    <w:rsid w:val="000457AD"/>
    <w:rsid w:val="00046184"/>
    <w:rsid w:val="0004670A"/>
    <w:rsid w:val="00046DA8"/>
    <w:rsid w:val="000470F4"/>
    <w:rsid w:val="000471C7"/>
    <w:rsid w:val="00047298"/>
    <w:rsid w:val="000504AC"/>
    <w:rsid w:val="0005051B"/>
    <w:rsid w:val="00052793"/>
    <w:rsid w:val="00052C5D"/>
    <w:rsid w:val="0005365D"/>
    <w:rsid w:val="00053A43"/>
    <w:rsid w:val="00056225"/>
    <w:rsid w:val="000567F4"/>
    <w:rsid w:val="0005697B"/>
    <w:rsid w:val="00057567"/>
    <w:rsid w:val="00057684"/>
    <w:rsid w:val="00057AE6"/>
    <w:rsid w:val="00060801"/>
    <w:rsid w:val="00060A46"/>
    <w:rsid w:val="00060ADB"/>
    <w:rsid w:val="00060CEE"/>
    <w:rsid w:val="00060D69"/>
    <w:rsid w:val="00063434"/>
    <w:rsid w:val="00063DFF"/>
    <w:rsid w:val="00064516"/>
    <w:rsid w:val="00064C61"/>
    <w:rsid w:val="000664EF"/>
    <w:rsid w:val="0006659C"/>
    <w:rsid w:val="00066A3D"/>
    <w:rsid w:val="00066E9A"/>
    <w:rsid w:val="00067072"/>
    <w:rsid w:val="000675B9"/>
    <w:rsid w:val="000706E8"/>
    <w:rsid w:val="00070827"/>
    <w:rsid w:val="00071C8E"/>
    <w:rsid w:val="00071D93"/>
    <w:rsid w:val="00073D30"/>
    <w:rsid w:val="0007533F"/>
    <w:rsid w:val="0007788B"/>
    <w:rsid w:val="00077DE8"/>
    <w:rsid w:val="000800A5"/>
    <w:rsid w:val="000807D2"/>
    <w:rsid w:val="00080D31"/>
    <w:rsid w:val="00081456"/>
    <w:rsid w:val="00081F24"/>
    <w:rsid w:val="00082348"/>
    <w:rsid w:val="000828FC"/>
    <w:rsid w:val="00082D26"/>
    <w:rsid w:val="00083697"/>
    <w:rsid w:val="000836D2"/>
    <w:rsid w:val="00083D54"/>
    <w:rsid w:val="000841CB"/>
    <w:rsid w:val="000846DC"/>
    <w:rsid w:val="00085D89"/>
    <w:rsid w:val="00085DA8"/>
    <w:rsid w:val="000861A4"/>
    <w:rsid w:val="00086453"/>
    <w:rsid w:val="000870FE"/>
    <w:rsid w:val="00087191"/>
    <w:rsid w:val="00087554"/>
    <w:rsid w:val="0009115B"/>
    <w:rsid w:val="000918F2"/>
    <w:rsid w:val="000920AC"/>
    <w:rsid w:val="000924CE"/>
    <w:rsid w:val="00092915"/>
    <w:rsid w:val="00092A82"/>
    <w:rsid w:val="000936C7"/>
    <w:rsid w:val="00093834"/>
    <w:rsid w:val="00093F4A"/>
    <w:rsid w:val="000945C4"/>
    <w:rsid w:val="0009502D"/>
    <w:rsid w:val="00097800"/>
    <w:rsid w:val="000A0008"/>
    <w:rsid w:val="000A104C"/>
    <w:rsid w:val="000A111E"/>
    <w:rsid w:val="000A1151"/>
    <w:rsid w:val="000A1439"/>
    <w:rsid w:val="000A24F4"/>
    <w:rsid w:val="000A2C21"/>
    <w:rsid w:val="000A44AE"/>
    <w:rsid w:val="000A451E"/>
    <w:rsid w:val="000A495F"/>
    <w:rsid w:val="000A4D03"/>
    <w:rsid w:val="000A4EE2"/>
    <w:rsid w:val="000A5A45"/>
    <w:rsid w:val="000A5E95"/>
    <w:rsid w:val="000A6EF7"/>
    <w:rsid w:val="000A7A06"/>
    <w:rsid w:val="000B033D"/>
    <w:rsid w:val="000B1871"/>
    <w:rsid w:val="000B2428"/>
    <w:rsid w:val="000B2BAE"/>
    <w:rsid w:val="000B3014"/>
    <w:rsid w:val="000B30DC"/>
    <w:rsid w:val="000B4138"/>
    <w:rsid w:val="000B49A0"/>
    <w:rsid w:val="000B4CFE"/>
    <w:rsid w:val="000B511C"/>
    <w:rsid w:val="000B5A71"/>
    <w:rsid w:val="000B5B9D"/>
    <w:rsid w:val="000B6383"/>
    <w:rsid w:val="000B654A"/>
    <w:rsid w:val="000B6F4A"/>
    <w:rsid w:val="000B77B5"/>
    <w:rsid w:val="000C03A0"/>
    <w:rsid w:val="000C1A91"/>
    <w:rsid w:val="000C47A7"/>
    <w:rsid w:val="000C47B4"/>
    <w:rsid w:val="000C4890"/>
    <w:rsid w:val="000C563D"/>
    <w:rsid w:val="000C5D05"/>
    <w:rsid w:val="000C74F7"/>
    <w:rsid w:val="000C7610"/>
    <w:rsid w:val="000C775C"/>
    <w:rsid w:val="000C7958"/>
    <w:rsid w:val="000D1228"/>
    <w:rsid w:val="000D17DF"/>
    <w:rsid w:val="000D1803"/>
    <w:rsid w:val="000D1956"/>
    <w:rsid w:val="000D3784"/>
    <w:rsid w:val="000D53E1"/>
    <w:rsid w:val="000D5462"/>
    <w:rsid w:val="000D5520"/>
    <w:rsid w:val="000D6F0B"/>
    <w:rsid w:val="000D7706"/>
    <w:rsid w:val="000D79BF"/>
    <w:rsid w:val="000E0157"/>
    <w:rsid w:val="000E0187"/>
    <w:rsid w:val="000E1758"/>
    <w:rsid w:val="000E1B97"/>
    <w:rsid w:val="000E2D52"/>
    <w:rsid w:val="000E3262"/>
    <w:rsid w:val="000E3472"/>
    <w:rsid w:val="000E36CD"/>
    <w:rsid w:val="000E3B7A"/>
    <w:rsid w:val="000E3E1F"/>
    <w:rsid w:val="000E4C2A"/>
    <w:rsid w:val="000E4E78"/>
    <w:rsid w:val="000E50C5"/>
    <w:rsid w:val="000E5710"/>
    <w:rsid w:val="000E6A35"/>
    <w:rsid w:val="000E7831"/>
    <w:rsid w:val="000E789F"/>
    <w:rsid w:val="000F0496"/>
    <w:rsid w:val="000F092F"/>
    <w:rsid w:val="000F0AF0"/>
    <w:rsid w:val="000F28D7"/>
    <w:rsid w:val="000F35D0"/>
    <w:rsid w:val="000F40AC"/>
    <w:rsid w:val="000F4120"/>
    <w:rsid w:val="000F4187"/>
    <w:rsid w:val="000F4719"/>
    <w:rsid w:val="000F47CF"/>
    <w:rsid w:val="000F5DD0"/>
    <w:rsid w:val="000F6503"/>
    <w:rsid w:val="000F6AC8"/>
    <w:rsid w:val="000F78E9"/>
    <w:rsid w:val="000F79D4"/>
    <w:rsid w:val="0010023F"/>
    <w:rsid w:val="00100762"/>
    <w:rsid w:val="00100C20"/>
    <w:rsid w:val="001011C9"/>
    <w:rsid w:val="00101BF3"/>
    <w:rsid w:val="00101F33"/>
    <w:rsid w:val="00101F4B"/>
    <w:rsid w:val="00101FA1"/>
    <w:rsid w:val="00102E80"/>
    <w:rsid w:val="00103DA6"/>
    <w:rsid w:val="00105256"/>
    <w:rsid w:val="001052CE"/>
    <w:rsid w:val="00105D59"/>
    <w:rsid w:val="00105EF1"/>
    <w:rsid w:val="001062CD"/>
    <w:rsid w:val="001067A0"/>
    <w:rsid w:val="00107126"/>
    <w:rsid w:val="00107F11"/>
    <w:rsid w:val="001102DE"/>
    <w:rsid w:val="00110607"/>
    <w:rsid w:val="0011127D"/>
    <w:rsid w:val="001114BF"/>
    <w:rsid w:val="00111CA9"/>
    <w:rsid w:val="001136E1"/>
    <w:rsid w:val="001157A0"/>
    <w:rsid w:val="00115B22"/>
    <w:rsid w:val="001203E7"/>
    <w:rsid w:val="001204BE"/>
    <w:rsid w:val="001215AD"/>
    <w:rsid w:val="00121A3B"/>
    <w:rsid w:val="00121FF8"/>
    <w:rsid w:val="00122A50"/>
    <w:rsid w:val="00123328"/>
    <w:rsid w:val="001235EA"/>
    <w:rsid w:val="0012493B"/>
    <w:rsid w:val="00127090"/>
    <w:rsid w:val="00127140"/>
    <w:rsid w:val="00127858"/>
    <w:rsid w:val="00130213"/>
    <w:rsid w:val="001304BF"/>
    <w:rsid w:val="001307C7"/>
    <w:rsid w:val="001308DB"/>
    <w:rsid w:val="00130CA1"/>
    <w:rsid w:val="00131542"/>
    <w:rsid w:val="001316D7"/>
    <w:rsid w:val="00131AF2"/>
    <w:rsid w:val="00132048"/>
    <w:rsid w:val="001332D4"/>
    <w:rsid w:val="00133CA6"/>
    <w:rsid w:val="001342E8"/>
    <w:rsid w:val="00134417"/>
    <w:rsid w:val="00134465"/>
    <w:rsid w:val="00134636"/>
    <w:rsid w:val="00134BAA"/>
    <w:rsid w:val="00135682"/>
    <w:rsid w:val="001359F8"/>
    <w:rsid w:val="00136316"/>
    <w:rsid w:val="00136E1B"/>
    <w:rsid w:val="001371B4"/>
    <w:rsid w:val="00137594"/>
    <w:rsid w:val="00137B01"/>
    <w:rsid w:val="0014024B"/>
    <w:rsid w:val="00140252"/>
    <w:rsid w:val="00140745"/>
    <w:rsid w:val="0014156C"/>
    <w:rsid w:val="001418EF"/>
    <w:rsid w:val="00143093"/>
    <w:rsid w:val="001433E0"/>
    <w:rsid w:val="00143EA1"/>
    <w:rsid w:val="00144F4D"/>
    <w:rsid w:val="00145890"/>
    <w:rsid w:val="00146948"/>
    <w:rsid w:val="00146B0A"/>
    <w:rsid w:val="001475C7"/>
    <w:rsid w:val="00147E2D"/>
    <w:rsid w:val="00150240"/>
    <w:rsid w:val="00151861"/>
    <w:rsid w:val="00151FBB"/>
    <w:rsid w:val="00153370"/>
    <w:rsid w:val="001542B2"/>
    <w:rsid w:val="00156177"/>
    <w:rsid w:val="0016038A"/>
    <w:rsid w:val="00160B01"/>
    <w:rsid w:val="00160ED0"/>
    <w:rsid w:val="001612FF"/>
    <w:rsid w:val="00161B7D"/>
    <w:rsid w:val="001629BA"/>
    <w:rsid w:val="00162D01"/>
    <w:rsid w:val="00164BFD"/>
    <w:rsid w:val="00164DC1"/>
    <w:rsid w:val="00165341"/>
    <w:rsid w:val="00165986"/>
    <w:rsid w:val="001667CF"/>
    <w:rsid w:val="0016704C"/>
    <w:rsid w:val="001670BB"/>
    <w:rsid w:val="00167B26"/>
    <w:rsid w:val="00170E31"/>
    <w:rsid w:val="0017311E"/>
    <w:rsid w:val="001733B0"/>
    <w:rsid w:val="00173430"/>
    <w:rsid w:val="00173543"/>
    <w:rsid w:val="001735F5"/>
    <w:rsid w:val="001741E8"/>
    <w:rsid w:val="00174290"/>
    <w:rsid w:val="00174607"/>
    <w:rsid w:val="00174848"/>
    <w:rsid w:val="00174F63"/>
    <w:rsid w:val="00175405"/>
    <w:rsid w:val="001757E3"/>
    <w:rsid w:val="00177C90"/>
    <w:rsid w:val="00180453"/>
    <w:rsid w:val="00181DB7"/>
    <w:rsid w:val="0018208C"/>
    <w:rsid w:val="00183943"/>
    <w:rsid w:val="00183C6C"/>
    <w:rsid w:val="00183D33"/>
    <w:rsid w:val="00184287"/>
    <w:rsid w:val="001843E0"/>
    <w:rsid w:val="00184671"/>
    <w:rsid w:val="00184B6C"/>
    <w:rsid w:val="00185D6E"/>
    <w:rsid w:val="00186287"/>
    <w:rsid w:val="0018714E"/>
    <w:rsid w:val="001904C2"/>
    <w:rsid w:val="0019055F"/>
    <w:rsid w:val="0019094D"/>
    <w:rsid w:val="00190AFC"/>
    <w:rsid w:val="00191440"/>
    <w:rsid w:val="00191C93"/>
    <w:rsid w:val="00192822"/>
    <w:rsid w:val="00192E86"/>
    <w:rsid w:val="00192F6C"/>
    <w:rsid w:val="00192FFA"/>
    <w:rsid w:val="00193CA7"/>
    <w:rsid w:val="00194514"/>
    <w:rsid w:val="00194901"/>
    <w:rsid w:val="00194F42"/>
    <w:rsid w:val="001961CB"/>
    <w:rsid w:val="00197219"/>
    <w:rsid w:val="00197257"/>
    <w:rsid w:val="0019786E"/>
    <w:rsid w:val="00197B00"/>
    <w:rsid w:val="00197EA4"/>
    <w:rsid w:val="001A05EF"/>
    <w:rsid w:val="001A0676"/>
    <w:rsid w:val="001A0842"/>
    <w:rsid w:val="001A0C22"/>
    <w:rsid w:val="001A0F46"/>
    <w:rsid w:val="001A13DC"/>
    <w:rsid w:val="001A19FE"/>
    <w:rsid w:val="001A2333"/>
    <w:rsid w:val="001A2956"/>
    <w:rsid w:val="001A3779"/>
    <w:rsid w:val="001A3E3E"/>
    <w:rsid w:val="001A4D4F"/>
    <w:rsid w:val="001A4F37"/>
    <w:rsid w:val="001A5DBB"/>
    <w:rsid w:val="001A5EC1"/>
    <w:rsid w:val="001A603D"/>
    <w:rsid w:val="001A6518"/>
    <w:rsid w:val="001A65BD"/>
    <w:rsid w:val="001A7A7B"/>
    <w:rsid w:val="001A7E61"/>
    <w:rsid w:val="001B071F"/>
    <w:rsid w:val="001B1266"/>
    <w:rsid w:val="001B1409"/>
    <w:rsid w:val="001B1988"/>
    <w:rsid w:val="001B3780"/>
    <w:rsid w:val="001B40F8"/>
    <w:rsid w:val="001B492E"/>
    <w:rsid w:val="001B5165"/>
    <w:rsid w:val="001B591F"/>
    <w:rsid w:val="001B609C"/>
    <w:rsid w:val="001B6166"/>
    <w:rsid w:val="001B6987"/>
    <w:rsid w:val="001B6D90"/>
    <w:rsid w:val="001B74D0"/>
    <w:rsid w:val="001C05B7"/>
    <w:rsid w:val="001C2A6A"/>
    <w:rsid w:val="001C2AB7"/>
    <w:rsid w:val="001C48B4"/>
    <w:rsid w:val="001C5413"/>
    <w:rsid w:val="001C5ED1"/>
    <w:rsid w:val="001C6896"/>
    <w:rsid w:val="001C6EEA"/>
    <w:rsid w:val="001C779A"/>
    <w:rsid w:val="001D0B7A"/>
    <w:rsid w:val="001D1038"/>
    <w:rsid w:val="001D1553"/>
    <w:rsid w:val="001D16A1"/>
    <w:rsid w:val="001D2391"/>
    <w:rsid w:val="001D2429"/>
    <w:rsid w:val="001D27A3"/>
    <w:rsid w:val="001D4864"/>
    <w:rsid w:val="001D4A00"/>
    <w:rsid w:val="001D4AEE"/>
    <w:rsid w:val="001D5487"/>
    <w:rsid w:val="001D56FC"/>
    <w:rsid w:val="001D5733"/>
    <w:rsid w:val="001D5CC2"/>
    <w:rsid w:val="001D61D2"/>
    <w:rsid w:val="001D6C37"/>
    <w:rsid w:val="001D7F6F"/>
    <w:rsid w:val="001E00F4"/>
    <w:rsid w:val="001E0D59"/>
    <w:rsid w:val="001E142C"/>
    <w:rsid w:val="001E1CC0"/>
    <w:rsid w:val="001E1F28"/>
    <w:rsid w:val="001E208B"/>
    <w:rsid w:val="001E21A4"/>
    <w:rsid w:val="001E3399"/>
    <w:rsid w:val="001E3E53"/>
    <w:rsid w:val="001E45C6"/>
    <w:rsid w:val="001E488F"/>
    <w:rsid w:val="001E4C61"/>
    <w:rsid w:val="001E55EC"/>
    <w:rsid w:val="001E6AC3"/>
    <w:rsid w:val="001E6E58"/>
    <w:rsid w:val="001E744F"/>
    <w:rsid w:val="001F010F"/>
    <w:rsid w:val="001F1206"/>
    <w:rsid w:val="001F26C6"/>
    <w:rsid w:val="001F3253"/>
    <w:rsid w:val="001F3288"/>
    <w:rsid w:val="001F3931"/>
    <w:rsid w:val="001F3C15"/>
    <w:rsid w:val="001F5545"/>
    <w:rsid w:val="001F60C5"/>
    <w:rsid w:val="001F6302"/>
    <w:rsid w:val="001F7AE6"/>
    <w:rsid w:val="002001A1"/>
    <w:rsid w:val="0020064B"/>
    <w:rsid w:val="00202338"/>
    <w:rsid w:val="002023D1"/>
    <w:rsid w:val="002026D7"/>
    <w:rsid w:val="00203A79"/>
    <w:rsid w:val="00203D46"/>
    <w:rsid w:val="00203EF4"/>
    <w:rsid w:val="002047C3"/>
    <w:rsid w:val="002048A7"/>
    <w:rsid w:val="002049B9"/>
    <w:rsid w:val="00205AFE"/>
    <w:rsid w:val="00207E9F"/>
    <w:rsid w:val="00210ECA"/>
    <w:rsid w:val="00210F27"/>
    <w:rsid w:val="00211321"/>
    <w:rsid w:val="002115B6"/>
    <w:rsid w:val="00211BEA"/>
    <w:rsid w:val="00211F6D"/>
    <w:rsid w:val="00212573"/>
    <w:rsid w:val="00212903"/>
    <w:rsid w:val="00213A13"/>
    <w:rsid w:val="0021471B"/>
    <w:rsid w:val="00214BDF"/>
    <w:rsid w:val="0021508D"/>
    <w:rsid w:val="00215296"/>
    <w:rsid w:val="00216BC5"/>
    <w:rsid w:val="00216E2E"/>
    <w:rsid w:val="002224F3"/>
    <w:rsid w:val="00222551"/>
    <w:rsid w:val="00222D8C"/>
    <w:rsid w:val="0022352F"/>
    <w:rsid w:val="0022487C"/>
    <w:rsid w:val="00225409"/>
    <w:rsid w:val="00225803"/>
    <w:rsid w:val="00226400"/>
    <w:rsid w:val="00226531"/>
    <w:rsid w:val="0022677B"/>
    <w:rsid w:val="00226A92"/>
    <w:rsid w:val="00227786"/>
    <w:rsid w:val="00227F49"/>
    <w:rsid w:val="00230922"/>
    <w:rsid w:val="002319DD"/>
    <w:rsid w:val="00233047"/>
    <w:rsid w:val="00233212"/>
    <w:rsid w:val="00235E93"/>
    <w:rsid w:val="002360E0"/>
    <w:rsid w:val="0023696D"/>
    <w:rsid w:val="00236D9B"/>
    <w:rsid w:val="00240695"/>
    <w:rsid w:val="00240788"/>
    <w:rsid w:val="00241623"/>
    <w:rsid w:val="00241960"/>
    <w:rsid w:val="00241ACC"/>
    <w:rsid w:val="00242E39"/>
    <w:rsid w:val="002434EA"/>
    <w:rsid w:val="00243E6E"/>
    <w:rsid w:val="00244352"/>
    <w:rsid w:val="00244CAC"/>
    <w:rsid w:val="00245026"/>
    <w:rsid w:val="002459EB"/>
    <w:rsid w:val="00246345"/>
    <w:rsid w:val="00246C34"/>
    <w:rsid w:val="0024731A"/>
    <w:rsid w:val="00247C52"/>
    <w:rsid w:val="00250056"/>
    <w:rsid w:val="00250256"/>
    <w:rsid w:val="002510AB"/>
    <w:rsid w:val="002515A6"/>
    <w:rsid w:val="0025160E"/>
    <w:rsid w:val="002516C3"/>
    <w:rsid w:val="00251D57"/>
    <w:rsid w:val="00252720"/>
    <w:rsid w:val="0025349A"/>
    <w:rsid w:val="00254378"/>
    <w:rsid w:val="002549FF"/>
    <w:rsid w:val="00254EAA"/>
    <w:rsid w:val="002559CB"/>
    <w:rsid w:val="002569D2"/>
    <w:rsid w:val="00256A97"/>
    <w:rsid w:val="002574AB"/>
    <w:rsid w:val="00257FC3"/>
    <w:rsid w:val="00261583"/>
    <w:rsid w:val="00262358"/>
    <w:rsid w:val="00262803"/>
    <w:rsid w:val="00262C51"/>
    <w:rsid w:val="00262D9B"/>
    <w:rsid w:val="00262DEB"/>
    <w:rsid w:val="00263121"/>
    <w:rsid w:val="00263473"/>
    <w:rsid w:val="00263A79"/>
    <w:rsid w:val="0026553D"/>
    <w:rsid w:val="00265579"/>
    <w:rsid w:val="00265814"/>
    <w:rsid w:val="00266485"/>
    <w:rsid w:val="00266B7D"/>
    <w:rsid w:val="00266E95"/>
    <w:rsid w:val="002671E5"/>
    <w:rsid w:val="00267829"/>
    <w:rsid w:val="00270309"/>
    <w:rsid w:val="00270357"/>
    <w:rsid w:val="00271681"/>
    <w:rsid w:val="002718B8"/>
    <w:rsid w:val="0027199E"/>
    <w:rsid w:val="00272BD7"/>
    <w:rsid w:val="00272D85"/>
    <w:rsid w:val="002737A1"/>
    <w:rsid w:val="00273F47"/>
    <w:rsid w:val="00273FF1"/>
    <w:rsid w:val="00275BA3"/>
    <w:rsid w:val="0027789B"/>
    <w:rsid w:val="00277F35"/>
    <w:rsid w:val="00280E0C"/>
    <w:rsid w:val="002823AD"/>
    <w:rsid w:val="00282B14"/>
    <w:rsid w:val="00282D2D"/>
    <w:rsid w:val="00283920"/>
    <w:rsid w:val="002843E9"/>
    <w:rsid w:val="00284B53"/>
    <w:rsid w:val="0028534E"/>
    <w:rsid w:val="00285C70"/>
    <w:rsid w:val="0028659C"/>
    <w:rsid w:val="00286C72"/>
    <w:rsid w:val="00287133"/>
    <w:rsid w:val="0028769D"/>
    <w:rsid w:val="0029045D"/>
    <w:rsid w:val="002918C3"/>
    <w:rsid w:val="00295496"/>
    <w:rsid w:val="00295A4C"/>
    <w:rsid w:val="00295F41"/>
    <w:rsid w:val="002962DE"/>
    <w:rsid w:val="00296BF4"/>
    <w:rsid w:val="002972F3"/>
    <w:rsid w:val="0029753A"/>
    <w:rsid w:val="002A1C29"/>
    <w:rsid w:val="002A21B6"/>
    <w:rsid w:val="002A2569"/>
    <w:rsid w:val="002A2BE7"/>
    <w:rsid w:val="002A2CC0"/>
    <w:rsid w:val="002A2D17"/>
    <w:rsid w:val="002A2FDE"/>
    <w:rsid w:val="002A356E"/>
    <w:rsid w:val="002A53D1"/>
    <w:rsid w:val="002A56E5"/>
    <w:rsid w:val="002A62C3"/>
    <w:rsid w:val="002A6707"/>
    <w:rsid w:val="002A6A24"/>
    <w:rsid w:val="002A6DD2"/>
    <w:rsid w:val="002A71FC"/>
    <w:rsid w:val="002A795F"/>
    <w:rsid w:val="002B2325"/>
    <w:rsid w:val="002B2A30"/>
    <w:rsid w:val="002B398F"/>
    <w:rsid w:val="002B3D35"/>
    <w:rsid w:val="002B4074"/>
    <w:rsid w:val="002B50FE"/>
    <w:rsid w:val="002B57E5"/>
    <w:rsid w:val="002B5850"/>
    <w:rsid w:val="002B5C0E"/>
    <w:rsid w:val="002B5ECF"/>
    <w:rsid w:val="002B6C20"/>
    <w:rsid w:val="002B6D49"/>
    <w:rsid w:val="002C0053"/>
    <w:rsid w:val="002C03F6"/>
    <w:rsid w:val="002C12C6"/>
    <w:rsid w:val="002C146A"/>
    <w:rsid w:val="002C1D6D"/>
    <w:rsid w:val="002C2E47"/>
    <w:rsid w:val="002C3AEC"/>
    <w:rsid w:val="002C4C5A"/>
    <w:rsid w:val="002C58AA"/>
    <w:rsid w:val="002C6B1B"/>
    <w:rsid w:val="002C6D74"/>
    <w:rsid w:val="002C71F6"/>
    <w:rsid w:val="002D0216"/>
    <w:rsid w:val="002D0E11"/>
    <w:rsid w:val="002D101D"/>
    <w:rsid w:val="002D1331"/>
    <w:rsid w:val="002D17AB"/>
    <w:rsid w:val="002D220D"/>
    <w:rsid w:val="002D2329"/>
    <w:rsid w:val="002D2E55"/>
    <w:rsid w:val="002D3BA4"/>
    <w:rsid w:val="002D4106"/>
    <w:rsid w:val="002D441E"/>
    <w:rsid w:val="002D4BBF"/>
    <w:rsid w:val="002D4DBC"/>
    <w:rsid w:val="002D4E6E"/>
    <w:rsid w:val="002D5B99"/>
    <w:rsid w:val="002D64C6"/>
    <w:rsid w:val="002D70A9"/>
    <w:rsid w:val="002D7FAD"/>
    <w:rsid w:val="002E1DF2"/>
    <w:rsid w:val="002E1F17"/>
    <w:rsid w:val="002E20FC"/>
    <w:rsid w:val="002E2D1F"/>
    <w:rsid w:val="002E3E65"/>
    <w:rsid w:val="002E4106"/>
    <w:rsid w:val="002E4815"/>
    <w:rsid w:val="002E4A11"/>
    <w:rsid w:val="002E52D9"/>
    <w:rsid w:val="002E5D40"/>
    <w:rsid w:val="002E5D81"/>
    <w:rsid w:val="002E6524"/>
    <w:rsid w:val="002E6786"/>
    <w:rsid w:val="002F039C"/>
    <w:rsid w:val="002F0919"/>
    <w:rsid w:val="002F0D95"/>
    <w:rsid w:val="002F111F"/>
    <w:rsid w:val="002F148E"/>
    <w:rsid w:val="002F15C7"/>
    <w:rsid w:val="002F170C"/>
    <w:rsid w:val="002F1D2D"/>
    <w:rsid w:val="002F1DBA"/>
    <w:rsid w:val="002F26E8"/>
    <w:rsid w:val="002F30BD"/>
    <w:rsid w:val="002F346C"/>
    <w:rsid w:val="002F3BB0"/>
    <w:rsid w:val="002F3C0F"/>
    <w:rsid w:val="002F55D8"/>
    <w:rsid w:val="002F58D8"/>
    <w:rsid w:val="002F5BFF"/>
    <w:rsid w:val="003000FD"/>
    <w:rsid w:val="00301381"/>
    <w:rsid w:val="00301454"/>
    <w:rsid w:val="003014BA"/>
    <w:rsid w:val="00302306"/>
    <w:rsid w:val="0030266C"/>
    <w:rsid w:val="00302F1B"/>
    <w:rsid w:val="00302FE2"/>
    <w:rsid w:val="00303F45"/>
    <w:rsid w:val="00305B38"/>
    <w:rsid w:val="00307A83"/>
    <w:rsid w:val="00310656"/>
    <w:rsid w:val="003108CA"/>
    <w:rsid w:val="00310DB5"/>
    <w:rsid w:val="003123A7"/>
    <w:rsid w:val="00312515"/>
    <w:rsid w:val="00313028"/>
    <w:rsid w:val="00313493"/>
    <w:rsid w:val="00313613"/>
    <w:rsid w:val="00313B4F"/>
    <w:rsid w:val="0031407F"/>
    <w:rsid w:val="0031499B"/>
    <w:rsid w:val="00314A38"/>
    <w:rsid w:val="003152C5"/>
    <w:rsid w:val="00315AED"/>
    <w:rsid w:val="003164C6"/>
    <w:rsid w:val="00316701"/>
    <w:rsid w:val="00316DD5"/>
    <w:rsid w:val="003208EE"/>
    <w:rsid w:val="00320BE6"/>
    <w:rsid w:val="00321391"/>
    <w:rsid w:val="00322D08"/>
    <w:rsid w:val="003236E7"/>
    <w:rsid w:val="00323AAC"/>
    <w:rsid w:val="00323E28"/>
    <w:rsid w:val="003246E7"/>
    <w:rsid w:val="00325876"/>
    <w:rsid w:val="00325A5E"/>
    <w:rsid w:val="00326A07"/>
    <w:rsid w:val="003308D6"/>
    <w:rsid w:val="003316BE"/>
    <w:rsid w:val="00331F78"/>
    <w:rsid w:val="003322CA"/>
    <w:rsid w:val="00333436"/>
    <w:rsid w:val="0033346D"/>
    <w:rsid w:val="00333D15"/>
    <w:rsid w:val="00333D64"/>
    <w:rsid w:val="00333FD2"/>
    <w:rsid w:val="00334139"/>
    <w:rsid w:val="00337220"/>
    <w:rsid w:val="00337BA4"/>
    <w:rsid w:val="00340276"/>
    <w:rsid w:val="0034140A"/>
    <w:rsid w:val="00341F66"/>
    <w:rsid w:val="00342175"/>
    <w:rsid w:val="0034222B"/>
    <w:rsid w:val="003422C4"/>
    <w:rsid w:val="003426F7"/>
    <w:rsid w:val="00342F33"/>
    <w:rsid w:val="003430B2"/>
    <w:rsid w:val="0034476C"/>
    <w:rsid w:val="003468AF"/>
    <w:rsid w:val="00346CCC"/>
    <w:rsid w:val="003471FF"/>
    <w:rsid w:val="00347E95"/>
    <w:rsid w:val="003502F4"/>
    <w:rsid w:val="0035087D"/>
    <w:rsid w:val="0035089D"/>
    <w:rsid w:val="00350B63"/>
    <w:rsid w:val="00354D8C"/>
    <w:rsid w:val="0035655D"/>
    <w:rsid w:val="00356680"/>
    <w:rsid w:val="00356D36"/>
    <w:rsid w:val="00356FDD"/>
    <w:rsid w:val="0035751E"/>
    <w:rsid w:val="0035790F"/>
    <w:rsid w:val="003579C7"/>
    <w:rsid w:val="003604B8"/>
    <w:rsid w:val="0036097D"/>
    <w:rsid w:val="003626BC"/>
    <w:rsid w:val="00363AA5"/>
    <w:rsid w:val="00363E56"/>
    <w:rsid w:val="003643D1"/>
    <w:rsid w:val="00364413"/>
    <w:rsid w:val="003645F0"/>
    <w:rsid w:val="00365162"/>
    <w:rsid w:val="00365620"/>
    <w:rsid w:val="003661A5"/>
    <w:rsid w:val="003665FE"/>
    <w:rsid w:val="00366C9B"/>
    <w:rsid w:val="003679C7"/>
    <w:rsid w:val="00367BA7"/>
    <w:rsid w:val="003705AD"/>
    <w:rsid w:val="003707AF"/>
    <w:rsid w:val="00370F3A"/>
    <w:rsid w:val="00370FA9"/>
    <w:rsid w:val="003719F6"/>
    <w:rsid w:val="0037453E"/>
    <w:rsid w:val="003748E8"/>
    <w:rsid w:val="003750EC"/>
    <w:rsid w:val="00375CD3"/>
    <w:rsid w:val="00376070"/>
    <w:rsid w:val="003760CB"/>
    <w:rsid w:val="003763E9"/>
    <w:rsid w:val="003775F2"/>
    <w:rsid w:val="00377815"/>
    <w:rsid w:val="00380253"/>
    <w:rsid w:val="00380CE1"/>
    <w:rsid w:val="00381C8D"/>
    <w:rsid w:val="00381E60"/>
    <w:rsid w:val="00381F17"/>
    <w:rsid w:val="0038234C"/>
    <w:rsid w:val="0038259C"/>
    <w:rsid w:val="003828C2"/>
    <w:rsid w:val="0038295D"/>
    <w:rsid w:val="00383313"/>
    <w:rsid w:val="00383DF1"/>
    <w:rsid w:val="0038459B"/>
    <w:rsid w:val="00385092"/>
    <w:rsid w:val="003865C3"/>
    <w:rsid w:val="00386D27"/>
    <w:rsid w:val="003879BA"/>
    <w:rsid w:val="00390685"/>
    <w:rsid w:val="003906B0"/>
    <w:rsid w:val="00391CB3"/>
    <w:rsid w:val="00393F65"/>
    <w:rsid w:val="00394998"/>
    <w:rsid w:val="003962FF"/>
    <w:rsid w:val="00397028"/>
    <w:rsid w:val="00397E6A"/>
    <w:rsid w:val="003A056C"/>
    <w:rsid w:val="003A0743"/>
    <w:rsid w:val="003A087C"/>
    <w:rsid w:val="003A0D7F"/>
    <w:rsid w:val="003A1F15"/>
    <w:rsid w:val="003A1F52"/>
    <w:rsid w:val="003A29CF"/>
    <w:rsid w:val="003A2AFE"/>
    <w:rsid w:val="003A2B60"/>
    <w:rsid w:val="003A2E9A"/>
    <w:rsid w:val="003A316F"/>
    <w:rsid w:val="003A3E1D"/>
    <w:rsid w:val="003A4226"/>
    <w:rsid w:val="003A43AB"/>
    <w:rsid w:val="003A45DA"/>
    <w:rsid w:val="003A4F9B"/>
    <w:rsid w:val="003A5E4B"/>
    <w:rsid w:val="003A61BE"/>
    <w:rsid w:val="003A672F"/>
    <w:rsid w:val="003A695A"/>
    <w:rsid w:val="003A784A"/>
    <w:rsid w:val="003B01F8"/>
    <w:rsid w:val="003B1473"/>
    <w:rsid w:val="003B1E7A"/>
    <w:rsid w:val="003B2AA6"/>
    <w:rsid w:val="003B3855"/>
    <w:rsid w:val="003B5705"/>
    <w:rsid w:val="003B6C71"/>
    <w:rsid w:val="003B7673"/>
    <w:rsid w:val="003C0771"/>
    <w:rsid w:val="003C23DD"/>
    <w:rsid w:val="003C29FF"/>
    <w:rsid w:val="003C2BCB"/>
    <w:rsid w:val="003C3E08"/>
    <w:rsid w:val="003C4A15"/>
    <w:rsid w:val="003C4DC0"/>
    <w:rsid w:val="003C523C"/>
    <w:rsid w:val="003C5DE0"/>
    <w:rsid w:val="003C66B3"/>
    <w:rsid w:val="003C76C6"/>
    <w:rsid w:val="003C7B1A"/>
    <w:rsid w:val="003D0EB8"/>
    <w:rsid w:val="003D22FD"/>
    <w:rsid w:val="003D29D7"/>
    <w:rsid w:val="003D2E74"/>
    <w:rsid w:val="003D373C"/>
    <w:rsid w:val="003D3CDE"/>
    <w:rsid w:val="003D43EC"/>
    <w:rsid w:val="003D4486"/>
    <w:rsid w:val="003D4A31"/>
    <w:rsid w:val="003D5BE1"/>
    <w:rsid w:val="003D5FF1"/>
    <w:rsid w:val="003D6B79"/>
    <w:rsid w:val="003D747F"/>
    <w:rsid w:val="003D7EBF"/>
    <w:rsid w:val="003E08CB"/>
    <w:rsid w:val="003E0B0E"/>
    <w:rsid w:val="003E1953"/>
    <w:rsid w:val="003E2242"/>
    <w:rsid w:val="003E26B5"/>
    <w:rsid w:val="003E3A4E"/>
    <w:rsid w:val="003E433E"/>
    <w:rsid w:val="003E44D6"/>
    <w:rsid w:val="003E53A9"/>
    <w:rsid w:val="003E57B2"/>
    <w:rsid w:val="003E58D1"/>
    <w:rsid w:val="003E6F5A"/>
    <w:rsid w:val="003E7624"/>
    <w:rsid w:val="003F0145"/>
    <w:rsid w:val="003F1B27"/>
    <w:rsid w:val="003F1B49"/>
    <w:rsid w:val="003F26E5"/>
    <w:rsid w:val="003F279F"/>
    <w:rsid w:val="003F37B1"/>
    <w:rsid w:val="003F416F"/>
    <w:rsid w:val="003F423F"/>
    <w:rsid w:val="003F426F"/>
    <w:rsid w:val="003F502C"/>
    <w:rsid w:val="003F5433"/>
    <w:rsid w:val="003F5698"/>
    <w:rsid w:val="003F5DBB"/>
    <w:rsid w:val="003F738F"/>
    <w:rsid w:val="003F7670"/>
    <w:rsid w:val="004000AA"/>
    <w:rsid w:val="004012F7"/>
    <w:rsid w:val="004014D5"/>
    <w:rsid w:val="004026E8"/>
    <w:rsid w:val="004032F1"/>
    <w:rsid w:val="00403A59"/>
    <w:rsid w:val="00404975"/>
    <w:rsid w:val="004050CA"/>
    <w:rsid w:val="00405D13"/>
    <w:rsid w:val="00405D31"/>
    <w:rsid w:val="0040619B"/>
    <w:rsid w:val="00406519"/>
    <w:rsid w:val="0040653B"/>
    <w:rsid w:val="0040655D"/>
    <w:rsid w:val="00406A53"/>
    <w:rsid w:val="004071DD"/>
    <w:rsid w:val="00407650"/>
    <w:rsid w:val="004105DD"/>
    <w:rsid w:val="00410C02"/>
    <w:rsid w:val="004118CD"/>
    <w:rsid w:val="00411A8F"/>
    <w:rsid w:val="00411C9B"/>
    <w:rsid w:val="00412259"/>
    <w:rsid w:val="004123AD"/>
    <w:rsid w:val="00412AC3"/>
    <w:rsid w:val="00412BC8"/>
    <w:rsid w:val="0041335C"/>
    <w:rsid w:val="00414F04"/>
    <w:rsid w:val="004159FC"/>
    <w:rsid w:val="00416263"/>
    <w:rsid w:val="004167D5"/>
    <w:rsid w:val="004206D1"/>
    <w:rsid w:val="00420B2F"/>
    <w:rsid w:val="00420CA9"/>
    <w:rsid w:val="00420FDC"/>
    <w:rsid w:val="00421D68"/>
    <w:rsid w:val="004228E1"/>
    <w:rsid w:val="00422BF0"/>
    <w:rsid w:val="00423870"/>
    <w:rsid w:val="00424446"/>
    <w:rsid w:val="00424A5C"/>
    <w:rsid w:val="00424AE7"/>
    <w:rsid w:val="00424DBB"/>
    <w:rsid w:val="00425309"/>
    <w:rsid w:val="00425FC3"/>
    <w:rsid w:val="004263F7"/>
    <w:rsid w:val="00426758"/>
    <w:rsid w:val="004303E1"/>
    <w:rsid w:val="004309C9"/>
    <w:rsid w:val="0043126E"/>
    <w:rsid w:val="00432E4C"/>
    <w:rsid w:val="00433D80"/>
    <w:rsid w:val="0043426B"/>
    <w:rsid w:val="0043465A"/>
    <w:rsid w:val="004348F0"/>
    <w:rsid w:val="00434A4F"/>
    <w:rsid w:val="00435E60"/>
    <w:rsid w:val="00436087"/>
    <w:rsid w:val="00437906"/>
    <w:rsid w:val="004379B4"/>
    <w:rsid w:val="00437ABA"/>
    <w:rsid w:val="00437DF0"/>
    <w:rsid w:val="00440371"/>
    <w:rsid w:val="0044098E"/>
    <w:rsid w:val="00441DB6"/>
    <w:rsid w:val="00442033"/>
    <w:rsid w:val="00442803"/>
    <w:rsid w:val="00442A21"/>
    <w:rsid w:val="00443507"/>
    <w:rsid w:val="0044368F"/>
    <w:rsid w:val="004441D4"/>
    <w:rsid w:val="00445290"/>
    <w:rsid w:val="00445394"/>
    <w:rsid w:val="00450557"/>
    <w:rsid w:val="0045080F"/>
    <w:rsid w:val="00451BA5"/>
    <w:rsid w:val="004521AC"/>
    <w:rsid w:val="004522E4"/>
    <w:rsid w:val="00452336"/>
    <w:rsid w:val="00452C19"/>
    <w:rsid w:val="0045387B"/>
    <w:rsid w:val="00455442"/>
    <w:rsid w:val="004566E3"/>
    <w:rsid w:val="00456C2B"/>
    <w:rsid w:val="00456D53"/>
    <w:rsid w:val="00457E74"/>
    <w:rsid w:val="004606C4"/>
    <w:rsid w:val="004607BE"/>
    <w:rsid w:val="00460A86"/>
    <w:rsid w:val="00460DDA"/>
    <w:rsid w:val="00460F8B"/>
    <w:rsid w:val="004617E4"/>
    <w:rsid w:val="0046202F"/>
    <w:rsid w:val="004622F6"/>
    <w:rsid w:val="004637E3"/>
    <w:rsid w:val="0046534E"/>
    <w:rsid w:val="00465BE0"/>
    <w:rsid w:val="00465FF6"/>
    <w:rsid w:val="004673C8"/>
    <w:rsid w:val="0047025E"/>
    <w:rsid w:val="00470687"/>
    <w:rsid w:val="00470D5E"/>
    <w:rsid w:val="0047124D"/>
    <w:rsid w:val="0047129E"/>
    <w:rsid w:val="00471FDC"/>
    <w:rsid w:val="00472622"/>
    <w:rsid w:val="00472A32"/>
    <w:rsid w:val="00472BDB"/>
    <w:rsid w:val="004730D3"/>
    <w:rsid w:val="00473648"/>
    <w:rsid w:val="004738B3"/>
    <w:rsid w:val="00474012"/>
    <w:rsid w:val="0047403B"/>
    <w:rsid w:val="00474697"/>
    <w:rsid w:val="00475983"/>
    <w:rsid w:val="004759F5"/>
    <w:rsid w:val="00475FF7"/>
    <w:rsid w:val="00476B8E"/>
    <w:rsid w:val="00480432"/>
    <w:rsid w:val="00480469"/>
    <w:rsid w:val="0048220E"/>
    <w:rsid w:val="004822B6"/>
    <w:rsid w:val="0048451A"/>
    <w:rsid w:val="00484C33"/>
    <w:rsid w:val="00484F18"/>
    <w:rsid w:val="0048534C"/>
    <w:rsid w:val="00486DF2"/>
    <w:rsid w:val="00487111"/>
    <w:rsid w:val="00487AFF"/>
    <w:rsid w:val="00487B1B"/>
    <w:rsid w:val="00487FE6"/>
    <w:rsid w:val="0049046E"/>
    <w:rsid w:val="004909E8"/>
    <w:rsid w:val="00492AFC"/>
    <w:rsid w:val="004930D2"/>
    <w:rsid w:val="004930E6"/>
    <w:rsid w:val="00494071"/>
    <w:rsid w:val="00494703"/>
    <w:rsid w:val="0049498C"/>
    <w:rsid w:val="00494B27"/>
    <w:rsid w:val="004956D0"/>
    <w:rsid w:val="00495E90"/>
    <w:rsid w:val="00496B07"/>
    <w:rsid w:val="00497167"/>
    <w:rsid w:val="004A04E3"/>
    <w:rsid w:val="004A0864"/>
    <w:rsid w:val="004A1574"/>
    <w:rsid w:val="004A2072"/>
    <w:rsid w:val="004A535D"/>
    <w:rsid w:val="004A619C"/>
    <w:rsid w:val="004A6AC3"/>
    <w:rsid w:val="004A6E63"/>
    <w:rsid w:val="004A74B8"/>
    <w:rsid w:val="004B10EE"/>
    <w:rsid w:val="004B1484"/>
    <w:rsid w:val="004B1A11"/>
    <w:rsid w:val="004B1B1F"/>
    <w:rsid w:val="004B21A6"/>
    <w:rsid w:val="004B3EE5"/>
    <w:rsid w:val="004B50F9"/>
    <w:rsid w:val="004B513D"/>
    <w:rsid w:val="004B53F7"/>
    <w:rsid w:val="004B63A9"/>
    <w:rsid w:val="004B68E8"/>
    <w:rsid w:val="004B6E64"/>
    <w:rsid w:val="004B736B"/>
    <w:rsid w:val="004B74F5"/>
    <w:rsid w:val="004B75FD"/>
    <w:rsid w:val="004B76D7"/>
    <w:rsid w:val="004C097F"/>
    <w:rsid w:val="004C11B7"/>
    <w:rsid w:val="004C1A96"/>
    <w:rsid w:val="004C2007"/>
    <w:rsid w:val="004C25FC"/>
    <w:rsid w:val="004C2DBE"/>
    <w:rsid w:val="004C3223"/>
    <w:rsid w:val="004C4D8D"/>
    <w:rsid w:val="004C4ED6"/>
    <w:rsid w:val="004C73BE"/>
    <w:rsid w:val="004D02D4"/>
    <w:rsid w:val="004D3FDD"/>
    <w:rsid w:val="004D5446"/>
    <w:rsid w:val="004D5B8A"/>
    <w:rsid w:val="004D609B"/>
    <w:rsid w:val="004D630C"/>
    <w:rsid w:val="004D6643"/>
    <w:rsid w:val="004D6CC4"/>
    <w:rsid w:val="004D6E7B"/>
    <w:rsid w:val="004D7376"/>
    <w:rsid w:val="004D7CF8"/>
    <w:rsid w:val="004E1638"/>
    <w:rsid w:val="004E1868"/>
    <w:rsid w:val="004E1C31"/>
    <w:rsid w:val="004E1E55"/>
    <w:rsid w:val="004E20FA"/>
    <w:rsid w:val="004E2D6A"/>
    <w:rsid w:val="004E3AB7"/>
    <w:rsid w:val="004E5188"/>
    <w:rsid w:val="004E54BC"/>
    <w:rsid w:val="004E6BF2"/>
    <w:rsid w:val="004E6D74"/>
    <w:rsid w:val="004E7992"/>
    <w:rsid w:val="004E7E59"/>
    <w:rsid w:val="004F1096"/>
    <w:rsid w:val="004F1650"/>
    <w:rsid w:val="004F1B04"/>
    <w:rsid w:val="004F1B32"/>
    <w:rsid w:val="004F22CD"/>
    <w:rsid w:val="004F2360"/>
    <w:rsid w:val="004F2A02"/>
    <w:rsid w:val="004F3B82"/>
    <w:rsid w:val="004F5C12"/>
    <w:rsid w:val="004F6578"/>
    <w:rsid w:val="004F661E"/>
    <w:rsid w:val="004F6E30"/>
    <w:rsid w:val="004F6E7C"/>
    <w:rsid w:val="004F72C8"/>
    <w:rsid w:val="004F77B7"/>
    <w:rsid w:val="004F7F6E"/>
    <w:rsid w:val="00500BF1"/>
    <w:rsid w:val="00502666"/>
    <w:rsid w:val="005027E2"/>
    <w:rsid w:val="00503059"/>
    <w:rsid w:val="005037F9"/>
    <w:rsid w:val="00503A71"/>
    <w:rsid w:val="0050584A"/>
    <w:rsid w:val="00506BCA"/>
    <w:rsid w:val="00506C7D"/>
    <w:rsid w:val="00507327"/>
    <w:rsid w:val="00507E6E"/>
    <w:rsid w:val="005111CC"/>
    <w:rsid w:val="00511BE2"/>
    <w:rsid w:val="00511D1D"/>
    <w:rsid w:val="005121FF"/>
    <w:rsid w:val="00512908"/>
    <w:rsid w:val="00513D9A"/>
    <w:rsid w:val="00513F25"/>
    <w:rsid w:val="00515123"/>
    <w:rsid w:val="00515F75"/>
    <w:rsid w:val="00516825"/>
    <w:rsid w:val="00516C85"/>
    <w:rsid w:val="00517CEC"/>
    <w:rsid w:val="00520082"/>
    <w:rsid w:val="00520D6B"/>
    <w:rsid w:val="00521005"/>
    <w:rsid w:val="00521022"/>
    <w:rsid w:val="005212E0"/>
    <w:rsid w:val="0052185D"/>
    <w:rsid w:val="00521C48"/>
    <w:rsid w:val="00522074"/>
    <w:rsid w:val="00522909"/>
    <w:rsid w:val="00523349"/>
    <w:rsid w:val="005235D4"/>
    <w:rsid w:val="0052388A"/>
    <w:rsid w:val="00523EC4"/>
    <w:rsid w:val="005240C1"/>
    <w:rsid w:val="00526D2F"/>
    <w:rsid w:val="005276FD"/>
    <w:rsid w:val="00530260"/>
    <w:rsid w:val="005306A3"/>
    <w:rsid w:val="00530C3F"/>
    <w:rsid w:val="00530E73"/>
    <w:rsid w:val="005311E8"/>
    <w:rsid w:val="00531B6E"/>
    <w:rsid w:val="0053341A"/>
    <w:rsid w:val="00533891"/>
    <w:rsid w:val="005339C2"/>
    <w:rsid w:val="00533C5F"/>
    <w:rsid w:val="00534032"/>
    <w:rsid w:val="00534788"/>
    <w:rsid w:val="00535906"/>
    <w:rsid w:val="00535CA1"/>
    <w:rsid w:val="00536435"/>
    <w:rsid w:val="00536F21"/>
    <w:rsid w:val="0053770B"/>
    <w:rsid w:val="005379C9"/>
    <w:rsid w:val="00537C89"/>
    <w:rsid w:val="0054076E"/>
    <w:rsid w:val="005414ED"/>
    <w:rsid w:val="005415D4"/>
    <w:rsid w:val="0054175C"/>
    <w:rsid w:val="005426CB"/>
    <w:rsid w:val="00543255"/>
    <w:rsid w:val="005432B5"/>
    <w:rsid w:val="00543609"/>
    <w:rsid w:val="005439AE"/>
    <w:rsid w:val="005441D0"/>
    <w:rsid w:val="0054508E"/>
    <w:rsid w:val="00545B90"/>
    <w:rsid w:val="00545BDC"/>
    <w:rsid w:val="00546319"/>
    <w:rsid w:val="00546699"/>
    <w:rsid w:val="005468BF"/>
    <w:rsid w:val="00546B95"/>
    <w:rsid w:val="00546FD8"/>
    <w:rsid w:val="0054718D"/>
    <w:rsid w:val="005477A3"/>
    <w:rsid w:val="00547CE8"/>
    <w:rsid w:val="00550169"/>
    <w:rsid w:val="0055050D"/>
    <w:rsid w:val="00551D55"/>
    <w:rsid w:val="00552DF1"/>
    <w:rsid w:val="00553371"/>
    <w:rsid w:val="005537E4"/>
    <w:rsid w:val="00554EFE"/>
    <w:rsid w:val="0055700F"/>
    <w:rsid w:val="00560037"/>
    <w:rsid w:val="005601F2"/>
    <w:rsid w:val="005603C3"/>
    <w:rsid w:val="0056042A"/>
    <w:rsid w:val="005604B7"/>
    <w:rsid w:val="0056056C"/>
    <w:rsid w:val="00560F15"/>
    <w:rsid w:val="00562181"/>
    <w:rsid w:val="00563459"/>
    <w:rsid w:val="00564883"/>
    <w:rsid w:val="005648D1"/>
    <w:rsid w:val="00564BEC"/>
    <w:rsid w:val="00565D0B"/>
    <w:rsid w:val="0056646D"/>
    <w:rsid w:val="005666F0"/>
    <w:rsid w:val="005667BA"/>
    <w:rsid w:val="00566AC5"/>
    <w:rsid w:val="00566CA8"/>
    <w:rsid w:val="0056715D"/>
    <w:rsid w:val="005672C9"/>
    <w:rsid w:val="0057092E"/>
    <w:rsid w:val="00570E07"/>
    <w:rsid w:val="005710DF"/>
    <w:rsid w:val="00571FB7"/>
    <w:rsid w:val="00572401"/>
    <w:rsid w:val="00572444"/>
    <w:rsid w:val="00572674"/>
    <w:rsid w:val="00572F47"/>
    <w:rsid w:val="00573B57"/>
    <w:rsid w:val="00573D6D"/>
    <w:rsid w:val="005748FC"/>
    <w:rsid w:val="00574C85"/>
    <w:rsid w:val="00575ADB"/>
    <w:rsid w:val="00576114"/>
    <w:rsid w:val="005764ED"/>
    <w:rsid w:val="005764F9"/>
    <w:rsid w:val="005765C0"/>
    <w:rsid w:val="00576FAE"/>
    <w:rsid w:val="00577853"/>
    <w:rsid w:val="0058013D"/>
    <w:rsid w:val="00580166"/>
    <w:rsid w:val="0058018E"/>
    <w:rsid w:val="005804B1"/>
    <w:rsid w:val="00580A9B"/>
    <w:rsid w:val="00581312"/>
    <w:rsid w:val="00581451"/>
    <w:rsid w:val="00581661"/>
    <w:rsid w:val="00581715"/>
    <w:rsid w:val="005831C4"/>
    <w:rsid w:val="005835F8"/>
    <w:rsid w:val="00583AF3"/>
    <w:rsid w:val="00583DC4"/>
    <w:rsid w:val="0058410D"/>
    <w:rsid w:val="00584386"/>
    <w:rsid w:val="00585063"/>
    <w:rsid w:val="00586301"/>
    <w:rsid w:val="00586A6F"/>
    <w:rsid w:val="00586B15"/>
    <w:rsid w:val="00587177"/>
    <w:rsid w:val="00587509"/>
    <w:rsid w:val="00587541"/>
    <w:rsid w:val="005875BC"/>
    <w:rsid w:val="005875E7"/>
    <w:rsid w:val="005876DC"/>
    <w:rsid w:val="005878E0"/>
    <w:rsid w:val="005905B4"/>
    <w:rsid w:val="005915F9"/>
    <w:rsid w:val="0059165F"/>
    <w:rsid w:val="005920AA"/>
    <w:rsid w:val="00592903"/>
    <w:rsid w:val="00592CF7"/>
    <w:rsid w:val="005932DD"/>
    <w:rsid w:val="00593860"/>
    <w:rsid w:val="005946B9"/>
    <w:rsid w:val="00594712"/>
    <w:rsid w:val="00594741"/>
    <w:rsid w:val="00594CDB"/>
    <w:rsid w:val="005950DA"/>
    <w:rsid w:val="005957E8"/>
    <w:rsid w:val="00596475"/>
    <w:rsid w:val="005A1794"/>
    <w:rsid w:val="005A1B30"/>
    <w:rsid w:val="005A1CFC"/>
    <w:rsid w:val="005A26C8"/>
    <w:rsid w:val="005A2E35"/>
    <w:rsid w:val="005A49D5"/>
    <w:rsid w:val="005A53E8"/>
    <w:rsid w:val="005A5DBB"/>
    <w:rsid w:val="005A5F2F"/>
    <w:rsid w:val="005A6313"/>
    <w:rsid w:val="005A6916"/>
    <w:rsid w:val="005A6C73"/>
    <w:rsid w:val="005A7C7A"/>
    <w:rsid w:val="005B02C9"/>
    <w:rsid w:val="005B054E"/>
    <w:rsid w:val="005B1DAA"/>
    <w:rsid w:val="005B2255"/>
    <w:rsid w:val="005B2432"/>
    <w:rsid w:val="005B266A"/>
    <w:rsid w:val="005B3405"/>
    <w:rsid w:val="005B4A65"/>
    <w:rsid w:val="005B4F48"/>
    <w:rsid w:val="005B5128"/>
    <w:rsid w:val="005B58EF"/>
    <w:rsid w:val="005B5D33"/>
    <w:rsid w:val="005B6671"/>
    <w:rsid w:val="005B6DA2"/>
    <w:rsid w:val="005B7009"/>
    <w:rsid w:val="005B760A"/>
    <w:rsid w:val="005C0BA3"/>
    <w:rsid w:val="005C0CF2"/>
    <w:rsid w:val="005C1183"/>
    <w:rsid w:val="005C2376"/>
    <w:rsid w:val="005C2AD1"/>
    <w:rsid w:val="005C36B9"/>
    <w:rsid w:val="005C3997"/>
    <w:rsid w:val="005C3A2D"/>
    <w:rsid w:val="005C5132"/>
    <w:rsid w:val="005C5517"/>
    <w:rsid w:val="005C6534"/>
    <w:rsid w:val="005C7A1F"/>
    <w:rsid w:val="005D050C"/>
    <w:rsid w:val="005D0A31"/>
    <w:rsid w:val="005D0BC2"/>
    <w:rsid w:val="005D0F6C"/>
    <w:rsid w:val="005D1308"/>
    <w:rsid w:val="005D17B1"/>
    <w:rsid w:val="005D277E"/>
    <w:rsid w:val="005D2ADA"/>
    <w:rsid w:val="005D3113"/>
    <w:rsid w:val="005D313A"/>
    <w:rsid w:val="005D3D9A"/>
    <w:rsid w:val="005D440C"/>
    <w:rsid w:val="005D54C9"/>
    <w:rsid w:val="005E0260"/>
    <w:rsid w:val="005E0290"/>
    <w:rsid w:val="005E02FE"/>
    <w:rsid w:val="005E0486"/>
    <w:rsid w:val="005E04ED"/>
    <w:rsid w:val="005E13D5"/>
    <w:rsid w:val="005E1963"/>
    <w:rsid w:val="005E27A6"/>
    <w:rsid w:val="005E3136"/>
    <w:rsid w:val="005E36F4"/>
    <w:rsid w:val="005E4C68"/>
    <w:rsid w:val="005E60C9"/>
    <w:rsid w:val="005E623F"/>
    <w:rsid w:val="005E653E"/>
    <w:rsid w:val="005E66DA"/>
    <w:rsid w:val="005E6723"/>
    <w:rsid w:val="005E6A44"/>
    <w:rsid w:val="005E724E"/>
    <w:rsid w:val="005E784A"/>
    <w:rsid w:val="005E784B"/>
    <w:rsid w:val="005E7CF4"/>
    <w:rsid w:val="005F319A"/>
    <w:rsid w:val="005F4801"/>
    <w:rsid w:val="005F4CB3"/>
    <w:rsid w:val="005F4CC0"/>
    <w:rsid w:val="005F56FE"/>
    <w:rsid w:val="005F5E95"/>
    <w:rsid w:val="005F6A40"/>
    <w:rsid w:val="005F6CF3"/>
    <w:rsid w:val="00600A50"/>
    <w:rsid w:val="006014BC"/>
    <w:rsid w:val="00601932"/>
    <w:rsid w:val="00602E79"/>
    <w:rsid w:val="00603A96"/>
    <w:rsid w:val="006044AE"/>
    <w:rsid w:val="0060457C"/>
    <w:rsid w:val="00605B40"/>
    <w:rsid w:val="00606378"/>
    <w:rsid w:val="006063BF"/>
    <w:rsid w:val="006075B1"/>
    <w:rsid w:val="006077AC"/>
    <w:rsid w:val="006103D5"/>
    <w:rsid w:val="006130F1"/>
    <w:rsid w:val="006132D6"/>
    <w:rsid w:val="00613AB6"/>
    <w:rsid w:val="00613C02"/>
    <w:rsid w:val="00613F8C"/>
    <w:rsid w:val="006141BE"/>
    <w:rsid w:val="0061420E"/>
    <w:rsid w:val="006144C2"/>
    <w:rsid w:val="006148B1"/>
    <w:rsid w:val="00614DF3"/>
    <w:rsid w:val="00615112"/>
    <w:rsid w:val="00616369"/>
    <w:rsid w:val="0062023A"/>
    <w:rsid w:val="006202F7"/>
    <w:rsid w:val="00620835"/>
    <w:rsid w:val="00620F03"/>
    <w:rsid w:val="0062129A"/>
    <w:rsid w:val="006214A9"/>
    <w:rsid w:val="0062151E"/>
    <w:rsid w:val="00621C1A"/>
    <w:rsid w:val="00621FF3"/>
    <w:rsid w:val="006232E9"/>
    <w:rsid w:val="00624203"/>
    <w:rsid w:val="00624AD3"/>
    <w:rsid w:val="00624DDA"/>
    <w:rsid w:val="0062531B"/>
    <w:rsid w:val="00625D86"/>
    <w:rsid w:val="00626C91"/>
    <w:rsid w:val="0062719D"/>
    <w:rsid w:val="00630008"/>
    <w:rsid w:val="0063067E"/>
    <w:rsid w:val="00631970"/>
    <w:rsid w:val="00631FBA"/>
    <w:rsid w:val="00632946"/>
    <w:rsid w:val="00632D3D"/>
    <w:rsid w:val="00632F19"/>
    <w:rsid w:val="00632F31"/>
    <w:rsid w:val="00633A5B"/>
    <w:rsid w:val="00634568"/>
    <w:rsid w:val="0063458E"/>
    <w:rsid w:val="00634F75"/>
    <w:rsid w:val="0063590A"/>
    <w:rsid w:val="00635BA0"/>
    <w:rsid w:val="00635EC5"/>
    <w:rsid w:val="00635F96"/>
    <w:rsid w:val="00636A16"/>
    <w:rsid w:val="00636B1D"/>
    <w:rsid w:val="00637069"/>
    <w:rsid w:val="00637C39"/>
    <w:rsid w:val="006400AE"/>
    <w:rsid w:val="00642ACE"/>
    <w:rsid w:val="0064319B"/>
    <w:rsid w:val="0064406A"/>
    <w:rsid w:val="0064499E"/>
    <w:rsid w:val="00644C23"/>
    <w:rsid w:val="00645298"/>
    <w:rsid w:val="00645325"/>
    <w:rsid w:val="0064540C"/>
    <w:rsid w:val="0064558A"/>
    <w:rsid w:val="00645668"/>
    <w:rsid w:val="00647589"/>
    <w:rsid w:val="00650126"/>
    <w:rsid w:val="0065088B"/>
    <w:rsid w:val="00651037"/>
    <w:rsid w:val="006511B4"/>
    <w:rsid w:val="00651545"/>
    <w:rsid w:val="00652D32"/>
    <w:rsid w:val="00652E04"/>
    <w:rsid w:val="006536D9"/>
    <w:rsid w:val="0065433E"/>
    <w:rsid w:val="00654E0A"/>
    <w:rsid w:val="0065562F"/>
    <w:rsid w:val="00655DE1"/>
    <w:rsid w:val="00655F77"/>
    <w:rsid w:val="006561A8"/>
    <w:rsid w:val="006561B1"/>
    <w:rsid w:val="006566FA"/>
    <w:rsid w:val="0065698F"/>
    <w:rsid w:val="00660510"/>
    <w:rsid w:val="00660630"/>
    <w:rsid w:val="00660CE8"/>
    <w:rsid w:val="00661133"/>
    <w:rsid w:val="00662196"/>
    <w:rsid w:val="006622B8"/>
    <w:rsid w:val="00663DCA"/>
    <w:rsid w:val="00663F79"/>
    <w:rsid w:val="006644AA"/>
    <w:rsid w:val="00664C22"/>
    <w:rsid w:val="00665679"/>
    <w:rsid w:val="00665742"/>
    <w:rsid w:val="00665A58"/>
    <w:rsid w:val="00665DB6"/>
    <w:rsid w:val="00665F38"/>
    <w:rsid w:val="00667F5F"/>
    <w:rsid w:val="006702CE"/>
    <w:rsid w:val="006711F7"/>
    <w:rsid w:val="00671485"/>
    <w:rsid w:val="006715F0"/>
    <w:rsid w:val="00673882"/>
    <w:rsid w:val="00673AE7"/>
    <w:rsid w:val="00673B85"/>
    <w:rsid w:val="00673BBE"/>
    <w:rsid w:val="00674B0A"/>
    <w:rsid w:val="006761B6"/>
    <w:rsid w:val="0068057C"/>
    <w:rsid w:val="0068111B"/>
    <w:rsid w:val="00681163"/>
    <w:rsid w:val="00681A9A"/>
    <w:rsid w:val="00682148"/>
    <w:rsid w:val="0068290B"/>
    <w:rsid w:val="0068454D"/>
    <w:rsid w:val="00686577"/>
    <w:rsid w:val="00686D97"/>
    <w:rsid w:val="00686E85"/>
    <w:rsid w:val="006877A3"/>
    <w:rsid w:val="00687C40"/>
    <w:rsid w:val="006901E6"/>
    <w:rsid w:val="00690643"/>
    <w:rsid w:val="006906D7"/>
    <w:rsid w:val="006921C6"/>
    <w:rsid w:val="00692DAA"/>
    <w:rsid w:val="00694524"/>
    <w:rsid w:val="00694C99"/>
    <w:rsid w:val="00695E96"/>
    <w:rsid w:val="006962FD"/>
    <w:rsid w:val="00696688"/>
    <w:rsid w:val="006974B8"/>
    <w:rsid w:val="00697905"/>
    <w:rsid w:val="00697B9E"/>
    <w:rsid w:val="00697D03"/>
    <w:rsid w:val="006A02A7"/>
    <w:rsid w:val="006A0451"/>
    <w:rsid w:val="006A0AE3"/>
    <w:rsid w:val="006A0D56"/>
    <w:rsid w:val="006A1386"/>
    <w:rsid w:val="006A2219"/>
    <w:rsid w:val="006A232A"/>
    <w:rsid w:val="006A2B32"/>
    <w:rsid w:val="006A2B46"/>
    <w:rsid w:val="006A305B"/>
    <w:rsid w:val="006A37BC"/>
    <w:rsid w:val="006A391D"/>
    <w:rsid w:val="006A4827"/>
    <w:rsid w:val="006A526E"/>
    <w:rsid w:val="006A53EF"/>
    <w:rsid w:val="006A54B0"/>
    <w:rsid w:val="006A5550"/>
    <w:rsid w:val="006A5CA5"/>
    <w:rsid w:val="006A5F40"/>
    <w:rsid w:val="006A6698"/>
    <w:rsid w:val="006A67C5"/>
    <w:rsid w:val="006A6AF3"/>
    <w:rsid w:val="006A6DDA"/>
    <w:rsid w:val="006B03D1"/>
    <w:rsid w:val="006B0563"/>
    <w:rsid w:val="006B09FA"/>
    <w:rsid w:val="006B0B43"/>
    <w:rsid w:val="006B2376"/>
    <w:rsid w:val="006B293D"/>
    <w:rsid w:val="006B2DC5"/>
    <w:rsid w:val="006B3575"/>
    <w:rsid w:val="006B36F7"/>
    <w:rsid w:val="006B4451"/>
    <w:rsid w:val="006B578D"/>
    <w:rsid w:val="006B5970"/>
    <w:rsid w:val="006B5EE0"/>
    <w:rsid w:val="006B66A3"/>
    <w:rsid w:val="006B6D3B"/>
    <w:rsid w:val="006B7883"/>
    <w:rsid w:val="006C08D2"/>
    <w:rsid w:val="006C0F2F"/>
    <w:rsid w:val="006C1371"/>
    <w:rsid w:val="006C14D3"/>
    <w:rsid w:val="006C169E"/>
    <w:rsid w:val="006C1714"/>
    <w:rsid w:val="006C1B35"/>
    <w:rsid w:val="006C26EB"/>
    <w:rsid w:val="006C29BD"/>
    <w:rsid w:val="006C2FF4"/>
    <w:rsid w:val="006C3395"/>
    <w:rsid w:val="006C4500"/>
    <w:rsid w:val="006C4FB0"/>
    <w:rsid w:val="006C51C2"/>
    <w:rsid w:val="006C5818"/>
    <w:rsid w:val="006C661C"/>
    <w:rsid w:val="006C67D4"/>
    <w:rsid w:val="006C6E3B"/>
    <w:rsid w:val="006C70F3"/>
    <w:rsid w:val="006C7771"/>
    <w:rsid w:val="006C794F"/>
    <w:rsid w:val="006D09A4"/>
    <w:rsid w:val="006D0D31"/>
    <w:rsid w:val="006D1A11"/>
    <w:rsid w:val="006D3352"/>
    <w:rsid w:val="006D3696"/>
    <w:rsid w:val="006D4AF8"/>
    <w:rsid w:val="006D4BD6"/>
    <w:rsid w:val="006D4CA0"/>
    <w:rsid w:val="006D5185"/>
    <w:rsid w:val="006D525A"/>
    <w:rsid w:val="006E01A5"/>
    <w:rsid w:val="006E0D33"/>
    <w:rsid w:val="006E1095"/>
    <w:rsid w:val="006E2C95"/>
    <w:rsid w:val="006E2E87"/>
    <w:rsid w:val="006E36B7"/>
    <w:rsid w:val="006E3DB9"/>
    <w:rsid w:val="006E4228"/>
    <w:rsid w:val="006E45D5"/>
    <w:rsid w:val="006E4CEF"/>
    <w:rsid w:val="006E4D67"/>
    <w:rsid w:val="006E6175"/>
    <w:rsid w:val="006E667F"/>
    <w:rsid w:val="006E75DB"/>
    <w:rsid w:val="006E7A92"/>
    <w:rsid w:val="006F07F2"/>
    <w:rsid w:val="006F0A12"/>
    <w:rsid w:val="006F28CA"/>
    <w:rsid w:val="006F3E86"/>
    <w:rsid w:val="006F4C2D"/>
    <w:rsid w:val="006F4CCE"/>
    <w:rsid w:val="006F50BD"/>
    <w:rsid w:val="006F6A6C"/>
    <w:rsid w:val="006F6C27"/>
    <w:rsid w:val="006F6D8A"/>
    <w:rsid w:val="00701BD0"/>
    <w:rsid w:val="00703892"/>
    <w:rsid w:val="00703C01"/>
    <w:rsid w:val="00705C7D"/>
    <w:rsid w:val="00705EC1"/>
    <w:rsid w:val="00706EBA"/>
    <w:rsid w:val="00707609"/>
    <w:rsid w:val="00707A7F"/>
    <w:rsid w:val="00710B62"/>
    <w:rsid w:val="00712663"/>
    <w:rsid w:val="007127A7"/>
    <w:rsid w:val="00712BBF"/>
    <w:rsid w:val="00712C6B"/>
    <w:rsid w:val="007134A5"/>
    <w:rsid w:val="007139E5"/>
    <w:rsid w:val="00713B16"/>
    <w:rsid w:val="00713ED9"/>
    <w:rsid w:val="0071539E"/>
    <w:rsid w:val="007153FA"/>
    <w:rsid w:val="00715BC3"/>
    <w:rsid w:val="00715C80"/>
    <w:rsid w:val="00715DC1"/>
    <w:rsid w:val="00720150"/>
    <w:rsid w:val="00720CAB"/>
    <w:rsid w:val="0072110A"/>
    <w:rsid w:val="0072137E"/>
    <w:rsid w:val="00722FBF"/>
    <w:rsid w:val="00723717"/>
    <w:rsid w:val="00724E54"/>
    <w:rsid w:val="00724E76"/>
    <w:rsid w:val="007258E7"/>
    <w:rsid w:val="0072619A"/>
    <w:rsid w:val="00726825"/>
    <w:rsid w:val="00726BF4"/>
    <w:rsid w:val="00727C9B"/>
    <w:rsid w:val="00727D9A"/>
    <w:rsid w:val="0073080A"/>
    <w:rsid w:val="0073100B"/>
    <w:rsid w:val="0073134F"/>
    <w:rsid w:val="00732D65"/>
    <w:rsid w:val="0073552F"/>
    <w:rsid w:val="007356E3"/>
    <w:rsid w:val="00735B9E"/>
    <w:rsid w:val="007362F8"/>
    <w:rsid w:val="00736425"/>
    <w:rsid w:val="0074060D"/>
    <w:rsid w:val="00740B71"/>
    <w:rsid w:val="007413D3"/>
    <w:rsid w:val="00742072"/>
    <w:rsid w:val="00742157"/>
    <w:rsid w:val="00743AE7"/>
    <w:rsid w:val="0074446F"/>
    <w:rsid w:val="00744681"/>
    <w:rsid w:val="00744B3B"/>
    <w:rsid w:val="00745B20"/>
    <w:rsid w:val="00746E24"/>
    <w:rsid w:val="00747EA7"/>
    <w:rsid w:val="007509DE"/>
    <w:rsid w:val="00751B13"/>
    <w:rsid w:val="00752011"/>
    <w:rsid w:val="00752D1E"/>
    <w:rsid w:val="0075419A"/>
    <w:rsid w:val="007541CB"/>
    <w:rsid w:val="00754399"/>
    <w:rsid w:val="00755DEF"/>
    <w:rsid w:val="0075627E"/>
    <w:rsid w:val="00757B6C"/>
    <w:rsid w:val="00757FAD"/>
    <w:rsid w:val="00760DAE"/>
    <w:rsid w:val="00762270"/>
    <w:rsid w:val="0076246F"/>
    <w:rsid w:val="00763090"/>
    <w:rsid w:val="007633EE"/>
    <w:rsid w:val="00765C86"/>
    <w:rsid w:val="00766603"/>
    <w:rsid w:val="00767DA4"/>
    <w:rsid w:val="00771236"/>
    <w:rsid w:val="007729AA"/>
    <w:rsid w:val="00774DCD"/>
    <w:rsid w:val="0077539F"/>
    <w:rsid w:val="0077693B"/>
    <w:rsid w:val="00777204"/>
    <w:rsid w:val="007775AF"/>
    <w:rsid w:val="007775FD"/>
    <w:rsid w:val="00777D1C"/>
    <w:rsid w:val="00780BDD"/>
    <w:rsid w:val="00781DEE"/>
    <w:rsid w:val="00781E52"/>
    <w:rsid w:val="00782350"/>
    <w:rsid w:val="00782867"/>
    <w:rsid w:val="00782CD9"/>
    <w:rsid w:val="007834A4"/>
    <w:rsid w:val="00783770"/>
    <w:rsid w:val="00783C9D"/>
    <w:rsid w:val="007840BE"/>
    <w:rsid w:val="007850D9"/>
    <w:rsid w:val="007854CA"/>
    <w:rsid w:val="0078710C"/>
    <w:rsid w:val="00787DCE"/>
    <w:rsid w:val="0079183D"/>
    <w:rsid w:val="0079191D"/>
    <w:rsid w:val="007924F4"/>
    <w:rsid w:val="007926D2"/>
    <w:rsid w:val="0079292A"/>
    <w:rsid w:val="00792ECD"/>
    <w:rsid w:val="00793635"/>
    <w:rsid w:val="0079388B"/>
    <w:rsid w:val="00793FE6"/>
    <w:rsid w:val="00795655"/>
    <w:rsid w:val="007956C5"/>
    <w:rsid w:val="00795A01"/>
    <w:rsid w:val="00796407"/>
    <w:rsid w:val="00796AF3"/>
    <w:rsid w:val="00796D58"/>
    <w:rsid w:val="007970BC"/>
    <w:rsid w:val="007A097E"/>
    <w:rsid w:val="007A0C57"/>
    <w:rsid w:val="007A1037"/>
    <w:rsid w:val="007A2251"/>
    <w:rsid w:val="007A22D2"/>
    <w:rsid w:val="007A2372"/>
    <w:rsid w:val="007A2403"/>
    <w:rsid w:val="007A2CDA"/>
    <w:rsid w:val="007A3C01"/>
    <w:rsid w:val="007A5109"/>
    <w:rsid w:val="007A5123"/>
    <w:rsid w:val="007A5153"/>
    <w:rsid w:val="007A5EF2"/>
    <w:rsid w:val="007A6A99"/>
    <w:rsid w:val="007A7A26"/>
    <w:rsid w:val="007B0D5A"/>
    <w:rsid w:val="007B13F3"/>
    <w:rsid w:val="007B1D51"/>
    <w:rsid w:val="007B2535"/>
    <w:rsid w:val="007B3179"/>
    <w:rsid w:val="007B3DA7"/>
    <w:rsid w:val="007B4817"/>
    <w:rsid w:val="007B4A4A"/>
    <w:rsid w:val="007B4EC5"/>
    <w:rsid w:val="007B6633"/>
    <w:rsid w:val="007B747E"/>
    <w:rsid w:val="007B79CD"/>
    <w:rsid w:val="007B7A0A"/>
    <w:rsid w:val="007B7A0D"/>
    <w:rsid w:val="007B7FCA"/>
    <w:rsid w:val="007C1490"/>
    <w:rsid w:val="007C156C"/>
    <w:rsid w:val="007C18D9"/>
    <w:rsid w:val="007C26A5"/>
    <w:rsid w:val="007C2E41"/>
    <w:rsid w:val="007C3BC1"/>
    <w:rsid w:val="007C4967"/>
    <w:rsid w:val="007C5942"/>
    <w:rsid w:val="007C5F7F"/>
    <w:rsid w:val="007C7ACB"/>
    <w:rsid w:val="007D0C6F"/>
    <w:rsid w:val="007D1DC2"/>
    <w:rsid w:val="007D2134"/>
    <w:rsid w:val="007D234B"/>
    <w:rsid w:val="007D2736"/>
    <w:rsid w:val="007D2AD9"/>
    <w:rsid w:val="007D3396"/>
    <w:rsid w:val="007D3DD6"/>
    <w:rsid w:val="007D4025"/>
    <w:rsid w:val="007D42FF"/>
    <w:rsid w:val="007D4FB0"/>
    <w:rsid w:val="007D5326"/>
    <w:rsid w:val="007D53AA"/>
    <w:rsid w:val="007D5B61"/>
    <w:rsid w:val="007D7676"/>
    <w:rsid w:val="007E0283"/>
    <w:rsid w:val="007E06FE"/>
    <w:rsid w:val="007E1236"/>
    <w:rsid w:val="007E12E5"/>
    <w:rsid w:val="007E17F4"/>
    <w:rsid w:val="007E2392"/>
    <w:rsid w:val="007E23D9"/>
    <w:rsid w:val="007E2B8E"/>
    <w:rsid w:val="007E2C16"/>
    <w:rsid w:val="007E3132"/>
    <w:rsid w:val="007E3805"/>
    <w:rsid w:val="007E391F"/>
    <w:rsid w:val="007E3BD4"/>
    <w:rsid w:val="007E5033"/>
    <w:rsid w:val="007E5DB4"/>
    <w:rsid w:val="007E68EF"/>
    <w:rsid w:val="007F0701"/>
    <w:rsid w:val="007F239B"/>
    <w:rsid w:val="007F26CD"/>
    <w:rsid w:val="007F4408"/>
    <w:rsid w:val="007F4A52"/>
    <w:rsid w:val="007F5D13"/>
    <w:rsid w:val="007F6787"/>
    <w:rsid w:val="007F69CF"/>
    <w:rsid w:val="007F6DB4"/>
    <w:rsid w:val="007F7472"/>
    <w:rsid w:val="007F7885"/>
    <w:rsid w:val="007F7AB6"/>
    <w:rsid w:val="00800580"/>
    <w:rsid w:val="008006B8"/>
    <w:rsid w:val="00800804"/>
    <w:rsid w:val="0080121B"/>
    <w:rsid w:val="00801586"/>
    <w:rsid w:val="0080274B"/>
    <w:rsid w:val="00802A10"/>
    <w:rsid w:val="00802A62"/>
    <w:rsid w:val="00802F92"/>
    <w:rsid w:val="00804238"/>
    <w:rsid w:val="00806481"/>
    <w:rsid w:val="008065C8"/>
    <w:rsid w:val="00806A8C"/>
    <w:rsid w:val="00807117"/>
    <w:rsid w:val="0080719A"/>
    <w:rsid w:val="00807A10"/>
    <w:rsid w:val="0081007D"/>
    <w:rsid w:val="00810389"/>
    <w:rsid w:val="00810C4A"/>
    <w:rsid w:val="00811164"/>
    <w:rsid w:val="0081171C"/>
    <w:rsid w:val="00811DF1"/>
    <w:rsid w:val="0081336A"/>
    <w:rsid w:val="008140B8"/>
    <w:rsid w:val="00814DAD"/>
    <w:rsid w:val="008157F0"/>
    <w:rsid w:val="00816785"/>
    <w:rsid w:val="00816F5D"/>
    <w:rsid w:val="00817024"/>
    <w:rsid w:val="008229F1"/>
    <w:rsid w:val="00822B40"/>
    <w:rsid w:val="00822E12"/>
    <w:rsid w:val="008240E2"/>
    <w:rsid w:val="008240E3"/>
    <w:rsid w:val="00824FEC"/>
    <w:rsid w:val="00824FF5"/>
    <w:rsid w:val="008267BA"/>
    <w:rsid w:val="008271AE"/>
    <w:rsid w:val="008275EC"/>
    <w:rsid w:val="008278B8"/>
    <w:rsid w:val="0083092F"/>
    <w:rsid w:val="00831269"/>
    <w:rsid w:val="008312D0"/>
    <w:rsid w:val="00831C20"/>
    <w:rsid w:val="00832952"/>
    <w:rsid w:val="00832A86"/>
    <w:rsid w:val="00832DD5"/>
    <w:rsid w:val="00833332"/>
    <w:rsid w:val="00833EE5"/>
    <w:rsid w:val="0083463C"/>
    <w:rsid w:val="00834D55"/>
    <w:rsid w:val="00835158"/>
    <w:rsid w:val="00835C94"/>
    <w:rsid w:val="008363E7"/>
    <w:rsid w:val="008367A6"/>
    <w:rsid w:val="00836825"/>
    <w:rsid w:val="00836D15"/>
    <w:rsid w:val="0083745C"/>
    <w:rsid w:val="008375C1"/>
    <w:rsid w:val="008400BB"/>
    <w:rsid w:val="008407A8"/>
    <w:rsid w:val="008407AF"/>
    <w:rsid w:val="008409E8"/>
    <w:rsid w:val="00840C8F"/>
    <w:rsid w:val="008420DB"/>
    <w:rsid w:val="008423A7"/>
    <w:rsid w:val="008424CE"/>
    <w:rsid w:val="00843A0A"/>
    <w:rsid w:val="008448BD"/>
    <w:rsid w:val="00844EA0"/>
    <w:rsid w:val="00845619"/>
    <w:rsid w:val="00845689"/>
    <w:rsid w:val="00845CF9"/>
    <w:rsid w:val="008469BB"/>
    <w:rsid w:val="00846AA3"/>
    <w:rsid w:val="00846CDE"/>
    <w:rsid w:val="00851C7B"/>
    <w:rsid w:val="00852601"/>
    <w:rsid w:val="008533BC"/>
    <w:rsid w:val="008534A0"/>
    <w:rsid w:val="00853500"/>
    <w:rsid w:val="0085365D"/>
    <w:rsid w:val="00854C2C"/>
    <w:rsid w:val="0085512F"/>
    <w:rsid w:val="00855391"/>
    <w:rsid w:val="0085544E"/>
    <w:rsid w:val="00855C9E"/>
    <w:rsid w:val="0085621F"/>
    <w:rsid w:val="00857134"/>
    <w:rsid w:val="008578AD"/>
    <w:rsid w:val="00857CAF"/>
    <w:rsid w:val="00857CD0"/>
    <w:rsid w:val="00860485"/>
    <w:rsid w:val="008606A3"/>
    <w:rsid w:val="008610B8"/>
    <w:rsid w:val="00861C3B"/>
    <w:rsid w:val="00863240"/>
    <w:rsid w:val="00864858"/>
    <w:rsid w:val="008666F5"/>
    <w:rsid w:val="008676CD"/>
    <w:rsid w:val="00867ED6"/>
    <w:rsid w:val="00870039"/>
    <w:rsid w:val="008700E1"/>
    <w:rsid w:val="0087097D"/>
    <w:rsid w:val="00871274"/>
    <w:rsid w:val="008717A8"/>
    <w:rsid w:val="00871C24"/>
    <w:rsid w:val="00872241"/>
    <w:rsid w:val="00872592"/>
    <w:rsid w:val="008726E4"/>
    <w:rsid w:val="00872977"/>
    <w:rsid w:val="0087342C"/>
    <w:rsid w:val="0087347C"/>
    <w:rsid w:val="008749EA"/>
    <w:rsid w:val="00874E4C"/>
    <w:rsid w:val="0087642C"/>
    <w:rsid w:val="0087667F"/>
    <w:rsid w:val="00876E6A"/>
    <w:rsid w:val="00877077"/>
    <w:rsid w:val="00877FD9"/>
    <w:rsid w:val="00880619"/>
    <w:rsid w:val="00881667"/>
    <w:rsid w:val="008819AE"/>
    <w:rsid w:val="008820B7"/>
    <w:rsid w:val="008827A5"/>
    <w:rsid w:val="00882EC6"/>
    <w:rsid w:val="008830D4"/>
    <w:rsid w:val="008834FE"/>
    <w:rsid w:val="008843B1"/>
    <w:rsid w:val="00884B6B"/>
    <w:rsid w:val="008858E3"/>
    <w:rsid w:val="00885BC2"/>
    <w:rsid w:val="00886807"/>
    <w:rsid w:val="00886FF3"/>
    <w:rsid w:val="0088720B"/>
    <w:rsid w:val="008908E0"/>
    <w:rsid w:val="00890CDD"/>
    <w:rsid w:val="00891497"/>
    <w:rsid w:val="00892525"/>
    <w:rsid w:val="00892991"/>
    <w:rsid w:val="00892F5F"/>
    <w:rsid w:val="0089324B"/>
    <w:rsid w:val="008932B4"/>
    <w:rsid w:val="0089355C"/>
    <w:rsid w:val="00895068"/>
    <w:rsid w:val="00895CFB"/>
    <w:rsid w:val="008961B1"/>
    <w:rsid w:val="008969EE"/>
    <w:rsid w:val="00897009"/>
    <w:rsid w:val="00897782"/>
    <w:rsid w:val="00897F91"/>
    <w:rsid w:val="008A0AFB"/>
    <w:rsid w:val="008A1775"/>
    <w:rsid w:val="008A24EC"/>
    <w:rsid w:val="008A2A55"/>
    <w:rsid w:val="008A2F45"/>
    <w:rsid w:val="008A30B0"/>
    <w:rsid w:val="008A3E45"/>
    <w:rsid w:val="008A401E"/>
    <w:rsid w:val="008A48A0"/>
    <w:rsid w:val="008A4A6A"/>
    <w:rsid w:val="008A50CC"/>
    <w:rsid w:val="008A57E8"/>
    <w:rsid w:val="008A624B"/>
    <w:rsid w:val="008A6A7F"/>
    <w:rsid w:val="008A6D42"/>
    <w:rsid w:val="008B076B"/>
    <w:rsid w:val="008B0C0F"/>
    <w:rsid w:val="008B1E24"/>
    <w:rsid w:val="008B2D03"/>
    <w:rsid w:val="008B302D"/>
    <w:rsid w:val="008B3D47"/>
    <w:rsid w:val="008B4357"/>
    <w:rsid w:val="008B451A"/>
    <w:rsid w:val="008B4737"/>
    <w:rsid w:val="008B4B7F"/>
    <w:rsid w:val="008B6C20"/>
    <w:rsid w:val="008B7A56"/>
    <w:rsid w:val="008B7BBC"/>
    <w:rsid w:val="008C01A8"/>
    <w:rsid w:val="008C0ED8"/>
    <w:rsid w:val="008C1224"/>
    <w:rsid w:val="008C1542"/>
    <w:rsid w:val="008C1AD9"/>
    <w:rsid w:val="008C1AF5"/>
    <w:rsid w:val="008C1EAB"/>
    <w:rsid w:val="008C2679"/>
    <w:rsid w:val="008C4089"/>
    <w:rsid w:val="008C4C36"/>
    <w:rsid w:val="008C58D4"/>
    <w:rsid w:val="008C62CA"/>
    <w:rsid w:val="008C65EA"/>
    <w:rsid w:val="008C6708"/>
    <w:rsid w:val="008C6D74"/>
    <w:rsid w:val="008C7049"/>
    <w:rsid w:val="008C73E3"/>
    <w:rsid w:val="008C7936"/>
    <w:rsid w:val="008C7D70"/>
    <w:rsid w:val="008D15C8"/>
    <w:rsid w:val="008D1909"/>
    <w:rsid w:val="008D1E72"/>
    <w:rsid w:val="008D2E07"/>
    <w:rsid w:val="008D5550"/>
    <w:rsid w:val="008D5995"/>
    <w:rsid w:val="008D5C31"/>
    <w:rsid w:val="008D5E3C"/>
    <w:rsid w:val="008D671B"/>
    <w:rsid w:val="008D7536"/>
    <w:rsid w:val="008D7FC5"/>
    <w:rsid w:val="008E005B"/>
    <w:rsid w:val="008E070E"/>
    <w:rsid w:val="008E10AD"/>
    <w:rsid w:val="008E1125"/>
    <w:rsid w:val="008E24E1"/>
    <w:rsid w:val="008E3762"/>
    <w:rsid w:val="008E3BBD"/>
    <w:rsid w:val="008E45FF"/>
    <w:rsid w:val="008E51A7"/>
    <w:rsid w:val="008E5897"/>
    <w:rsid w:val="008E612B"/>
    <w:rsid w:val="008E78B4"/>
    <w:rsid w:val="008F021A"/>
    <w:rsid w:val="008F0480"/>
    <w:rsid w:val="008F0489"/>
    <w:rsid w:val="008F11D6"/>
    <w:rsid w:val="008F1218"/>
    <w:rsid w:val="008F1257"/>
    <w:rsid w:val="008F337A"/>
    <w:rsid w:val="008F6137"/>
    <w:rsid w:val="008F6A11"/>
    <w:rsid w:val="008F6D74"/>
    <w:rsid w:val="008F6FEB"/>
    <w:rsid w:val="008F725E"/>
    <w:rsid w:val="00900207"/>
    <w:rsid w:val="00900452"/>
    <w:rsid w:val="0090351B"/>
    <w:rsid w:val="0090361F"/>
    <w:rsid w:val="00903777"/>
    <w:rsid w:val="009048CC"/>
    <w:rsid w:val="00904B80"/>
    <w:rsid w:val="00904CFC"/>
    <w:rsid w:val="00904DCE"/>
    <w:rsid w:val="00905755"/>
    <w:rsid w:val="00905AD4"/>
    <w:rsid w:val="00905E83"/>
    <w:rsid w:val="009067FE"/>
    <w:rsid w:val="0090699B"/>
    <w:rsid w:val="0090712E"/>
    <w:rsid w:val="009077E1"/>
    <w:rsid w:val="009105E3"/>
    <w:rsid w:val="00910CFB"/>
    <w:rsid w:val="00911012"/>
    <w:rsid w:val="009111B5"/>
    <w:rsid w:val="00911236"/>
    <w:rsid w:val="00912213"/>
    <w:rsid w:val="00912286"/>
    <w:rsid w:val="009124AF"/>
    <w:rsid w:val="009124C9"/>
    <w:rsid w:val="00912708"/>
    <w:rsid w:val="0091389D"/>
    <w:rsid w:val="00914266"/>
    <w:rsid w:val="009147E0"/>
    <w:rsid w:val="00915FEC"/>
    <w:rsid w:val="00916BB2"/>
    <w:rsid w:val="00916C69"/>
    <w:rsid w:val="00917BC6"/>
    <w:rsid w:val="00917C9B"/>
    <w:rsid w:val="00917FB4"/>
    <w:rsid w:val="00920483"/>
    <w:rsid w:val="00921438"/>
    <w:rsid w:val="00921C1C"/>
    <w:rsid w:val="0092206F"/>
    <w:rsid w:val="009222A7"/>
    <w:rsid w:val="00922746"/>
    <w:rsid w:val="00922909"/>
    <w:rsid w:val="00922F69"/>
    <w:rsid w:val="0092357B"/>
    <w:rsid w:val="00924163"/>
    <w:rsid w:val="0092613A"/>
    <w:rsid w:val="00926597"/>
    <w:rsid w:val="009276EF"/>
    <w:rsid w:val="00930375"/>
    <w:rsid w:val="0093088B"/>
    <w:rsid w:val="0093188C"/>
    <w:rsid w:val="00931EBA"/>
    <w:rsid w:val="009325F9"/>
    <w:rsid w:val="00933D5F"/>
    <w:rsid w:val="00934491"/>
    <w:rsid w:val="009352BC"/>
    <w:rsid w:val="00935529"/>
    <w:rsid w:val="009356E0"/>
    <w:rsid w:val="00935B8D"/>
    <w:rsid w:val="00935C8A"/>
    <w:rsid w:val="00935F73"/>
    <w:rsid w:val="0093736F"/>
    <w:rsid w:val="009377D1"/>
    <w:rsid w:val="00937C05"/>
    <w:rsid w:val="00937D84"/>
    <w:rsid w:val="009406C7"/>
    <w:rsid w:val="0094125A"/>
    <w:rsid w:val="00941B66"/>
    <w:rsid w:val="00941EF0"/>
    <w:rsid w:val="00942990"/>
    <w:rsid w:val="00942B55"/>
    <w:rsid w:val="00943312"/>
    <w:rsid w:val="00944274"/>
    <w:rsid w:val="00944341"/>
    <w:rsid w:val="00944FF4"/>
    <w:rsid w:val="009452DF"/>
    <w:rsid w:val="00945B2C"/>
    <w:rsid w:val="00945CD6"/>
    <w:rsid w:val="00945DDB"/>
    <w:rsid w:val="00946305"/>
    <w:rsid w:val="00947BB7"/>
    <w:rsid w:val="00947C4C"/>
    <w:rsid w:val="00947E25"/>
    <w:rsid w:val="009504FB"/>
    <w:rsid w:val="009509C2"/>
    <w:rsid w:val="009530ED"/>
    <w:rsid w:val="00953AB3"/>
    <w:rsid w:val="00954598"/>
    <w:rsid w:val="00955291"/>
    <w:rsid w:val="0095578D"/>
    <w:rsid w:val="00956366"/>
    <w:rsid w:val="00956580"/>
    <w:rsid w:val="0095697E"/>
    <w:rsid w:val="0095745E"/>
    <w:rsid w:val="00957671"/>
    <w:rsid w:val="009576BD"/>
    <w:rsid w:val="009576EA"/>
    <w:rsid w:val="009578D7"/>
    <w:rsid w:val="00960EDC"/>
    <w:rsid w:val="00961054"/>
    <w:rsid w:val="009622E9"/>
    <w:rsid w:val="00963EF1"/>
    <w:rsid w:val="009645C9"/>
    <w:rsid w:val="0096527A"/>
    <w:rsid w:val="0096615C"/>
    <w:rsid w:val="00966F4A"/>
    <w:rsid w:val="0097007E"/>
    <w:rsid w:val="00970198"/>
    <w:rsid w:val="009705D7"/>
    <w:rsid w:val="00971EEE"/>
    <w:rsid w:val="009722E3"/>
    <w:rsid w:val="00973D50"/>
    <w:rsid w:val="00973E32"/>
    <w:rsid w:val="00973FCA"/>
    <w:rsid w:val="00974F40"/>
    <w:rsid w:val="00975417"/>
    <w:rsid w:val="00975B83"/>
    <w:rsid w:val="0097631B"/>
    <w:rsid w:val="0097685B"/>
    <w:rsid w:val="00976BC8"/>
    <w:rsid w:val="00976D69"/>
    <w:rsid w:val="009776FB"/>
    <w:rsid w:val="00977939"/>
    <w:rsid w:val="009806B2"/>
    <w:rsid w:val="009810AE"/>
    <w:rsid w:val="00981A00"/>
    <w:rsid w:val="00981C79"/>
    <w:rsid w:val="00981D2C"/>
    <w:rsid w:val="00982B72"/>
    <w:rsid w:val="00982DBA"/>
    <w:rsid w:val="00983780"/>
    <w:rsid w:val="009838AE"/>
    <w:rsid w:val="00983BF9"/>
    <w:rsid w:val="0098502F"/>
    <w:rsid w:val="0098638A"/>
    <w:rsid w:val="009864C5"/>
    <w:rsid w:val="00987089"/>
    <w:rsid w:val="009879E6"/>
    <w:rsid w:val="009908A8"/>
    <w:rsid w:val="00990CF9"/>
    <w:rsid w:val="00991047"/>
    <w:rsid w:val="009919E4"/>
    <w:rsid w:val="00992362"/>
    <w:rsid w:val="00992372"/>
    <w:rsid w:val="00993604"/>
    <w:rsid w:val="00993B69"/>
    <w:rsid w:val="00996144"/>
    <w:rsid w:val="009979BD"/>
    <w:rsid w:val="00997A66"/>
    <w:rsid w:val="00997AC2"/>
    <w:rsid w:val="00997FC4"/>
    <w:rsid w:val="00997FE9"/>
    <w:rsid w:val="009A0279"/>
    <w:rsid w:val="009A0FC2"/>
    <w:rsid w:val="009A179D"/>
    <w:rsid w:val="009A1D38"/>
    <w:rsid w:val="009A2FD1"/>
    <w:rsid w:val="009A559E"/>
    <w:rsid w:val="009A56E9"/>
    <w:rsid w:val="009A57D8"/>
    <w:rsid w:val="009A589B"/>
    <w:rsid w:val="009A5FE3"/>
    <w:rsid w:val="009A6927"/>
    <w:rsid w:val="009A698B"/>
    <w:rsid w:val="009A6E3E"/>
    <w:rsid w:val="009A7230"/>
    <w:rsid w:val="009A7899"/>
    <w:rsid w:val="009B013B"/>
    <w:rsid w:val="009B061F"/>
    <w:rsid w:val="009B1DD1"/>
    <w:rsid w:val="009B2446"/>
    <w:rsid w:val="009B2588"/>
    <w:rsid w:val="009B5171"/>
    <w:rsid w:val="009B5211"/>
    <w:rsid w:val="009B5775"/>
    <w:rsid w:val="009B5D41"/>
    <w:rsid w:val="009B6613"/>
    <w:rsid w:val="009B7980"/>
    <w:rsid w:val="009B7D43"/>
    <w:rsid w:val="009B7E9A"/>
    <w:rsid w:val="009C062D"/>
    <w:rsid w:val="009C07EA"/>
    <w:rsid w:val="009C2F7B"/>
    <w:rsid w:val="009C2F97"/>
    <w:rsid w:val="009C3477"/>
    <w:rsid w:val="009C3DB8"/>
    <w:rsid w:val="009C4B96"/>
    <w:rsid w:val="009C4F49"/>
    <w:rsid w:val="009C54DC"/>
    <w:rsid w:val="009C65E1"/>
    <w:rsid w:val="009C6668"/>
    <w:rsid w:val="009C6AA5"/>
    <w:rsid w:val="009C6D01"/>
    <w:rsid w:val="009C6E3C"/>
    <w:rsid w:val="009C721F"/>
    <w:rsid w:val="009C7326"/>
    <w:rsid w:val="009C78C5"/>
    <w:rsid w:val="009D0486"/>
    <w:rsid w:val="009D19A5"/>
    <w:rsid w:val="009D1A1C"/>
    <w:rsid w:val="009D1AE4"/>
    <w:rsid w:val="009D1B01"/>
    <w:rsid w:val="009D2378"/>
    <w:rsid w:val="009D278A"/>
    <w:rsid w:val="009D2AF3"/>
    <w:rsid w:val="009D2FA8"/>
    <w:rsid w:val="009D317F"/>
    <w:rsid w:val="009D32B4"/>
    <w:rsid w:val="009D3DF8"/>
    <w:rsid w:val="009D62B9"/>
    <w:rsid w:val="009D632D"/>
    <w:rsid w:val="009D79D9"/>
    <w:rsid w:val="009D7DC9"/>
    <w:rsid w:val="009E0FF0"/>
    <w:rsid w:val="009E36BC"/>
    <w:rsid w:val="009E4267"/>
    <w:rsid w:val="009E47CF"/>
    <w:rsid w:val="009E5DA8"/>
    <w:rsid w:val="009E5F70"/>
    <w:rsid w:val="009E7047"/>
    <w:rsid w:val="009E7BDE"/>
    <w:rsid w:val="009E7C5B"/>
    <w:rsid w:val="009F0AE9"/>
    <w:rsid w:val="009F0B37"/>
    <w:rsid w:val="009F0BAA"/>
    <w:rsid w:val="009F1AC8"/>
    <w:rsid w:val="009F26BA"/>
    <w:rsid w:val="009F27FD"/>
    <w:rsid w:val="009F3BDC"/>
    <w:rsid w:val="009F524D"/>
    <w:rsid w:val="009F58A5"/>
    <w:rsid w:val="009F64E3"/>
    <w:rsid w:val="009F6B10"/>
    <w:rsid w:val="009F70A0"/>
    <w:rsid w:val="00A0003A"/>
    <w:rsid w:val="00A0061C"/>
    <w:rsid w:val="00A01C0A"/>
    <w:rsid w:val="00A02054"/>
    <w:rsid w:val="00A0218B"/>
    <w:rsid w:val="00A02FF5"/>
    <w:rsid w:val="00A0342D"/>
    <w:rsid w:val="00A03804"/>
    <w:rsid w:val="00A042EC"/>
    <w:rsid w:val="00A044C5"/>
    <w:rsid w:val="00A055CC"/>
    <w:rsid w:val="00A0607C"/>
    <w:rsid w:val="00A06843"/>
    <w:rsid w:val="00A06F72"/>
    <w:rsid w:val="00A0710F"/>
    <w:rsid w:val="00A10254"/>
    <w:rsid w:val="00A109A9"/>
    <w:rsid w:val="00A110F4"/>
    <w:rsid w:val="00A1179A"/>
    <w:rsid w:val="00A11AD2"/>
    <w:rsid w:val="00A135EA"/>
    <w:rsid w:val="00A139CE"/>
    <w:rsid w:val="00A1432F"/>
    <w:rsid w:val="00A14684"/>
    <w:rsid w:val="00A14D03"/>
    <w:rsid w:val="00A14F4A"/>
    <w:rsid w:val="00A16B17"/>
    <w:rsid w:val="00A16E13"/>
    <w:rsid w:val="00A17665"/>
    <w:rsid w:val="00A17C11"/>
    <w:rsid w:val="00A2005F"/>
    <w:rsid w:val="00A202C0"/>
    <w:rsid w:val="00A2056B"/>
    <w:rsid w:val="00A2127D"/>
    <w:rsid w:val="00A217BC"/>
    <w:rsid w:val="00A21D57"/>
    <w:rsid w:val="00A21F3C"/>
    <w:rsid w:val="00A222F3"/>
    <w:rsid w:val="00A22FC7"/>
    <w:rsid w:val="00A23947"/>
    <w:rsid w:val="00A24754"/>
    <w:rsid w:val="00A25CFD"/>
    <w:rsid w:val="00A25E43"/>
    <w:rsid w:val="00A26D91"/>
    <w:rsid w:val="00A270C7"/>
    <w:rsid w:val="00A27A46"/>
    <w:rsid w:val="00A27DEF"/>
    <w:rsid w:val="00A27EDA"/>
    <w:rsid w:val="00A3057B"/>
    <w:rsid w:val="00A306BF"/>
    <w:rsid w:val="00A30EE1"/>
    <w:rsid w:val="00A310CC"/>
    <w:rsid w:val="00A32212"/>
    <w:rsid w:val="00A328D7"/>
    <w:rsid w:val="00A33717"/>
    <w:rsid w:val="00A344BE"/>
    <w:rsid w:val="00A355B8"/>
    <w:rsid w:val="00A35774"/>
    <w:rsid w:val="00A3600B"/>
    <w:rsid w:val="00A366F7"/>
    <w:rsid w:val="00A36A23"/>
    <w:rsid w:val="00A37220"/>
    <w:rsid w:val="00A374E7"/>
    <w:rsid w:val="00A37B04"/>
    <w:rsid w:val="00A401DB"/>
    <w:rsid w:val="00A41318"/>
    <w:rsid w:val="00A41B2A"/>
    <w:rsid w:val="00A41E62"/>
    <w:rsid w:val="00A41E88"/>
    <w:rsid w:val="00A42474"/>
    <w:rsid w:val="00A44116"/>
    <w:rsid w:val="00A44FC6"/>
    <w:rsid w:val="00A462AD"/>
    <w:rsid w:val="00A467A6"/>
    <w:rsid w:val="00A47645"/>
    <w:rsid w:val="00A47C72"/>
    <w:rsid w:val="00A51DCE"/>
    <w:rsid w:val="00A53386"/>
    <w:rsid w:val="00A53F4E"/>
    <w:rsid w:val="00A5462A"/>
    <w:rsid w:val="00A56221"/>
    <w:rsid w:val="00A56DB2"/>
    <w:rsid w:val="00A571E0"/>
    <w:rsid w:val="00A5737C"/>
    <w:rsid w:val="00A57450"/>
    <w:rsid w:val="00A57FA5"/>
    <w:rsid w:val="00A60794"/>
    <w:rsid w:val="00A60BD5"/>
    <w:rsid w:val="00A6178D"/>
    <w:rsid w:val="00A62455"/>
    <w:rsid w:val="00A633DB"/>
    <w:rsid w:val="00A63851"/>
    <w:rsid w:val="00A661EC"/>
    <w:rsid w:val="00A66320"/>
    <w:rsid w:val="00A66388"/>
    <w:rsid w:val="00A66E7E"/>
    <w:rsid w:val="00A702CB"/>
    <w:rsid w:val="00A7051C"/>
    <w:rsid w:val="00A70D51"/>
    <w:rsid w:val="00A70EBC"/>
    <w:rsid w:val="00A70FF7"/>
    <w:rsid w:val="00A7140E"/>
    <w:rsid w:val="00A71586"/>
    <w:rsid w:val="00A71817"/>
    <w:rsid w:val="00A728AA"/>
    <w:rsid w:val="00A736F6"/>
    <w:rsid w:val="00A737F2"/>
    <w:rsid w:val="00A74431"/>
    <w:rsid w:val="00A744D0"/>
    <w:rsid w:val="00A75979"/>
    <w:rsid w:val="00A75B5C"/>
    <w:rsid w:val="00A75C51"/>
    <w:rsid w:val="00A7624F"/>
    <w:rsid w:val="00A771D3"/>
    <w:rsid w:val="00A77C35"/>
    <w:rsid w:val="00A77DEA"/>
    <w:rsid w:val="00A818D8"/>
    <w:rsid w:val="00A8192E"/>
    <w:rsid w:val="00A8273F"/>
    <w:rsid w:val="00A832EF"/>
    <w:rsid w:val="00A83C07"/>
    <w:rsid w:val="00A83DD9"/>
    <w:rsid w:val="00A84522"/>
    <w:rsid w:val="00A84C84"/>
    <w:rsid w:val="00A8510D"/>
    <w:rsid w:val="00A8549C"/>
    <w:rsid w:val="00A8552C"/>
    <w:rsid w:val="00A85D3D"/>
    <w:rsid w:val="00A85EB0"/>
    <w:rsid w:val="00A85EC2"/>
    <w:rsid w:val="00A85F46"/>
    <w:rsid w:val="00A8665D"/>
    <w:rsid w:val="00A879B0"/>
    <w:rsid w:val="00A90A49"/>
    <w:rsid w:val="00A91D3A"/>
    <w:rsid w:val="00A91F91"/>
    <w:rsid w:val="00A92524"/>
    <w:rsid w:val="00A92AB2"/>
    <w:rsid w:val="00A930A9"/>
    <w:rsid w:val="00A9339A"/>
    <w:rsid w:val="00A93441"/>
    <w:rsid w:val="00A939F9"/>
    <w:rsid w:val="00A93BE4"/>
    <w:rsid w:val="00A9514A"/>
    <w:rsid w:val="00AA1950"/>
    <w:rsid w:val="00AA1D4B"/>
    <w:rsid w:val="00AA20BD"/>
    <w:rsid w:val="00AA2158"/>
    <w:rsid w:val="00AA261E"/>
    <w:rsid w:val="00AA292B"/>
    <w:rsid w:val="00AA3E95"/>
    <w:rsid w:val="00AA4347"/>
    <w:rsid w:val="00AA4354"/>
    <w:rsid w:val="00AA52E0"/>
    <w:rsid w:val="00AA5E89"/>
    <w:rsid w:val="00AA623B"/>
    <w:rsid w:val="00AA63EC"/>
    <w:rsid w:val="00AA79F5"/>
    <w:rsid w:val="00AB1F45"/>
    <w:rsid w:val="00AB30BF"/>
    <w:rsid w:val="00AB39FE"/>
    <w:rsid w:val="00AB3BB2"/>
    <w:rsid w:val="00AB45CB"/>
    <w:rsid w:val="00AB4FA6"/>
    <w:rsid w:val="00AB523B"/>
    <w:rsid w:val="00AB5364"/>
    <w:rsid w:val="00AB5662"/>
    <w:rsid w:val="00AB691B"/>
    <w:rsid w:val="00AC0056"/>
    <w:rsid w:val="00AC149D"/>
    <w:rsid w:val="00AC16BB"/>
    <w:rsid w:val="00AC1999"/>
    <w:rsid w:val="00AC1B52"/>
    <w:rsid w:val="00AC2D2D"/>
    <w:rsid w:val="00AC359A"/>
    <w:rsid w:val="00AC3903"/>
    <w:rsid w:val="00AC488D"/>
    <w:rsid w:val="00AC4EDF"/>
    <w:rsid w:val="00AC4F78"/>
    <w:rsid w:val="00AC5172"/>
    <w:rsid w:val="00AC55DD"/>
    <w:rsid w:val="00AC632A"/>
    <w:rsid w:val="00AC63F2"/>
    <w:rsid w:val="00AC68DB"/>
    <w:rsid w:val="00AC75D1"/>
    <w:rsid w:val="00AC764E"/>
    <w:rsid w:val="00AD0FA0"/>
    <w:rsid w:val="00AD1514"/>
    <w:rsid w:val="00AD1673"/>
    <w:rsid w:val="00AD2B23"/>
    <w:rsid w:val="00AD34FD"/>
    <w:rsid w:val="00AD3922"/>
    <w:rsid w:val="00AD4300"/>
    <w:rsid w:val="00AD45F8"/>
    <w:rsid w:val="00AD4ABA"/>
    <w:rsid w:val="00AD5EED"/>
    <w:rsid w:val="00AD7003"/>
    <w:rsid w:val="00AD735C"/>
    <w:rsid w:val="00AD77F9"/>
    <w:rsid w:val="00AD7B2C"/>
    <w:rsid w:val="00AD7CBD"/>
    <w:rsid w:val="00AD7D8B"/>
    <w:rsid w:val="00AE174D"/>
    <w:rsid w:val="00AE1CA0"/>
    <w:rsid w:val="00AE200D"/>
    <w:rsid w:val="00AE32DA"/>
    <w:rsid w:val="00AE5B3F"/>
    <w:rsid w:val="00AE5E5D"/>
    <w:rsid w:val="00AE6E34"/>
    <w:rsid w:val="00AF0BFB"/>
    <w:rsid w:val="00AF1498"/>
    <w:rsid w:val="00AF22F4"/>
    <w:rsid w:val="00AF35C5"/>
    <w:rsid w:val="00AF3FCD"/>
    <w:rsid w:val="00AF43F1"/>
    <w:rsid w:val="00AF4832"/>
    <w:rsid w:val="00AF545F"/>
    <w:rsid w:val="00AF598A"/>
    <w:rsid w:val="00AF5A4A"/>
    <w:rsid w:val="00AF5E75"/>
    <w:rsid w:val="00AF6A7D"/>
    <w:rsid w:val="00AF7221"/>
    <w:rsid w:val="00B005AA"/>
    <w:rsid w:val="00B00A43"/>
    <w:rsid w:val="00B01763"/>
    <w:rsid w:val="00B01BE2"/>
    <w:rsid w:val="00B02083"/>
    <w:rsid w:val="00B02936"/>
    <w:rsid w:val="00B04997"/>
    <w:rsid w:val="00B05AF8"/>
    <w:rsid w:val="00B05BA7"/>
    <w:rsid w:val="00B05C59"/>
    <w:rsid w:val="00B066D4"/>
    <w:rsid w:val="00B069D0"/>
    <w:rsid w:val="00B070B6"/>
    <w:rsid w:val="00B100F8"/>
    <w:rsid w:val="00B11341"/>
    <w:rsid w:val="00B11514"/>
    <w:rsid w:val="00B11A91"/>
    <w:rsid w:val="00B11BAF"/>
    <w:rsid w:val="00B12EB4"/>
    <w:rsid w:val="00B142E0"/>
    <w:rsid w:val="00B1464B"/>
    <w:rsid w:val="00B15407"/>
    <w:rsid w:val="00B15562"/>
    <w:rsid w:val="00B1582F"/>
    <w:rsid w:val="00B15BEB"/>
    <w:rsid w:val="00B2036D"/>
    <w:rsid w:val="00B2132B"/>
    <w:rsid w:val="00B215A7"/>
    <w:rsid w:val="00B215D1"/>
    <w:rsid w:val="00B21AB6"/>
    <w:rsid w:val="00B22E89"/>
    <w:rsid w:val="00B2379C"/>
    <w:rsid w:val="00B238DA"/>
    <w:rsid w:val="00B23A47"/>
    <w:rsid w:val="00B23F31"/>
    <w:rsid w:val="00B243DF"/>
    <w:rsid w:val="00B243FB"/>
    <w:rsid w:val="00B24B27"/>
    <w:rsid w:val="00B24F8F"/>
    <w:rsid w:val="00B24FE4"/>
    <w:rsid w:val="00B2647F"/>
    <w:rsid w:val="00B26F01"/>
    <w:rsid w:val="00B27114"/>
    <w:rsid w:val="00B27A20"/>
    <w:rsid w:val="00B30171"/>
    <w:rsid w:val="00B3022E"/>
    <w:rsid w:val="00B30AC6"/>
    <w:rsid w:val="00B30ECD"/>
    <w:rsid w:val="00B313FC"/>
    <w:rsid w:val="00B3189C"/>
    <w:rsid w:val="00B31A5E"/>
    <w:rsid w:val="00B320F9"/>
    <w:rsid w:val="00B321FB"/>
    <w:rsid w:val="00B32353"/>
    <w:rsid w:val="00B323EB"/>
    <w:rsid w:val="00B33377"/>
    <w:rsid w:val="00B3346D"/>
    <w:rsid w:val="00B33B48"/>
    <w:rsid w:val="00B36717"/>
    <w:rsid w:val="00B368FE"/>
    <w:rsid w:val="00B372E9"/>
    <w:rsid w:val="00B37404"/>
    <w:rsid w:val="00B37DAF"/>
    <w:rsid w:val="00B406FF"/>
    <w:rsid w:val="00B40852"/>
    <w:rsid w:val="00B40AA7"/>
    <w:rsid w:val="00B423AD"/>
    <w:rsid w:val="00B42A41"/>
    <w:rsid w:val="00B42D0F"/>
    <w:rsid w:val="00B42DDC"/>
    <w:rsid w:val="00B43F9B"/>
    <w:rsid w:val="00B448BA"/>
    <w:rsid w:val="00B44CE4"/>
    <w:rsid w:val="00B44CFE"/>
    <w:rsid w:val="00B454F7"/>
    <w:rsid w:val="00B45B7C"/>
    <w:rsid w:val="00B464E7"/>
    <w:rsid w:val="00B46546"/>
    <w:rsid w:val="00B4662D"/>
    <w:rsid w:val="00B46652"/>
    <w:rsid w:val="00B47452"/>
    <w:rsid w:val="00B509D1"/>
    <w:rsid w:val="00B50A84"/>
    <w:rsid w:val="00B511AB"/>
    <w:rsid w:val="00B52647"/>
    <w:rsid w:val="00B52673"/>
    <w:rsid w:val="00B53D6D"/>
    <w:rsid w:val="00B54272"/>
    <w:rsid w:val="00B5459B"/>
    <w:rsid w:val="00B54905"/>
    <w:rsid w:val="00B552DA"/>
    <w:rsid w:val="00B553FF"/>
    <w:rsid w:val="00B55B33"/>
    <w:rsid w:val="00B56544"/>
    <w:rsid w:val="00B56FB7"/>
    <w:rsid w:val="00B57171"/>
    <w:rsid w:val="00B61DF5"/>
    <w:rsid w:val="00B61E70"/>
    <w:rsid w:val="00B625B8"/>
    <w:rsid w:val="00B62D28"/>
    <w:rsid w:val="00B6389D"/>
    <w:rsid w:val="00B638A3"/>
    <w:rsid w:val="00B640E5"/>
    <w:rsid w:val="00B643FC"/>
    <w:rsid w:val="00B64636"/>
    <w:rsid w:val="00B64CC2"/>
    <w:rsid w:val="00B64D0D"/>
    <w:rsid w:val="00B64E36"/>
    <w:rsid w:val="00B656A1"/>
    <w:rsid w:val="00B65F2B"/>
    <w:rsid w:val="00B66EFA"/>
    <w:rsid w:val="00B66FEF"/>
    <w:rsid w:val="00B70313"/>
    <w:rsid w:val="00B70560"/>
    <w:rsid w:val="00B705FA"/>
    <w:rsid w:val="00B70E35"/>
    <w:rsid w:val="00B71A15"/>
    <w:rsid w:val="00B71BA2"/>
    <w:rsid w:val="00B71E6F"/>
    <w:rsid w:val="00B7356F"/>
    <w:rsid w:val="00B74707"/>
    <w:rsid w:val="00B7480E"/>
    <w:rsid w:val="00B75371"/>
    <w:rsid w:val="00B75E19"/>
    <w:rsid w:val="00B76E5D"/>
    <w:rsid w:val="00B7702B"/>
    <w:rsid w:val="00B77A1B"/>
    <w:rsid w:val="00B77F43"/>
    <w:rsid w:val="00B8017A"/>
    <w:rsid w:val="00B80C3A"/>
    <w:rsid w:val="00B80D39"/>
    <w:rsid w:val="00B81337"/>
    <w:rsid w:val="00B81806"/>
    <w:rsid w:val="00B8187F"/>
    <w:rsid w:val="00B819BA"/>
    <w:rsid w:val="00B81D6E"/>
    <w:rsid w:val="00B81FBA"/>
    <w:rsid w:val="00B8262E"/>
    <w:rsid w:val="00B83C06"/>
    <w:rsid w:val="00B83C41"/>
    <w:rsid w:val="00B83E86"/>
    <w:rsid w:val="00B84B19"/>
    <w:rsid w:val="00B871B4"/>
    <w:rsid w:val="00B87586"/>
    <w:rsid w:val="00B87A75"/>
    <w:rsid w:val="00B90C8B"/>
    <w:rsid w:val="00B91A3D"/>
    <w:rsid w:val="00B92086"/>
    <w:rsid w:val="00B9234C"/>
    <w:rsid w:val="00B927EA"/>
    <w:rsid w:val="00B93CF0"/>
    <w:rsid w:val="00B956B2"/>
    <w:rsid w:val="00B95A26"/>
    <w:rsid w:val="00B95B80"/>
    <w:rsid w:val="00B97A98"/>
    <w:rsid w:val="00B97CDF"/>
    <w:rsid w:val="00BA067A"/>
    <w:rsid w:val="00BA0CAB"/>
    <w:rsid w:val="00BA1E01"/>
    <w:rsid w:val="00BA1FDD"/>
    <w:rsid w:val="00BA3198"/>
    <w:rsid w:val="00BA4252"/>
    <w:rsid w:val="00BA48EC"/>
    <w:rsid w:val="00BA4D5A"/>
    <w:rsid w:val="00BA7AC5"/>
    <w:rsid w:val="00BB0007"/>
    <w:rsid w:val="00BB0876"/>
    <w:rsid w:val="00BB0CCC"/>
    <w:rsid w:val="00BB0D0F"/>
    <w:rsid w:val="00BB2F13"/>
    <w:rsid w:val="00BB3061"/>
    <w:rsid w:val="00BB309A"/>
    <w:rsid w:val="00BB30B8"/>
    <w:rsid w:val="00BB36C0"/>
    <w:rsid w:val="00BB3C30"/>
    <w:rsid w:val="00BB4229"/>
    <w:rsid w:val="00BB59E9"/>
    <w:rsid w:val="00BB612B"/>
    <w:rsid w:val="00BB66F1"/>
    <w:rsid w:val="00BB7179"/>
    <w:rsid w:val="00BB7CED"/>
    <w:rsid w:val="00BC05A3"/>
    <w:rsid w:val="00BC10B2"/>
    <w:rsid w:val="00BC14EE"/>
    <w:rsid w:val="00BC1A41"/>
    <w:rsid w:val="00BC1B75"/>
    <w:rsid w:val="00BC20C1"/>
    <w:rsid w:val="00BC22D9"/>
    <w:rsid w:val="00BC27D9"/>
    <w:rsid w:val="00BC2E6F"/>
    <w:rsid w:val="00BC499E"/>
    <w:rsid w:val="00BC514D"/>
    <w:rsid w:val="00BC5B7D"/>
    <w:rsid w:val="00BC5C32"/>
    <w:rsid w:val="00BC68CD"/>
    <w:rsid w:val="00BC6FEF"/>
    <w:rsid w:val="00BC70A0"/>
    <w:rsid w:val="00BC73D6"/>
    <w:rsid w:val="00BC74DE"/>
    <w:rsid w:val="00BD04D5"/>
    <w:rsid w:val="00BD06C9"/>
    <w:rsid w:val="00BD08CF"/>
    <w:rsid w:val="00BD0D2F"/>
    <w:rsid w:val="00BD168A"/>
    <w:rsid w:val="00BD1FEA"/>
    <w:rsid w:val="00BD4930"/>
    <w:rsid w:val="00BD556A"/>
    <w:rsid w:val="00BD56E9"/>
    <w:rsid w:val="00BD649E"/>
    <w:rsid w:val="00BD658C"/>
    <w:rsid w:val="00BE0130"/>
    <w:rsid w:val="00BE0398"/>
    <w:rsid w:val="00BE0935"/>
    <w:rsid w:val="00BE0F1F"/>
    <w:rsid w:val="00BE0F58"/>
    <w:rsid w:val="00BE1169"/>
    <w:rsid w:val="00BE1DFC"/>
    <w:rsid w:val="00BE2BD7"/>
    <w:rsid w:val="00BE3154"/>
    <w:rsid w:val="00BE3536"/>
    <w:rsid w:val="00BE37B7"/>
    <w:rsid w:val="00BE3C1E"/>
    <w:rsid w:val="00BE411C"/>
    <w:rsid w:val="00BE48CB"/>
    <w:rsid w:val="00BE5262"/>
    <w:rsid w:val="00BE5ADB"/>
    <w:rsid w:val="00BE5D62"/>
    <w:rsid w:val="00BE683E"/>
    <w:rsid w:val="00BE6857"/>
    <w:rsid w:val="00BE735E"/>
    <w:rsid w:val="00BF08E3"/>
    <w:rsid w:val="00BF08F2"/>
    <w:rsid w:val="00BF17C7"/>
    <w:rsid w:val="00BF1881"/>
    <w:rsid w:val="00BF18CF"/>
    <w:rsid w:val="00BF1C82"/>
    <w:rsid w:val="00BF1DBC"/>
    <w:rsid w:val="00BF1E1B"/>
    <w:rsid w:val="00BF2479"/>
    <w:rsid w:val="00BF3174"/>
    <w:rsid w:val="00BF3999"/>
    <w:rsid w:val="00BF4018"/>
    <w:rsid w:val="00BF40C1"/>
    <w:rsid w:val="00BF44C0"/>
    <w:rsid w:val="00BF4BF1"/>
    <w:rsid w:val="00BF4E2C"/>
    <w:rsid w:val="00BF603C"/>
    <w:rsid w:val="00BF682B"/>
    <w:rsid w:val="00BF6DF3"/>
    <w:rsid w:val="00BF7604"/>
    <w:rsid w:val="00BF7629"/>
    <w:rsid w:val="00BF7810"/>
    <w:rsid w:val="00BF7A1F"/>
    <w:rsid w:val="00C0099A"/>
    <w:rsid w:val="00C00F26"/>
    <w:rsid w:val="00C00FCE"/>
    <w:rsid w:val="00C019B3"/>
    <w:rsid w:val="00C01CC6"/>
    <w:rsid w:val="00C027B9"/>
    <w:rsid w:val="00C02A6B"/>
    <w:rsid w:val="00C02E05"/>
    <w:rsid w:val="00C03FD9"/>
    <w:rsid w:val="00C044AD"/>
    <w:rsid w:val="00C0490E"/>
    <w:rsid w:val="00C04A27"/>
    <w:rsid w:val="00C05593"/>
    <w:rsid w:val="00C05CEE"/>
    <w:rsid w:val="00C078C8"/>
    <w:rsid w:val="00C07B3F"/>
    <w:rsid w:val="00C103C6"/>
    <w:rsid w:val="00C1151F"/>
    <w:rsid w:val="00C11D2D"/>
    <w:rsid w:val="00C12168"/>
    <w:rsid w:val="00C1216F"/>
    <w:rsid w:val="00C12509"/>
    <w:rsid w:val="00C147A5"/>
    <w:rsid w:val="00C14DC1"/>
    <w:rsid w:val="00C15735"/>
    <w:rsid w:val="00C1773C"/>
    <w:rsid w:val="00C17FF0"/>
    <w:rsid w:val="00C21381"/>
    <w:rsid w:val="00C22710"/>
    <w:rsid w:val="00C2347F"/>
    <w:rsid w:val="00C23501"/>
    <w:rsid w:val="00C25130"/>
    <w:rsid w:val="00C252D6"/>
    <w:rsid w:val="00C2548A"/>
    <w:rsid w:val="00C25947"/>
    <w:rsid w:val="00C259F7"/>
    <w:rsid w:val="00C26DBB"/>
    <w:rsid w:val="00C26E9E"/>
    <w:rsid w:val="00C26FB6"/>
    <w:rsid w:val="00C300B0"/>
    <w:rsid w:val="00C302C3"/>
    <w:rsid w:val="00C30D5F"/>
    <w:rsid w:val="00C31623"/>
    <w:rsid w:val="00C31F42"/>
    <w:rsid w:val="00C33644"/>
    <w:rsid w:val="00C340C0"/>
    <w:rsid w:val="00C34D3C"/>
    <w:rsid w:val="00C35403"/>
    <w:rsid w:val="00C355AD"/>
    <w:rsid w:val="00C356A1"/>
    <w:rsid w:val="00C36811"/>
    <w:rsid w:val="00C3749E"/>
    <w:rsid w:val="00C378CD"/>
    <w:rsid w:val="00C406C1"/>
    <w:rsid w:val="00C4072A"/>
    <w:rsid w:val="00C41B63"/>
    <w:rsid w:val="00C421D5"/>
    <w:rsid w:val="00C4442A"/>
    <w:rsid w:val="00C44C2A"/>
    <w:rsid w:val="00C44C63"/>
    <w:rsid w:val="00C44F3A"/>
    <w:rsid w:val="00C4600C"/>
    <w:rsid w:val="00C46188"/>
    <w:rsid w:val="00C46A5B"/>
    <w:rsid w:val="00C46CF3"/>
    <w:rsid w:val="00C47043"/>
    <w:rsid w:val="00C47CF1"/>
    <w:rsid w:val="00C50FE0"/>
    <w:rsid w:val="00C513D7"/>
    <w:rsid w:val="00C5150A"/>
    <w:rsid w:val="00C52DD8"/>
    <w:rsid w:val="00C551C1"/>
    <w:rsid w:val="00C552B2"/>
    <w:rsid w:val="00C561EB"/>
    <w:rsid w:val="00C5670E"/>
    <w:rsid w:val="00C56868"/>
    <w:rsid w:val="00C56C0E"/>
    <w:rsid w:val="00C56E04"/>
    <w:rsid w:val="00C571C9"/>
    <w:rsid w:val="00C60956"/>
    <w:rsid w:val="00C6159F"/>
    <w:rsid w:val="00C61D8E"/>
    <w:rsid w:val="00C61E00"/>
    <w:rsid w:val="00C61FBD"/>
    <w:rsid w:val="00C622E5"/>
    <w:rsid w:val="00C6269A"/>
    <w:rsid w:val="00C6455C"/>
    <w:rsid w:val="00C64906"/>
    <w:rsid w:val="00C64DE9"/>
    <w:rsid w:val="00C65142"/>
    <w:rsid w:val="00C65CDB"/>
    <w:rsid w:val="00C66D7E"/>
    <w:rsid w:val="00C673DE"/>
    <w:rsid w:val="00C67BA5"/>
    <w:rsid w:val="00C67D1B"/>
    <w:rsid w:val="00C7093B"/>
    <w:rsid w:val="00C70A5B"/>
    <w:rsid w:val="00C712C8"/>
    <w:rsid w:val="00C71770"/>
    <w:rsid w:val="00C72C8F"/>
    <w:rsid w:val="00C73222"/>
    <w:rsid w:val="00C7329A"/>
    <w:rsid w:val="00C7378D"/>
    <w:rsid w:val="00C737DF"/>
    <w:rsid w:val="00C73EC3"/>
    <w:rsid w:val="00C74CAC"/>
    <w:rsid w:val="00C74DB6"/>
    <w:rsid w:val="00C75236"/>
    <w:rsid w:val="00C76210"/>
    <w:rsid w:val="00C76322"/>
    <w:rsid w:val="00C7670C"/>
    <w:rsid w:val="00C76CB9"/>
    <w:rsid w:val="00C76DCB"/>
    <w:rsid w:val="00C77E6F"/>
    <w:rsid w:val="00C80A64"/>
    <w:rsid w:val="00C810F7"/>
    <w:rsid w:val="00C81732"/>
    <w:rsid w:val="00C81F08"/>
    <w:rsid w:val="00C82221"/>
    <w:rsid w:val="00C826D9"/>
    <w:rsid w:val="00C829A0"/>
    <w:rsid w:val="00C82A6C"/>
    <w:rsid w:val="00C82AAC"/>
    <w:rsid w:val="00C82BF2"/>
    <w:rsid w:val="00C83264"/>
    <w:rsid w:val="00C83829"/>
    <w:rsid w:val="00C83C78"/>
    <w:rsid w:val="00C851F2"/>
    <w:rsid w:val="00C8626E"/>
    <w:rsid w:val="00C86304"/>
    <w:rsid w:val="00C867A4"/>
    <w:rsid w:val="00C871C9"/>
    <w:rsid w:val="00C87229"/>
    <w:rsid w:val="00C9002F"/>
    <w:rsid w:val="00C90213"/>
    <w:rsid w:val="00C902EB"/>
    <w:rsid w:val="00C91DB5"/>
    <w:rsid w:val="00C92950"/>
    <w:rsid w:val="00C929AD"/>
    <w:rsid w:val="00C92FBA"/>
    <w:rsid w:val="00C93117"/>
    <w:rsid w:val="00C935E1"/>
    <w:rsid w:val="00C938F5"/>
    <w:rsid w:val="00C9451F"/>
    <w:rsid w:val="00C94E6C"/>
    <w:rsid w:val="00C95DC2"/>
    <w:rsid w:val="00C96D42"/>
    <w:rsid w:val="00C97455"/>
    <w:rsid w:val="00C9758D"/>
    <w:rsid w:val="00C97AF2"/>
    <w:rsid w:val="00CA0161"/>
    <w:rsid w:val="00CA0ECC"/>
    <w:rsid w:val="00CA17D4"/>
    <w:rsid w:val="00CA1AF4"/>
    <w:rsid w:val="00CA2AA0"/>
    <w:rsid w:val="00CA3EAC"/>
    <w:rsid w:val="00CA41BC"/>
    <w:rsid w:val="00CA4229"/>
    <w:rsid w:val="00CA45BC"/>
    <w:rsid w:val="00CA4A05"/>
    <w:rsid w:val="00CA4CE6"/>
    <w:rsid w:val="00CA586A"/>
    <w:rsid w:val="00CA5D7F"/>
    <w:rsid w:val="00CA5E8C"/>
    <w:rsid w:val="00CA7390"/>
    <w:rsid w:val="00CA7A17"/>
    <w:rsid w:val="00CB03DF"/>
    <w:rsid w:val="00CB0B15"/>
    <w:rsid w:val="00CB110B"/>
    <w:rsid w:val="00CB1582"/>
    <w:rsid w:val="00CB1AB5"/>
    <w:rsid w:val="00CB2350"/>
    <w:rsid w:val="00CB2DEF"/>
    <w:rsid w:val="00CB346D"/>
    <w:rsid w:val="00CB38C0"/>
    <w:rsid w:val="00CB3B8B"/>
    <w:rsid w:val="00CB3BB5"/>
    <w:rsid w:val="00CB3F30"/>
    <w:rsid w:val="00CB46C7"/>
    <w:rsid w:val="00CB46D9"/>
    <w:rsid w:val="00CB4908"/>
    <w:rsid w:val="00CB4D58"/>
    <w:rsid w:val="00CB4E41"/>
    <w:rsid w:val="00CB5B80"/>
    <w:rsid w:val="00CB7D79"/>
    <w:rsid w:val="00CB7E27"/>
    <w:rsid w:val="00CC0CC9"/>
    <w:rsid w:val="00CC0D9E"/>
    <w:rsid w:val="00CC162C"/>
    <w:rsid w:val="00CC1946"/>
    <w:rsid w:val="00CC1A7D"/>
    <w:rsid w:val="00CC2153"/>
    <w:rsid w:val="00CC22B9"/>
    <w:rsid w:val="00CC2A2E"/>
    <w:rsid w:val="00CC3238"/>
    <w:rsid w:val="00CC45C9"/>
    <w:rsid w:val="00CC519D"/>
    <w:rsid w:val="00CC5D30"/>
    <w:rsid w:val="00CC5F51"/>
    <w:rsid w:val="00CC72DA"/>
    <w:rsid w:val="00CC7AEF"/>
    <w:rsid w:val="00CD110F"/>
    <w:rsid w:val="00CD11E6"/>
    <w:rsid w:val="00CD1D05"/>
    <w:rsid w:val="00CD2496"/>
    <w:rsid w:val="00CD251A"/>
    <w:rsid w:val="00CD2A40"/>
    <w:rsid w:val="00CD2CAC"/>
    <w:rsid w:val="00CD2F82"/>
    <w:rsid w:val="00CD3127"/>
    <w:rsid w:val="00CD3F6C"/>
    <w:rsid w:val="00CD4B88"/>
    <w:rsid w:val="00CD509D"/>
    <w:rsid w:val="00CD56EA"/>
    <w:rsid w:val="00CD7E60"/>
    <w:rsid w:val="00CE03AB"/>
    <w:rsid w:val="00CE064B"/>
    <w:rsid w:val="00CE1070"/>
    <w:rsid w:val="00CE1BAE"/>
    <w:rsid w:val="00CE1CE1"/>
    <w:rsid w:val="00CE1FE7"/>
    <w:rsid w:val="00CE20C5"/>
    <w:rsid w:val="00CE2248"/>
    <w:rsid w:val="00CE2309"/>
    <w:rsid w:val="00CE375C"/>
    <w:rsid w:val="00CE4E86"/>
    <w:rsid w:val="00CE52BE"/>
    <w:rsid w:val="00CE67D5"/>
    <w:rsid w:val="00CE68D1"/>
    <w:rsid w:val="00CE71BA"/>
    <w:rsid w:val="00CF1029"/>
    <w:rsid w:val="00CF29E5"/>
    <w:rsid w:val="00CF2D84"/>
    <w:rsid w:val="00CF3061"/>
    <w:rsid w:val="00CF34C8"/>
    <w:rsid w:val="00CF3E97"/>
    <w:rsid w:val="00CF4E7F"/>
    <w:rsid w:val="00CF54A0"/>
    <w:rsid w:val="00CF64B3"/>
    <w:rsid w:val="00CF78C4"/>
    <w:rsid w:val="00D00139"/>
    <w:rsid w:val="00D02059"/>
    <w:rsid w:val="00D02812"/>
    <w:rsid w:val="00D0324E"/>
    <w:rsid w:val="00D034FE"/>
    <w:rsid w:val="00D04138"/>
    <w:rsid w:val="00D041F3"/>
    <w:rsid w:val="00D0458B"/>
    <w:rsid w:val="00D0488F"/>
    <w:rsid w:val="00D0511C"/>
    <w:rsid w:val="00D055D4"/>
    <w:rsid w:val="00D0710B"/>
    <w:rsid w:val="00D07A43"/>
    <w:rsid w:val="00D103BE"/>
    <w:rsid w:val="00D1076B"/>
    <w:rsid w:val="00D1086A"/>
    <w:rsid w:val="00D10A7F"/>
    <w:rsid w:val="00D10D4F"/>
    <w:rsid w:val="00D117A1"/>
    <w:rsid w:val="00D12034"/>
    <w:rsid w:val="00D12992"/>
    <w:rsid w:val="00D138E5"/>
    <w:rsid w:val="00D1404D"/>
    <w:rsid w:val="00D1405A"/>
    <w:rsid w:val="00D140A8"/>
    <w:rsid w:val="00D14293"/>
    <w:rsid w:val="00D14553"/>
    <w:rsid w:val="00D14706"/>
    <w:rsid w:val="00D14725"/>
    <w:rsid w:val="00D1618E"/>
    <w:rsid w:val="00D1709A"/>
    <w:rsid w:val="00D178A8"/>
    <w:rsid w:val="00D2014E"/>
    <w:rsid w:val="00D2067B"/>
    <w:rsid w:val="00D208C2"/>
    <w:rsid w:val="00D221E7"/>
    <w:rsid w:val="00D223C6"/>
    <w:rsid w:val="00D22DC0"/>
    <w:rsid w:val="00D23420"/>
    <w:rsid w:val="00D25240"/>
    <w:rsid w:val="00D252A3"/>
    <w:rsid w:val="00D25D89"/>
    <w:rsid w:val="00D269F2"/>
    <w:rsid w:val="00D26B3B"/>
    <w:rsid w:val="00D27241"/>
    <w:rsid w:val="00D273B5"/>
    <w:rsid w:val="00D27B80"/>
    <w:rsid w:val="00D314D0"/>
    <w:rsid w:val="00D3151A"/>
    <w:rsid w:val="00D31D2D"/>
    <w:rsid w:val="00D32836"/>
    <w:rsid w:val="00D329B2"/>
    <w:rsid w:val="00D32BEF"/>
    <w:rsid w:val="00D32C07"/>
    <w:rsid w:val="00D32F98"/>
    <w:rsid w:val="00D330E6"/>
    <w:rsid w:val="00D33F32"/>
    <w:rsid w:val="00D345DA"/>
    <w:rsid w:val="00D34BBA"/>
    <w:rsid w:val="00D35261"/>
    <w:rsid w:val="00D358E0"/>
    <w:rsid w:val="00D36EB7"/>
    <w:rsid w:val="00D3718E"/>
    <w:rsid w:val="00D37C99"/>
    <w:rsid w:val="00D400E5"/>
    <w:rsid w:val="00D40770"/>
    <w:rsid w:val="00D40C87"/>
    <w:rsid w:val="00D413E3"/>
    <w:rsid w:val="00D41801"/>
    <w:rsid w:val="00D424E8"/>
    <w:rsid w:val="00D4279B"/>
    <w:rsid w:val="00D442A0"/>
    <w:rsid w:val="00D4433B"/>
    <w:rsid w:val="00D449F9"/>
    <w:rsid w:val="00D44F38"/>
    <w:rsid w:val="00D46012"/>
    <w:rsid w:val="00D464CF"/>
    <w:rsid w:val="00D4680E"/>
    <w:rsid w:val="00D46E6F"/>
    <w:rsid w:val="00D46EF1"/>
    <w:rsid w:val="00D47CDB"/>
    <w:rsid w:val="00D50720"/>
    <w:rsid w:val="00D50CEE"/>
    <w:rsid w:val="00D512E0"/>
    <w:rsid w:val="00D51F05"/>
    <w:rsid w:val="00D52583"/>
    <w:rsid w:val="00D52884"/>
    <w:rsid w:val="00D52A41"/>
    <w:rsid w:val="00D53126"/>
    <w:rsid w:val="00D541C7"/>
    <w:rsid w:val="00D542E4"/>
    <w:rsid w:val="00D5482D"/>
    <w:rsid w:val="00D54D51"/>
    <w:rsid w:val="00D54D89"/>
    <w:rsid w:val="00D55287"/>
    <w:rsid w:val="00D56004"/>
    <w:rsid w:val="00D56BD2"/>
    <w:rsid w:val="00D56FA5"/>
    <w:rsid w:val="00D5777A"/>
    <w:rsid w:val="00D6080C"/>
    <w:rsid w:val="00D61023"/>
    <w:rsid w:val="00D614B5"/>
    <w:rsid w:val="00D620DA"/>
    <w:rsid w:val="00D6286D"/>
    <w:rsid w:val="00D62871"/>
    <w:rsid w:val="00D62ED5"/>
    <w:rsid w:val="00D630B7"/>
    <w:rsid w:val="00D639AD"/>
    <w:rsid w:val="00D646F4"/>
    <w:rsid w:val="00D65C72"/>
    <w:rsid w:val="00D663F2"/>
    <w:rsid w:val="00D66687"/>
    <w:rsid w:val="00D66D8A"/>
    <w:rsid w:val="00D67EBC"/>
    <w:rsid w:val="00D70240"/>
    <w:rsid w:val="00D702F6"/>
    <w:rsid w:val="00D70616"/>
    <w:rsid w:val="00D708CB"/>
    <w:rsid w:val="00D716E5"/>
    <w:rsid w:val="00D717B9"/>
    <w:rsid w:val="00D72FE0"/>
    <w:rsid w:val="00D737F4"/>
    <w:rsid w:val="00D73B84"/>
    <w:rsid w:val="00D7503B"/>
    <w:rsid w:val="00D7592B"/>
    <w:rsid w:val="00D75E88"/>
    <w:rsid w:val="00D773C7"/>
    <w:rsid w:val="00D77A0A"/>
    <w:rsid w:val="00D8161E"/>
    <w:rsid w:val="00D81BE6"/>
    <w:rsid w:val="00D82E5B"/>
    <w:rsid w:val="00D82F0B"/>
    <w:rsid w:val="00D833CE"/>
    <w:rsid w:val="00D8377B"/>
    <w:rsid w:val="00D84082"/>
    <w:rsid w:val="00D84491"/>
    <w:rsid w:val="00D85023"/>
    <w:rsid w:val="00D85196"/>
    <w:rsid w:val="00D858BF"/>
    <w:rsid w:val="00D85A58"/>
    <w:rsid w:val="00D86A04"/>
    <w:rsid w:val="00D86BE3"/>
    <w:rsid w:val="00D86F1F"/>
    <w:rsid w:val="00D87262"/>
    <w:rsid w:val="00D87479"/>
    <w:rsid w:val="00D90716"/>
    <w:rsid w:val="00D91133"/>
    <w:rsid w:val="00D91665"/>
    <w:rsid w:val="00D91EE6"/>
    <w:rsid w:val="00D933EC"/>
    <w:rsid w:val="00D944E5"/>
    <w:rsid w:val="00D94905"/>
    <w:rsid w:val="00D94DCE"/>
    <w:rsid w:val="00D9674F"/>
    <w:rsid w:val="00D9676C"/>
    <w:rsid w:val="00D96CA1"/>
    <w:rsid w:val="00D96D95"/>
    <w:rsid w:val="00D96F0C"/>
    <w:rsid w:val="00D97B4E"/>
    <w:rsid w:val="00D97D0E"/>
    <w:rsid w:val="00DA00CA"/>
    <w:rsid w:val="00DA0140"/>
    <w:rsid w:val="00DA01AA"/>
    <w:rsid w:val="00DA1046"/>
    <w:rsid w:val="00DA18CA"/>
    <w:rsid w:val="00DA196F"/>
    <w:rsid w:val="00DA1A66"/>
    <w:rsid w:val="00DA2490"/>
    <w:rsid w:val="00DA2AAE"/>
    <w:rsid w:val="00DA3443"/>
    <w:rsid w:val="00DA3F0E"/>
    <w:rsid w:val="00DA4E49"/>
    <w:rsid w:val="00DA51FF"/>
    <w:rsid w:val="00DA58B2"/>
    <w:rsid w:val="00DA609E"/>
    <w:rsid w:val="00DA693F"/>
    <w:rsid w:val="00DA6AB1"/>
    <w:rsid w:val="00DA6AE1"/>
    <w:rsid w:val="00DA6DE6"/>
    <w:rsid w:val="00DA6FE5"/>
    <w:rsid w:val="00DA75B7"/>
    <w:rsid w:val="00DA7B28"/>
    <w:rsid w:val="00DA7BB8"/>
    <w:rsid w:val="00DB0478"/>
    <w:rsid w:val="00DB07BB"/>
    <w:rsid w:val="00DB09DA"/>
    <w:rsid w:val="00DB1154"/>
    <w:rsid w:val="00DB1916"/>
    <w:rsid w:val="00DB1D1E"/>
    <w:rsid w:val="00DB2858"/>
    <w:rsid w:val="00DB28B4"/>
    <w:rsid w:val="00DB333E"/>
    <w:rsid w:val="00DB3EF6"/>
    <w:rsid w:val="00DB4178"/>
    <w:rsid w:val="00DB4368"/>
    <w:rsid w:val="00DB4A31"/>
    <w:rsid w:val="00DB523B"/>
    <w:rsid w:val="00DB5AF7"/>
    <w:rsid w:val="00DB702A"/>
    <w:rsid w:val="00DB7CAA"/>
    <w:rsid w:val="00DC011A"/>
    <w:rsid w:val="00DC05A0"/>
    <w:rsid w:val="00DC154A"/>
    <w:rsid w:val="00DC1F28"/>
    <w:rsid w:val="00DC2634"/>
    <w:rsid w:val="00DC389A"/>
    <w:rsid w:val="00DC398E"/>
    <w:rsid w:val="00DC399D"/>
    <w:rsid w:val="00DC3B5A"/>
    <w:rsid w:val="00DC4335"/>
    <w:rsid w:val="00DC49C9"/>
    <w:rsid w:val="00DC5CCC"/>
    <w:rsid w:val="00DC5FFE"/>
    <w:rsid w:val="00DC637C"/>
    <w:rsid w:val="00DC641F"/>
    <w:rsid w:val="00DC7063"/>
    <w:rsid w:val="00DD08FC"/>
    <w:rsid w:val="00DD0A18"/>
    <w:rsid w:val="00DD21D1"/>
    <w:rsid w:val="00DD23F9"/>
    <w:rsid w:val="00DD3864"/>
    <w:rsid w:val="00DD3D97"/>
    <w:rsid w:val="00DD4AE3"/>
    <w:rsid w:val="00DD5154"/>
    <w:rsid w:val="00DD62AF"/>
    <w:rsid w:val="00DD6586"/>
    <w:rsid w:val="00DD73D1"/>
    <w:rsid w:val="00DD7917"/>
    <w:rsid w:val="00DD7B0D"/>
    <w:rsid w:val="00DE010E"/>
    <w:rsid w:val="00DE0A69"/>
    <w:rsid w:val="00DE0FBB"/>
    <w:rsid w:val="00DE201F"/>
    <w:rsid w:val="00DE23B7"/>
    <w:rsid w:val="00DE26DF"/>
    <w:rsid w:val="00DE2D7F"/>
    <w:rsid w:val="00DE33CD"/>
    <w:rsid w:val="00DE3FA6"/>
    <w:rsid w:val="00DE46F6"/>
    <w:rsid w:val="00DE4C3F"/>
    <w:rsid w:val="00DE55D7"/>
    <w:rsid w:val="00DE5F83"/>
    <w:rsid w:val="00DE600D"/>
    <w:rsid w:val="00DE6109"/>
    <w:rsid w:val="00DE7FA1"/>
    <w:rsid w:val="00DF1141"/>
    <w:rsid w:val="00DF1260"/>
    <w:rsid w:val="00DF1659"/>
    <w:rsid w:val="00DF1D25"/>
    <w:rsid w:val="00DF1D6D"/>
    <w:rsid w:val="00DF1E6A"/>
    <w:rsid w:val="00DF23B0"/>
    <w:rsid w:val="00DF3925"/>
    <w:rsid w:val="00DF4350"/>
    <w:rsid w:val="00DF4411"/>
    <w:rsid w:val="00DF58D5"/>
    <w:rsid w:val="00DF5FC4"/>
    <w:rsid w:val="00DF7534"/>
    <w:rsid w:val="00E00B27"/>
    <w:rsid w:val="00E015FB"/>
    <w:rsid w:val="00E01A2C"/>
    <w:rsid w:val="00E02135"/>
    <w:rsid w:val="00E02280"/>
    <w:rsid w:val="00E025EA"/>
    <w:rsid w:val="00E02BC4"/>
    <w:rsid w:val="00E0300B"/>
    <w:rsid w:val="00E04432"/>
    <w:rsid w:val="00E05C0E"/>
    <w:rsid w:val="00E05D73"/>
    <w:rsid w:val="00E06546"/>
    <w:rsid w:val="00E0754D"/>
    <w:rsid w:val="00E1053D"/>
    <w:rsid w:val="00E10CE3"/>
    <w:rsid w:val="00E11A0C"/>
    <w:rsid w:val="00E12728"/>
    <w:rsid w:val="00E1289F"/>
    <w:rsid w:val="00E13A65"/>
    <w:rsid w:val="00E14427"/>
    <w:rsid w:val="00E14B51"/>
    <w:rsid w:val="00E15413"/>
    <w:rsid w:val="00E16236"/>
    <w:rsid w:val="00E16323"/>
    <w:rsid w:val="00E1663B"/>
    <w:rsid w:val="00E20390"/>
    <w:rsid w:val="00E20668"/>
    <w:rsid w:val="00E217AA"/>
    <w:rsid w:val="00E224B7"/>
    <w:rsid w:val="00E22737"/>
    <w:rsid w:val="00E22979"/>
    <w:rsid w:val="00E2366A"/>
    <w:rsid w:val="00E24430"/>
    <w:rsid w:val="00E258FA"/>
    <w:rsid w:val="00E259D3"/>
    <w:rsid w:val="00E26ACA"/>
    <w:rsid w:val="00E26BB1"/>
    <w:rsid w:val="00E274EB"/>
    <w:rsid w:val="00E308BA"/>
    <w:rsid w:val="00E30D72"/>
    <w:rsid w:val="00E3105F"/>
    <w:rsid w:val="00E31882"/>
    <w:rsid w:val="00E31A37"/>
    <w:rsid w:val="00E34AF3"/>
    <w:rsid w:val="00E34B85"/>
    <w:rsid w:val="00E373C0"/>
    <w:rsid w:val="00E37522"/>
    <w:rsid w:val="00E4002C"/>
    <w:rsid w:val="00E405F5"/>
    <w:rsid w:val="00E424A0"/>
    <w:rsid w:val="00E42806"/>
    <w:rsid w:val="00E436ED"/>
    <w:rsid w:val="00E44EFA"/>
    <w:rsid w:val="00E468C1"/>
    <w:rsid w:val="00E46BC1"/>
    <w:rsid w:val="00E47AC6"/>
    <w:rsid w:val="00E513AB"/>
    <w:rsid w:val="00E51954"/>
    <w:rsid w:val="00E5282D"/>
    <w:rsid w:val="00E53087"/>
    <w:rsid w:val="00E53DF1"/>
    <w:rsid w:val="00E53EA0"/>
    <w:rsid w:val="00E55265"/>
    <w:rsid w:val="00E554AD"/>
    <w:rsid w:val="00E55870"/>
    <w:rsid w:val="00E5601E"/>
    <w:rsid w:val="00E56702"/>
    <w:rsid w:val="00E56BB8"/>
    <w:rsid w:val="00E56BD1"/>
    <w:rsid w:val="00E573FD"/>
    <w:rsid w:val="00E578DA"/>
    <w:rsid w:val="00E578EF"/>
    <w:rsid w:val="00E57BD4"/>
    <w:rsid w:val="00E6011D"/>
    <w:rsid w:val="00E60C64"/>
    <w:rsid w:val="00E61361"/>
    <w:rsid w:val="00E6232C"/>
    <w:rsid w:val="00E62CAB"/>
    <w:rsid w:val="00E6311F"/>
    <w:rsid w:val="00E6380B"/>
    <w:rsid w:val="00E6411E"/>
    <w:rsid w:val="00E64623"/>
    <w:rsid w:val="00E64BE6"/>
    <w:rsid w:val="00E64DCC"/>
    <w:rsid w:val="00E650FC"/>
    <w:rsid w:val="00E65140"/>
    <w:rsid w:val="00E6530F"/>
    <w:rsid w:val="00E65804"/>
    <w:rsid w:val="00E668F9"/>
    <w:rsid w:val="00E6709F"/>
    <w:rsid w:val="00E70799"/>
    <w:rsid w:val="00E70A90"/>
    <w:rsid w:val="00E713E1"/>
    <w:rsid w:val="00E71DB2"/>
    <w:rsid w:val="00E71FCC"/>
    <w:rsid w:val="00E724F7"/>
    <w:rsid w:val="00E726DD"/>
    <w:rsid w:val="00E72E3B"/>
    <w:rsid w:val="00E74247"/>
    <w:rsid w:val="00E743F0"/>
    <w:rsid w:val="00E7492A"/>
    <w:rsid w:val="00E7528B"/>
    <w:rsid w:val="00E75C66"/>
    <w:rsid w:val="00E7676E"/>
    <w:rsid w:val="00E76791"/>
    <w:rsid w:val="00E77328"/>
    <w:rsid w:val="00E7794F"/>
    <w:rsid w:val="00E81E22"/>
    <w:rsid w:val="00E82454"/>
    <w:rsid w:val="00E825CC"/>
    <w:rsid w:val="00E8285B"/>
    <w:rsid w:val="00E8543F"/>
    <w:rsid w:val="00E86382"/>
    <w:rsid w:val="00E87BA8"/>
    <w:rsid w:val="00E87F7E"/>
    <w:rsid w:val="00E9007C"/>
    <w:rsid w:val="00E903C5"/>
    <w:rsid w:val="00E906A8"/>
    <w:rsid w:val="00E908DA"/>
    <w:rsid w:val="00E91243"/>
    <w:rsid w:val="00E92E99"/>
    <w:rsid w:val="00E937A9"/>
    <w:rsid w:val="00E93946"/>
    <w:rsid w:val="00E944C3"/>
    <w:rsid w:val="00E95193"/>
    <w:rsid w:val="00E9585A"/>
    <w:rsid w:val="00E95E32"/>
    <w:rsid w:val="00E96E89"/>
    <w:rsid w:val="00E96E99"/>
    <w:rsid w:val="00E96F38"/>
    <w:rsid w:val="00EA02E9"/>
    <w:rsid w:val="00EA1044"/>
    <w:rsid w:val="00EA2120"/>
    <w:rsid w:val="00EA22CF"/>
    <w:rsid w:val="00EA2D29"/>
    <w:rsid w:val="00EA2F3A"/>
    <w:rsid w:val="00EA39EF"/>
    <w:rsid w:val="00EA4BD3"/>
    <w:rsid w:val="00EA641E"/>
    <w:rsid w:val="00EA6B3A"/>
    <w:rsid w:val="00EA741D"/>
    <w:rsid w:val="00EA7851"/>
    <w:rsid w:val="00EB0243"/>
    <w:rsid w:val="00EB05FE"/>
    <w:rsid w:val="00EB0D54"/>
    <w:rsid w:val="00EB1DD6"/>
    <w:rsid w:val="00EB2C3D"/>
    <w:rsid w:val="00EB338C"/>
    <w:rsid w:val="00EB4CA8"/>
    <w:rsid w:val="00EB5073"/>
    <w:rsid w:val="00EB764A"/>
    <w:rsid w:val="00EC0396"/>
    <w:rsid w:val="00EC0E6F"/>
    <w:rsid w:val="00EC1AF9"/>
    <w:rsid w:val="00EC34BB"/>
    <w:rsid w:val="00EC3944"/>
    <w:rsid w:val="00EC3D7D"/>
    <w:rsid w:val="00EC4740"/>
    <w:rsid w:val="00EC595D"/>
    <w:rsid w:val="00EC60AD"/>
    <w:rsid w:val="00EC6778"/>
    <w:rsid w:val="00EC67AF"/>
    <w:rsid w:val="00EC6F52"/>
    <w:rsid w:val="00EC79BF"/>
    <w:rsid w:val="00ED0742"/>
    <w:rsid w:val="00ED2EC6"/>
    <w:rsid w:val="00ED387F"/>
    <w:rsid w:val="00ED3F1E"/>
    <w:rsid w:val="00ED475D"/>
    <w:rsid w:val="00ED4AD6"/>
    <w:rsid w:val="00ED4E54"/>
    <w:rsid w:val="00ED5585"/>
    <w:rsid w:val="00ED67FA"/>
    <w:rsid w:val="00ED7907"/>
    <w:rsid w:val="00EE0BD8"/>
    <w:rsid w:val="00EE1513"/>
    <w:rsid w:val="00EE180D"/>
    <w:rsid w:val="00EE1FF8"/>
    <w:rsid w:val="00EE23EC"/>
    <w:rsid w:val="00EE2D36"/>
    <w:rsid w:val="00EE3798"/>
    <w:rsid w:val="00EE3CE3"/>
    <w:rsid w:val="00EE40C6"/>
    <w:rsid w:val="00EE43C8"/>
    <w:rsid w:val="00EE473B"/>
    <w:rsid w:val="00EE48F6"/>
    <w:rsid w:val="00EE4C27"/>
    <w:rsid w:val="00EE549E"/>
    <w:rsid w:val="00EE5945"/>
    <w:rsid w:val="00EE596F"/>
    <w:rsid w:val="00EE5E95"/>
    <w:rsid w:val="00EE6608"/>
    <w:rsid w:val="00EE6683"/>
    <w:rsid w:val="00EE692E"/>
    <w:rsid w:val="00EE698A"/>
    <w:rsid w:val="00EE7016"/>
    <w:rsid w:val="00EF044A"/>
    <w:rsid w:val="00EF04FB"/>
    <w:rsid w:val="00EF064F"/>
    <w:rsid w:val="00EF1A51"/>
    <w:rsid w:val="00EF23FF"/>
    <w:rsid w:val="00EF25EA"/>
    <w:rsid w:val="00EF2CCE"/>
    <w:rsid w:val="00EF2D88"/>
    <w:rsid w:val="00EF2E52"/>
    <w:rsid w:val="00EF2E5A"/>
    <w:rsid w:val="00EF3698"/>
    <w:rsid w:val="00EF3837"/>
    <w:rsid w:val="00EF522F"/>
    <w:rsid w:val="00EF737B"/>
    <w:rsid w:val="00EF73D8"/>
    <w:rsid w:val="00F0199A"/>
    <w:rsid w:val="00F01B21"/>
    <w:rsid w:val="00F01B22"/>
    <w:rsid w:val="00F01E63"/>
    <w:rsid w:val="00F021CB"/>
    <w:rsid w:val="00F02729"/>
    <w:rsid w:val="00F036CD"/>
    <w:rsid w:val="00F04501"/>
    <w:rsid w:val="00F04529"/>
    <w:rsid w:val="00F053A5"/>
    <w:rsid w:val="00F0591A"/>
    <w:rsid w:val="00F06FCA"/>
    <w:rsid w:val="00F07423"/>
    <w:rsid w:val="00F07668"/>
    <w:rsid w:val="00F105AB"/>
    <w:rsid w:val="00F122CD"/>
    <w:rsid w:val="00F1273C"/>
    <w:rsid w:val="00F12EA8"/>
    <w:rsid w:val="00F1367A"/>
    <w:rsid w:val="00F14A68"/>
    <w:rsid w:val="00F158D8"/>
    <w:rsid w:val="00F16E5D"/>
    <w:rsid w:val="00F1797D"/>
    <w:rsid w:val="00F200D0"/>
    <w:rsid w:val="00F209AE"/>
    <w:rsid w:val="00F20ACF"/>
    <w:rsid w:val="00F2114E"/>
    <w:rsid w:val="00F21E6B"/>
    <w:rsid w:val="00F22466"/>
    <w:rsid w:val="00F23195"/>
    <w:rsid w:val="00F239C9"/>
    <w:rsid w:val="00F23AFD"/>
    <w:rsid w:val="00F24238"/>
    <w:rsid w:val="00F25D5B"/>
    <w:rsid w:val="00F25DDA"/>
    <w:rsid w:val="00F25E10"/>
    <w:rsid w:val="00F25E50"/>
    <w:rsid w:val="00F26A0A"/>
    <w:rsid w:val="00F270CA"/>
    <w:rsid w:val="00F270EA"/>
    <w:rsid w:val="00F27547"/>
    <w:rsid w:val="00F30DA7"/>
    <w:rsid w:val="00F31292"/>
    <w:rsid w:val="00F327A1"/>
    <w:rsid w:val="00F35435"/>
    <w:rsid w:val="00F35A7D"/>
    <w:rsid w:val="00F35D7B"/>
    <w:rsid w:val="00F3606D"/>
    <w:rsid w:val="00F369A7"/>
    <w:rsid w:val="00F37044"/>
    <w:rsid w:val="00F37574"/>
    <w:rsid w:val="00F37EE5"/>
    <w:rsid w:val="00F40AC0"/>
    <w:rsid w:val="00F40D91"/>
    <w:rsid w:val="00F413CB"/>
    <w:rsid w:val="00F424CC"/>
    <w:rsid w:val="00F429B0"/>
    <w:rsid w:val="00F43D50"/>
    <w:rsid w:val="00F44CB6"/>
    <w:rsid w:val="00F451B1"/>
    <w:rsid w:val="00F4553A"/>
    <w:rsid w:val="00F46664"/>
    <w:rsid w:val="00F47132"/>
    <w:rsid w:val="00F473E7"/>
    <w:rsid w:val="00F50234"/>
    <w:rsid w:val="00F5041D"/>
    <w:rsid w:val="00F505D9"/>
    <w:rsid w:val="00F50BF4"/>
    <w:rsid w:val="00F514BD"/>
    <w:rsid w:val="00F515C6"/>
    <w:rsid w:val="00F526A0"/>
    <w:rsid w:val="00F526F0"/>
    <w:rsid w:val="00F5294E"/>
    <w:rsid w:val="00F53358"/>
    <w:rsid w:val="00F552F3"/>
    <w:rsid w:val="00F55D42"/>
    <w:rsid w:val="00F560B5"/>
    <w:rsid w:val="00F565CA"/>
    <w:rsid w:val="00F56A86"/>
    <w:rsid w:val="00F57590"/>
    <w:rsid w:val="00F607F0"/>
    <w:rsid w:val="00F60B7C"/>
    <w:rsid w:val="00F6285B"/>
    <w:rsid w:val="00F628BF"/>
    <w:rsid w:val="00F628E7"/>
    <w:rsid w:val="00F62E07"/>
    <w:rsid w:val="00F62FDF"/>
    <w:rsid w:val="00F633D3"/>
    <w:rsid w:val="00F6474E"/>
    <w:rsid w:val="00F64D3D"/>
    <w:rsid w:val="00F65D12"/>
    <w:rsid w:val="00F66430"/>
    <w:rsid w:val="00F6768D"/>
    <w:rsid w:val="00F707FD"/>
    <w:rsid w:val="00F70DB5"/>
    <w:rsid w:val="00F714A5"/>
    <w:rsid w:val="00F719B0"/>
    <w:rsid w:val="00F722F1"/>
    <w:rsid w:val="00F73245"/>
    <w:rsid w:val="00F7370F"/>
    <w:rsid w:val="00F73D0A"/>
    <w:rsid w:val="00F73F5C"/>
    <w:rsid w:val="00F74B1D"/>
    <w:rsid w:val="00F75249"/>
    <w:rsid w:val="00F75779"/>
    <w:rsid w:val="00F769E5"/>
    <w:rsid w:val="00F76E90"/>
    <w:rsid w:val="00F76EA3"/>
    <w:rsid w:val="00F77447"/>
    <w:rsid w:val="00F77661"/>
    <w:rsid w:val="00F77EF4"/>
    <w:rsid w:val="00F81253"/>
    <w:rsid w:val="00F815B9"/>
    <w:rsid w:val="00F8187C"/>
    <w:rsid w:val="00F82E7F"/>
    <w:rsid w:val="00F83176"/>
    <w:rsid w:val="00F85838"/>
    <w:rsid w:val="00F85CD7"/>
    <w:rsid w:val="00F863DD"/>
    <w:rsid w:val="00F86E1A"/>
    <w:rsid w:val="00F86E69"/>
    <w:rsid w:val="00F8726B"/>
    <w:rsid w:val="00F87D15"/>
    <w:rsid w:val="00F87E34"/>
    <w:rsid w:val="00F9059D"/>
    <w:rsid w:val="00F9199D"/>
    <w:rsid w:val="00F91B5C"/>
    <w:rsid w:val="00F91F2B"/>
    <w:rsid w:val="00F920F5"/>
    <w:rsid w:val="00F926F6"/>
    <w:rsid w:val="00F936DA"/>
    <w:rsid w:val="00F9420C"/>
    <w:rsid w:val="00F9476B"/>
    <w:rsid w:val="00F953D4"/>
    <w:rsid w:val="00F959ED"/>
    <w:rsid w:val="00F977E3"/>
    <w:rsid w:val="00FA0CC1"/>
    <w:rsid w:val="00FA4461"/>
    <w:rsid w:val="00FA5BA6"/>
    <w:rsid w:val="00FA653A"/>
    <w:rsid w:val="00FA689C"/>
    <w:rsid w:val="00FA6C9F"/>
    <w:rsid w:val="00FB0DE6"/>
    <w:rsid w:val="00FB12C2"/>
    <w:rsid w:val="00FB1638"/>
    <w:rsid w:val="00FB189D"/>
    <w:rsid w:val="00FB1A5C"/>
    <w:rsid w:val="00FB2087"/>
    <w:rsid w:val="00FB2676"/>
    <w:rsid w:val="00FB2B69"/>
    <w:rsid w:val="00FB3118"/>
    <w:rsid w:val="00FB3A3C"/>
    <w:rsid w:val="00FB45CC"/>
    <w:rsid w:val="00FB6829"/>
    <w:rsid w:val="00FB7201"/>
    <w:rsid w:val="00FB7AAD"/>
    <w:rsid w:val="00FB7CB4"/>
    <w:rsid w:val="00FC0E36"/>
    <w:rsid w:val="00FC0F74"/>
    <w:rsid w:val="00FC160B"/>
    <w:rsid w:val="00FC221F"/>
    <w:rsid w:val="00FC28C2"/>
    <w:rsid w:val="00FC28DF"/>
    <w:rsid w:val="00FC31EF"/>
    <w:rsid w:val="00FC3553"/>
    <w:rsid w:val="00FC440D"/>
    <w:rsid w:val="00FC4F14"/>
    <w:rsid w:val="00FC4FF8"/>
    <w:rsid w:val="00FC5C5C"/>
    <w:rsid w:val="00FC626D"/>
    <w:rsid w:val="00FC640F"/>
    <w:rsid w:val="00FC7802"/>
    <w:rsid w:val="00FC7F67"/>
    <w:rsid w:val="00FD085E"/>
    <w:rsid w:val="00FD14C0"/>
    <w:rsid w:val="00FD1D20"/>
    <w:rsid w:val="00FD23E7"/>
    <w:rsid w:val="00FD24AA"/>
    <w:rsid w:val="00FD2DB8"/>
    <w:rsid w:val="00FD2EF4"/>
    <w:rsid w:val="00FD3266"/>
    <w:rsid w:val="00FD3D55"/>
    <w:rsid w:val="00FD3FA2"/>
    <w:rsid w:val="00FD4913"/>
    <w:rsid w:val="00FD4FDB"/>
    <w:rsid w:val="00FD5904"/>
    <w:rsid w:val="00FD5B43"/>
    <w:rsid w:val="00FD62A5"/>
    <w:rsid w:val="00FD696B"/>
    <w:rsid w:val="00FD7F77"/>
    <w:rsid w:val="00FE0C44"/>
    <w:rsid w:val="00FE13C8"/>
    <w:rsid w:val="00FE1CCD"/>
    <w:rsid w:val="00FE29D2"/>
    <w:rsid w:val="00FE406A"/>
    <w:rsid w:val="00FE42CE"/>
    <w:rsid w:val="00FE45EC"/>
    <w:rsid w:val="00FE4761"/>
    <w:rsid w:val="00FE612F"/>
    <w:rsid w:val="00FE6D05"/>
    <w:rsid w:val="00FE766D"/>
    <w:rsid w:val="00FE782A"/>
    <w:rsid w:val="00FF0086"/>
    <w:rsid w:val="00FF0C4C"/>
    <w:rsid w:val="00FF1689"/>
    <w:rsid w:val="00FF1933"/>
    <w:rsid w:val="00FF2271"/>
    <w:rsid w:val="00FF3402"/>
    <w:rsid w:val="00FF39A6"/>
    <w:rsid w:val="00FF39C5"/>
    <w:rsid w:val="00FF467B"/>
    <w:rsid w:val="00FF47DB"/>
    <w:rsid w:val="00FF5006"/>
    <w:rsid w:val="00FF5479"/>
    <w:rsid w:val="00FF55B7"/>
    <w:rsid w:val="00FF596A"/>
    <w:rsid w:val="00FF6989"/>
    <w:rsid w:val="00FF75DC"/>
    <w:rsid w:val="00FF7A74"/>
    <w:rsid w:val="00FF7AB9"/>
    <w:rsid w:val="00FF7B95"/>
    <w:rsid w:val="00FF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A4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D42FF"/>
    <w:pPr>
      <w:suppressAutoHyphens/>
      <w:spacing w:line="220" w:lineRule="atLeast"/>
    </w:pPr>
    <w:rPr>
      <w:rFonts w:asciiTheme="minorHAnsi" w:eastAsiaTheme="minorEastAsia" w:hAnsiTheme="minorHAnsi" w:cstheme="minorBidi"/>
      <w:sz w:val="18"/>
      <w:szCs w:val="18"/>
      <w:lang w:eastAsia="ja-JP"/>
    </w:rPr>
  </w:style>
  <w:style w:type="paragraph" w:styleId="Heading1">
    <w:name w:val="heading 1"/>
    <w:aliases w:val=" Char,Char"/>
    <w:basedOn w:val="Normal"/>
    <w:next w:val="BodyText"/>
    <w:link w:val="Heading1Char"/>
    <w:qFormat/>
    <w:rsid w:val="003707AF"/>
    <w:pPr>
      <w:keepNext/>
      <w:keepLines/>
      <w:pageBreakBefore/>
      <w:numPr>
        <w:numId w:val="1"/>
      </w:numPr>
      <w:shd w:val="pct30" w:color="auto" w:fill="FFFFFF"/>
      <w:spacing w:after="180" w:line="240" w:lineRule="atLeast"/>
      <w:outlineLvl w:val="0"/>
    </w:pPr>
    <w:rPr>
      <w:rFonts w:ascii="Arial" w:hAnsi="Arial"/>
      <w:b/>
      <w:spacing w:val="20"/>
      <w:kern w:val="20"/>
      <w:sz w:val="32"/>
      <w:szCs w:val="20"/>
      <w:lang w:val="en-GB" w:eastAsia="x-none"/>
    </w:rPr>
  </w:style>
  <w:style w:type="paragraph" w:styleId="Heading2">
    <w:name w:val="heading 2"/>
    <w:aliases w:val=" Char1,Char1"/>
    <w:basedOn w:val="Normal"/>
    <w:next w:val="BodyText"/>
    <w:link w:val="Heading2Char"/>
    <w:uiPriority w:val="9"/>
    <w:qFormat/>
    <w:rsid w:val="003707AF"/>
    <w:pPr>
      <w:keepNext/>
      <w:keepLines/>
      <w:numPr>
        <w:ilvl w:val="1"/>
        <w:numId w:val="1"/>
      </w:numPr>
      <w:spacing w:before="480" w:after="170" w:line="240" w:lineRule="atLeast"/>
      <w:outlineLvl w:val="1"/>
    </w:pPr>
    <w:rPr>
      <w:rFonts w:ascii="Arial" w:eastAsia="Times New Roman" w:hAnsi="Arial"/>
      <w:b/>
      <w:smallCaps/>
      <w:kern w:val="20"/>
      <w:sz w:val="28"/>
      <w:szCs w:val="20"/>
      <w:lang w:val="en-GB" w:eastAsia="x-none"/>
    </w:rPr>
  </w:style>
  <w:style w:type="paragraph" w:styleId="Heading3">
    <w:name w:val="heading 3"/>
    <w:basedOn w:val="Normal"/>
    <w:next w:val="BodyText"/>
    <w:link w:val="Heading3Char"/>
    <w:qFormat/>
    <w:rsid w:val="003707AF"/>
    <w:pPr>
      <w:keepNext/>
      <w:keepLines/>
      <w:numPr>
        <w:ilvl w:val="2"/>
        <w:numId w:val="1"/>
      </w:numPr>
      <w:tabs>
        <w:tab w:val="left" w:pos="540"/>
      </w:tabs>
      <w:spacing w:before="480" w:after="120" w:line="240" w:lineRule="atLeast"/>
      <w:outlineLvl w:val="2"/>
    </w:pPr>
    <w:rPr>
      <w:rFonts w:ascii="Arial" w:hAnsi="Arial"/>
      <w:b/>
      <w:smallCaps/>
      <w:snapToGrid w:val="0"/>
      <w:kern w:val="20"/>
      <w:sz w:val="24"/>
      <w:szCs w:val="20"/>
      <w:u w:val="single"/>
      <w:lang w:val="en-GB" w:eastAsia="x-none"/>
    </w:rPr>
  </w:style>
  <w:style w:type="paragraph" w:styleId="Heading4">
    <w:name w:val="heading 4"/>
    <w:basedOn w:val="Normal"/>
    <w:next w:val="BodyText"/>
    <w:link w:val="Heading4Char"/>
    <w:qFormat/>
    <w:rsid w:val="003707AF"/>
    <w:pPr>
      <w:keepNext/>
      <w:keepLines/>
      <w:numPr>
        <w:ilvl w:val="3"/>
        <w:numId w:val="1"/>
      </w:numPr>
      <w:tabs>
        <w:tab w:val="right" w:pos="900"/>
      </w:tabs>
      <w:spacing w:before="240" w:after="120" w:line="240" w:lineRule="atLeast"/>
      <w:outlineLvl w:val="3"/>
    </w:pPr>
    <w:rPr>
      <w:rFonts w:ascii="Arial" w:hAnsi="Arial"/>
      <w:b/>
      <w:bCs/>
      <w:kern w:val="20"/>
      <w:sz w:val="23"/>
      <w:szCs w:val="20"/>
      <w:u w:val="single"/>
      <w:lang w:val="en-GB" w:eastAsia="x-none"/>
    </w:rPr>
  </w:style>
  <w:style w:type="paragraph" w:styleId="Heading5">
    <w:name w:val="heading 5"/>
    <w:aliases w:val="Bullet point,5,H5"/>
    <w:basedOn w:val="Normal"/>
    <w:next w:val="BodyText"/>
    <w:link w:val="Heading5Char"/>
    <w:qFormat/>
    <w:rsid w:val="003707AF"/>
    <w:pPr>
      <w:keepNext/>
      <w:keepLines/>
      <w:numPr>
        <w:ilvl w:val="4"/>
        <w:numId w:val="1"/>
      </w:numPr>
      <w:spacing w:line="240" w:lineRule="atLeast"/>
      <w:outlineLvl w:val="4"/>
    </w:pPr>
    <w:rPr>
      <w:rFonts w:ascii="Arial" w:hAnsi="Arial"/>
      <w:kern w:val="20"/>
      <w:sz w:val="20"/>
      <w:szCs w:val="20"/>
      <w:lang w:val="en-GB" w:eastAsia="x-none"/>
    </w:rPr>
  </w:style>
  <w:style w:type="paragraph" w:styleId="Heading6">
    <w:name w:val="heading 6"/>
    <w:aliases w:val="Sub-bullet point,H6"/>
    <w:basedOn w:val="Normal"/>
    <w:next w:val="BodyText"/>
    <w:link w:val="Heading6Char"/>
    <w:qFormat/>
    <w:rsid w:val="003707AF"/>
    <w:pPr>
      <w:keepNext/>
      <w:keepLines/>
      <w:numPr>
        <w:ilvl w:val="5"/>
        <w:numId w:val="1"/>
      </w:numPr>
      <w:spacing w:line="240" w:lineRule="atLeast"/>
      <w:outlineLvl w:val="5"/>
    </w:pPr>
    <w:rPr>
      <w:i/>
      <w:kern w:val="20"/>
      <w:sz w:val="20"/>
      <w:szCs w:val="20"/>
      <w:lang w:val="en-GB" w:eastAsia="x-none"/>
    </w:rPr>
  </w:style>
  <w:style w:type="paragraph" w:styleId="Heading7">
    <w:name w:val="heading 7"/>
    <w:aliases w:val="Para no numbering"/>
    <w:basedOn w:val="Normal"/>
    <w:next w:val="BodyText"/>
    <w:link w:val="Heading7Char"/>
    <w:qFormat/>
    <w:rsid w:val="003707AF"/>
    <w:pPr>
      <w:keepNext/>
      <w:keepLines/>
      <w:numPr>
        <w:ilvl w:val="6"/>
        <w:numId w:val="1"/>
      </w:numPr>
      <w:spacing w:line="240" w:lineRule="atLeast"/>
      <w:outlineLvl w:val="6"/>
    </w:pPr>
    <w:rPr>
      <w:kern w:val="20"/>
      <w:sz w:val="20"/>
      <w:szCs w:val="20"/>
      <w:lang w:val="en-GB" w:eastAsia="x-none"/>
    </w:rPr>
  </w:style>
  <w:style w:type="paragraph" w:styleId="Heading8">
    <w:name w:val="heading 8"/>
    <w:aliases w:val="No num/gap"/>
    <w:basedOn w:val="Normal"/>
    <w:next w:val="BodyText"/>
    <w:link w:val="Heading8Char"/>
    <w:qFormat/>
    <w:rsid w:val="003707AF"/>
    <w:pPr>
      <w:keepNext/>
      <w:keepLines/>
      <w:numPr>
        <w:ilvl w:val="7"/>
        <w:numId w:val="1"/>
      </w:numPr>
      <w:spacing w:line="240" w:lineRule="atLeast"/>
      <w:outlineLvl w:val="7"/>
    </w:pPr>
    <w:rPr>
      <w:rFonts w:ascii="Arial" w:hAnsi="Arial"/>
      <w:i/>
      <w:kern w:val="20"/>
      <w:szCs w:val="20"/>
      <w:lang w:val="en-GB" w:eastAsia="x-none"/>
    </w:rPr>
  </w:style>
  <w:style w:type="paragraph" w:styleId="Heading9">
    <w:name w:val="heading 9"/>
    <w:aliases w:val="Code eg's"/>
    <w:basedOn w:val="Normal"/>
    <w:next w:val="BodyText"/>
    <w:link w:val="Heading9Char"/>
    <w:qFormat/>
    <w:rsid w:val="003707AF"/>
    <w:pPr>
      <w:keepNext/>
      <w:keepLines/>
      <w:numPr>
        <w:ilvl w:val="8"/>
        <w:numId w:val="2"/>
      </w:numPr>
      <w:tabs>
        <w:tab w:val="clear" w:pos="1800"/>
        <w:tab w:val="num" w:pos="1152"/>
      </w:tabs>
      <w:spacing w:line="240" w:lineRule="atLeast"/>
      <w:ind w:left="1152" w:hanging="1584"/>
      <w:outlineLvl w:val="8"/>
    </w:pPr>
    <w:rPr>
      <w:rFonts w:ascii="Arial" w:hAnsi="Arial"/>
      <w:kern w:val="20"/>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Char Char,Char Char"/>
    <w:link w:val="Heading1"/>
    <w:rsid w:val="003707AF"/>
    <w:rPr>
      <w:rFonts w:ascii="Arial" w:hAnsi="Arial"/>
      <w:b/>
      <w:spacing w:val="20"/>
      <w:kern w:val="20"/>
      <w:sz w:val="32"/>
      <w:shd w:val="pct30" w:color="auto" w:fill="FFFFFF"/>
      <w:lang w:val="en-GB" w:eastAsia="x-none"/>
    </w:rPr>
  </w:style>
  <w:style w:type="character" w:customStyle="1" w:styleId="Heading2Char">
    <w:name w:val="Heading 2 Char"/>
    <w:aliases w:val=" Char1 Char,Char1 Char"/>
    <w:link w:val="Heading2"/>
    <w:uiPriority w:val="9"/>
    <w:rsid w:val="003707AF"/>
    <w:rPr>
      <w:rFonts w:ascii="Arial" w:eastAsia="Times New Roman" w:hAnsi="Arial"/>
      <w:b/>
      <w:smallCaps/>
      <w:kern w:val="20"/>
      <w:sz w:val="28"/>
      <w:lang w:val="en-GB" w:eastAsia="x-none"/>
    </w:rPr>
  </w:style>
  <w:style w:type="character" w:customStyle="1" w:styleId="Heading3Char">
    <w:name w:val="Heading 3 Char"/>
    <w:link w:val="Heading3"/>
    <w:rsid w:val="003707AF"/>
    <w:rPr>
      <w:rFonts w:ascii="Arial" w:hAnsi="Arial"/>
      <w:b/>
      <w:smallCaps/>
      <w:snapToGrid w:val="0"/>
      <w:kern w:val="20"/>
      <w:sz w:val="24"/>
      <w:u w:val="single"/>
      <w:lang w:val="en-GB" w:eastAsia="x-none"/>
    </w:rPr>
  </w:style>
  <w:style w:type="character" w:customStyle="1" w:styleId="Heading4Char">
    <w:name w:val="Heading 4 Char"/>
    <w:link w:val="Heading4"/>
    <w:rsid w:val="003707AF"/>
    <w:rPr>
      <w:rFonts w:ascii="Arial" w:hAnsi="Arial"/>
      <w:b/>
      <w:bCs/>
      <w:kern w:val="20"/>
      <w:sz w:val="23"/>
      <w:u w:val="single"/>
      <w:lang w:val="en-GB" w:eastAsia="x-none"/>
    </w:rPr>
  </w:style>
  <w:style w:type="character" w:customStyle="1" w:styleId="Heading5Char">
    <w:name w:val="Heading 5 Char"/>
    <w:aliases w:val="Bullet point Char,5 Char,H5 Char"/>
    <w:link w:val="Heading5"/>
    <w:rsid w:val="003707AF"/>
    <w:rPr>
      <w:rFonts w:ascii="Arial" w:hAnsi="Arial"/>
      <w:kern w:val="20"/>
      <w:lang w:val="en-GB" w:eastAsia="x-none"/>
    </w:rPr>
  </w:style>
  <w:style w:type="character" w:customStyle="1" w:styleId="Heading6Char">
    <w:name w:val="Heading 6 Char"/>
    <w:aliases w:val="Sub-bullet point Char,H6 Char"/>
    <w:link w:val="Heading6"/>
    <w:rsid w:val="003707AF"/>
    <w:rPr>
      <w:i/>
      <w:kern w:val="20"/>
      <w:lang w:val="en-GB" w:eastAsia="x-none"/>
    </w:rPr>
  </w:style>
  <w:style w:type="character" w:customStyle="1" w:styleId="Heading7Char">
    <w:name w:val="Heading 7 Char"/>
    <w:aliases w:val="Para no numbering Char"/>
    <w:link w:val="Heading7"/>
    <w:rsid w:val="003707AF"/>
    <w:rPr>
      <w:kern w:val="20"/>
      <w:lang w:val="en-GB" w:eastAsia="x-none"/>
    </w:rPr>
  </w:style>
  <w:style w:type="character" w:customStyle="1" w:styleId="Heading8Char">
    <w:name w:val="Heading 8 Char"/>
    <w:aliases w:val="No num/gap Char"/>
    <w:link w:val="Heading8"/>
    <w:rsid w:val="003707AF"/>
    <w:rPr>
      <w:rFonts w:ascii="Arial" w:hAnsi="Arial"/>
      <w:i/>
      <w:kern w:val="20"/>
      <w:sz w:val="18"/>
      <w:lang w:val="en-GB" w:eastAsia="x-none"/>
    </w:rPr>
  </w:style>
  <w:style w:type="character" w:customStyle="1" w:styleId="Heading9Char">
    <w:name w:val="Heading 9 Char"/>
    <w:aliases w:val="Code eg's Char"/>
    <w:link w:val="Heading9"/>
    <w:rsid w:val="003707AF"/>
    <w:rPr>
      <w:rFonts w:ascii="Arial" w:hAnsi="Arial"/>
      <w:kern w:val="20"/>
      <w:sz w:val="18"/>
      <w:lang w:val="en-GB" w:eastAsia="x-none"/>
    </w:rPr>
  </w:style>
  <w:style w:type="paragraph" w:styleId="ListParagraph">
    <w:name w:val="List Paragraph"/>
    <w:basedOn w:val="Normal"/>
    <w:uiPriority w:val="34"/>
    <w:qFormat/>
    <w:rsid w:val="003707AF"/>
    <w:pPr>
      <w:ind w:left="720"/>
      <w:contextualSpacing/>
    </w:pPr>
    <w:rPr>
      <w:rFonts w:ascii="HP Simplified Light" w:eastAsia="MS Mincho" w:hAnsi="HP Simplified Light"/>
    </w:rPr>
  </w:style>
  <w:style w:type="paragraph" w:styleId="Footer">
    <w:name w:val="footer"/>
    <w:basedOn w:val="Normal"/>
    <w:link w:val="FooterChar"/>
    <w:uiPriority w:val="99"/>
    <w:unhideWhenUsed/>
    <w:rsid w:val="007D42FF"/>
    <w:pPr>
      <w:spacing w:line="240" w:lineRule="auto"/>
    </w:pPr>
  </w:style>
  <w:style w:type="character" w:customStyle="1" w:styleId="FooterChar">
    <w:name w:val="Footer Char"/>
    <w:basedOn w:val="DefaultParagraphFont"/>
    <w:link w:val="Footer"/>
    <w:uiPriority w:val="99"/>
    <w:rsid w:val="007D42FF"/>
    <w:rPr>
      <w:rFonts w:asciiTheme="minorHAnsi" w:eastAsiaTheme="minorEastAsia" w:hAnsiTheme="minorHAnsi" w:cstheme="minorBidi"/>
      <w:sz w:val="18"/>
      <w:szCs w:val="18"/>
      <w:lang w:eastAsia="ja-JP"/>
    </w:rPr>
  </w:style>
  <w:style w:type="paragraph" w:styleId="BodyText">
    <w:name w:val="Body Text"/>
    <w:basedOn w:val="Normal"/>
    <w:link w:val="BodyTextChar"/>
    <w:uiPriority w:val="99"/>
    <w:unhideWhenUsed/>
    <w:rsid w:val="003707AF"/>
    <w:pPr>
      <w:spacing w:after="120"/>
    </w:pPr>
  </w:style>
  <w:style w:type="character" w:customStyle="1" w:styleId="BodyTextChar">
    <w:name w:val="Body Text Char"/>
    <w:basedOn w:val="DefaultParagraphFont"/>
    <w:link w:val="BodyText"/>
    <w:uiPriority w:val="99"/>
    <w:rsid w:val="003707AF"/>
    <w:rPr>
      <w:sz w:val="18"/>
      <w:szCs w:val="18"/>
      <w:lang w:eastAsia="ja-JP"/>
    </w:rPr>
  </w:style>
  <w:style w:type="paragraph" w:styleId="TOC1">
    <w:name w:val="toc 1"/>
    <w:basedOn w:val="Normal"/>
    <w:next w:val="Normal"/>
    <w:autoRedefine/>
    <w:uiPriority w:val="39"/>
    <w:qFormat/>
    <w:rsid w:val="003707AF"/>
    <w:rPr>
      <w:rFonts w:ascii="Arial" w:eastAsia="MS Mincho" w:hAnsi="Arial"/>
      <w:sz w:val="20"/>
    </w:rPr>
  </w:style>
  <w:style w:type="paragraph" w:styleId="TOC2">
    <w:name w:val="toc 2"/>
    <w:basedOn w:val="Normal"/>
    <w:next w:val="Normal"/>
    <w:autoRedefine/>
    <w:uiPriority w:val="39"/>
    <w:qFormat/>
    <w:rsid w:val="003707AF"/>
    <w:pPr>
      <w:ind w:left="220"/>
    </w:pPr>
    <w:rPr>
      <w:rFonts w:ascii="Arial" w:eastAsia="MS Mincho" w:hAnsi="Arial"/>
      <w:sz w:val="20"/>
    </w:rPr>
  </w:style>
  <w:style w:type="character" w:styleId="Hyperlink">
    <w:name w:val="Hyperlink"/>
    <w:basedOn w:val="DefaultParagraphFont"/>
    <w:uiPriority w:val="99"/>
    <w:unhideWhenUsed/>
    <w:rsid w:val="007D42FF"/>
    <w:rPr>
      <w:color w:val="auto"/>
      <w:u w:val="single"/>
    </w:rPr>
  </w:style>
  <w:style w:type="paragraph" w:styleId="TOC3">
    <w:name w:val="toc 3"/>
    <w:basedOn w:val="Normal"/>
    <w:next w:val="Normal"/>
    <w:autoRedefine/>
    <w:uiPriority w:val="39"/>
    <w:qFormat/>
    <w:rsid w:val="003707AF"/>
    <w:pPr>
      <w:tabs>
        <w:tab w:val="left" w:pos="1320"/>
        <w:tab w:val="right" w:leader="dot" w:pos="9350"/>
      </w:tabs>
      <w:spacing w:after="120"/>
      <w:ind w:left="442"/>
    </w:pPr>
    <w:rPr>
      <w:rFonts w:ascii="Arial" w:eastAsia="MS Mincho" w:hAnsi="Arial"/>
      <w:sz w:val="20"/>
    </w:rPr>
  </w:style>
  <w:style w:type="paragraph" w:styleId="BalloonText">
    <w:name w:val="Balloon Text"/>
    <w:basedOn w:val="Normal"/>
    <w:link w:val="BalloonTextChar"/>
    <w:uiPriority w:val="99"/>
    <w:semiHidden/>
    <w:unhideWhenUsed/>
    <w:rsid w:val="00390685"/>
    <w:pPr>
      <w:spacing w:line="240" w:lineRule="auto"/>
    </w:pPr>
    <w:rPr>
      <w:rFonts w:ascii="Tahoma" w:hAnsi="Tahoma" w:cs="Angsana New"/>
      <w:sz w:val="16"/>
      <w:szCs w:val="20"/>
      <w:lang w:val="x-none"/>
    </w:rPr>
  </w:style>
  <w:style w:type="character" w:customStyle="1" w:styleId="BalloonTextChar">
    <w:name w:val="Balloon Text Char"/>
    <w:link w:val="BalloonText"/>
    <w:uiPriority w:val="99"/>
    <w:semiHidden/>
    <w:rsid w:val="00390685"/>
    <w:rPr>
      <w:rFonts w:ascii="Tahoma" w:eastAsia="SimSun" w:hAnsi="Tahoma" w:cs="Angsana New"/>
      <w:sz w:val="16"/>
      <w:szCs w:val="20"/>
      <w:lang w:eastAsia="zh-CN" w:bidi="th-TH"/>
    </w:rPr>
  </w:style>
  <w:style w:type="paragraph" w:styleId="Header">
    <w:name w:val="header"/>
    <w:basedOn w:val="Normal"/>
    <w:link w:val="HeaderChar"/>
    <w:uiPriority w:val="99"/>
    <w:unhideWhenUsed/>
    <w:rsid w:val="007D42FF"/>
    <w:pPr>
      <w:spacing w:line="240" w:lineRule="auto"/>
    </w:pPr>
  </w:style>
  <w:style w:type="character" w:customStyle="1" w:styleId="HeaderChar">
    <w:name w:val="Header Char"/>
    <w:basedOn w:val="DefaultParagraphFont"/>
    <w:link w:val="Header"/>
    <w:uiPriority w:val="99"/>
    <w:rsid w:val="007D42FF"/>
    <w:rPr>
      <w:rFonts w:asciiTheme="minorHAnsi" w:eastAsiaTheme="minorEastAsia" w:hAnsiTheme="minorHAnsi" w:cstheme="minorBidi"/>
      <w:sz w:val="18"/>
      <w:szCs w:val="18"/>
      <w:lang w:eastAsia="ja-JP"/>
    </w:rPr>
  </w:style>
  <w:style w:type="character" w:customStyle="1" w:styleId="apple-converted-space">
    <w:name w:val="apple-converted-space"/>
    <w:rsid w:val="00D1618E"/>
  </w:style>
  <w:style w:type="paragraph" w:styleId="NormalWeb">
    <w:name w:val="Normal (Web)"/>
    <w:basedOn w:val="Normal"/>
    <w:link w:val="NormalWebChar"/>
    <w:rsid w:val="006A1386"/>
    <w:pPr>
      <w:spacing w:before="100" w:beforeAutospacing="1" w:after="100" w:afterAutospacing="1" w:line="240" w:lineRule="auto"/>
    </w:pPr>
    <w:rPr>
      <w:rFonts w:ascii="Gulim" w:eastAsia="Gulim" w:hAnsi="Gulim"/>
      <w:sz w:val="24"/>
      <w:szCs w:val="24"/>
      <w:lang w:val="x-none" w:eastAsia="ko-KR"/>
    </w:rPr>
  </w:style>
  <w:style w:type="character" w:customStyle="1" w:styleId="NormalWebChar">
    <w:name w:val="Normal (Web) Char"/>
    <w:link w:val="NormalWeb"/>
    <w:rsid w:val="006A1386"/>
    <w:rPr>
      <w:rFonts w:ascii="Gulim" w:eastAsia="Gulim" w:hAnsi="Gulim"/>
      <w:sz w:val="24"/>
      <w:szCs w:val="24"/>
      <w:lang w:eastAsia="ko-KR"/>
    </w:rPr>
  </w:style>
  <w:style w:type="character" w:styleId="HTMLTypewriter">
    <w:name w:val="HTML Typewriter"/>
    <w:uiPriority w:val="99"/>
    <w:semiHidden/>
    <w:unhideWhenUsed/>
    <w:rsid w:val="00C027B9"/>
    <w:rPr>
      <w:rFonts w:ascii="Courier New" w:eastAsia="Times New Roman" w:hAnsi="Courier New" w:cs="Courier New"/>
      <w:sz w:val="20"/>
      <w:szCs w:val="20"/>
    </w:rPr>
  </w:style>
  <w:style w:type="paragraph" w:customStyle="1" w:styleId="DocumentTitle">
    <w:name w:val="Document Title"/>
    <w:basedOn w:val="Normal"/>
    <w:next w:val="Normal"/>
    <w:rsid w:val="0098502F"/>
    <w:pPr>
      <w:spacing w:after="720" w:line="240" w:lineRule="auto"/>
      <w:ind w:left="2880"/>
      <w:jc w:val="right"/>
    </w:pPr>
    <w:rPr>
      <w:rFonts w:ascii="Arial" w:eastAsia="Times New Roman" w:hAnsi="Arial"/>
      <w:b/>
      <w:i/>
      <w:sz w:val="32"/>
      <w:szCs w:val="32"/>
      <w:lang w:eastAsia="ar-SA"/>
    </w:rPr>
  </w:style>
  <w:style w:type="paragraph" w:customStyle="1" w:styleId="Instructions">
    <w:name w:val="Instructions"/>
    <w:basedOn w:val="Normal"/>
    <w:next w:val="Normal"/>
    <w:rsid w:val="00233212"/>
    <w:pPr>
      <w:keepNext/>
      <w:keepLines/>
      <w:spacing w:after="120" w:line="240" w:lineRule="auto"/>
    </w:pPr>
    <w:rPr>
      <w:rFonts w:ascii="Arial" w:eastAsia="Times New Roman" w:hAnsi="Arial"/>
      <w:i/>
      <w:color w:val="0000FF"/>
      <w:szCs w:val="20"/>
      <w:lang w:eastAsia="ar-SA"/>
    </w:rPr>
  </w:style>
  <w:style w:type="table" w:styleId="TableGrid">
    <w:name w:val="Table Grid"/>
    <w:basedOn w:val="TableNormal"/>
    <w:uiPriority w:val="59"/>
    <w:rsid w:val="007D42FF"/>
    <w:rPr>
      <w:rFonts w:asciiTheme="minorHAnsi" w:eastAsiaTheme="minorEastAsia" w:hAnsiTheme="minorHAnsi" w:cstheme="minorBidi"/>
      <w:lang w:eastAsia="ja-JP"/>
    </w:rPr>
    <w:tblPr>
      <w:tblInd w:w="0" w:type="dxa"/>
      <w:tblCellMar>
        <w:top w:w="0" w:type="dxa"/>
        <w:left w:w="0" w:type="dxa"/>
        <w:bottom w:w="0" w:type="dxa"/>
        <w:right w:w="0" w:type="dxa"/>
      </w:tblCellMar>
    </w:tblPr>
    <w:tblStylePr w:type="firstRow">
      <w:rPr>
        <w:rFonts w:asciiTheme="majorHAnsi" w:hAnsiTheme="majorHAnsi"/>
        <w:b/>
        <w:bCs/>
        <w:i w:val="0"/>
        <w:iCs w:val="0"/>
      </w:rPr>
      <w:tblPr/>
      <w:tcPr>
        <w:tcBorders>
          <w:top w:val="nil"/>
          <w:left w:val="nil"/>
          <w:bottom w:val="nil"/>
          <w:right w:val="nil"/>
          <w:insideH w:val="nil"/>
          <w:insideV w:val="nil"/>
          <w:tl2br w:val="nil"/>
          <w:tr2bl w:val="nil"/>
        </w:tcBorders>
      </w:tcPr>
    </w:tblStylePr>
  </w:style>
  <w:style w:type="paragraph" w:styleId="DocumentMap">
    <w:name w:val="Document Map"/>
    <w:basedOn w:val="Normal"/>
    <w:link w:val="DocumentMapChar"/>
    <w:uiPriority w:val="99"/>
    <w:semiHidden/>
    <w:unhideWhenUsed/>
    <w:rsid w:val="002E1F17"/>
    <w:rPr>
      <w:rFonts w:ascii="Tahoma" w:hAnsi="Tahoma" w:cs="Angsana New"/>
      <w:sz w:val="16"/>
      <w:szCs w:val="20"/>
      <w:lang w:val="x-none"/>
    </w:rPr>
  </w:style>
  <w:style w:type="character" w:customStyle="1" w:styleId="DocumentMapChar">
    <w:name w:val="Document Map Char"/>
    <w:link w:val="DocumentMap"/>
    <w:uiPriority w:val="99"/>
    <w:semiHidden/>
    <w:rsid w:val="002E1F17"/>
    <w:rPr>
      <w:rFonts w:ascii="Tahoma" w:eastAsia="SimSun" w:hAnsi="Tahoma" w:cs="Angsana New"/>
      <w:sz w:val="16"/>
      <w:lang w:eastAsia="zh-CN" w:bidi="th-TH"/>
    </w:rPr>
  </w:style>
  <w:style w:type="paragraph" w:customStyle="1" w:styleId="TableHeader">
    <w:name w:val="Table Header"/>
    <w:basedOn w:val="Normal"/>
    <w:rsid w:val="009A5FE3"/>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pPr>
    <w:rPr>
      <w:rFonts w:ascii="Arial" w:hAnsi="Arial"/>
      <w:b/>
      <w:color w:val="FFFFFF"/>
      <w:kern w:val="20"/>
      <w:sz w:val="20"/>
      <w:szCs w:val="24"/>
      <w:lang w:eastAsia="en-US"/>
    </w:rPr>
  </w:style>
  <w:style w:type="paragraph" w:styleId="TOC4">
    <w:name w:val="toc 4"/>
    <w:basedOn w:val="Normal"/>
    <w:next w:val="Normal"/>
    <w:autoRedefine/>
    <w:uiPriority w:val="39"/>
    <w:unhideWhenUsed/>
    <w:rsid w:val="00857CD0"/>
    <w:pPr>
      <w:spacing w:after="100"/>
      <w:ind w:left="660"/>
    </w:pPr>
    <w:rPr>
      <w:rFonts w:eastAsia="Times New Roman"/>
      <w:szCs w:val="22"/>
      <w:lang w:eastAsia="en-US"/>
    </w:rPr>
  </w:style>
  <w:style w:type="paragraph" w:styleId="TOC5">
    <w:name w:val="toc 5"/>
    <w:basedOn w:val="Normal"/>
    <w:next w:val="Normal"/>
    <w:autoRedefine/>
    <w:uiPriority w:val="39"/>
    <w:unhideWhenUsed/>
    <w:rsid w:val="00857CD0"/>
    <w:pPr>
      <w:spacing w:after="100"/>
      <w:ind w:left="880"/>
    </w:pPr>
    <w:rPr>
      <w:rFonts w:eastAsia="Times New Roman"/>
      <w:szCs w:val="22"/>
      <w:lang w:eastAsia="en-US"/>
    </w:rPr>
  </w:style>
  <w:style w:type="paragraph" w:styleId="TOC6">
    <w:name w:val="toc 6"/>
    <w:basedOn w:val="Normal"/>
    <w:next w:val="Normal"/>
    <w:autoRedefine/>
    <w:uiPriority w:val="39"/>
    <w:unhideWhenUsed/>
    <w:rsid w:val="00857CD0"/>
    <w:pPr>
      <w:spacing w:after="100"/>
      <w:ind w:left="1100"/>
    </w:pPr>
    <w:rPr>
      <w:rFonts w:eastAsia="Times New Roman"/>
      <w:szCs w:val="22"/>
      <w:lang w:eastAsia="en-US"/>
    </w:rPr>
  </w:style>
  <w:style w:type="paragraph" w:styleId="TOC7">
    <w:name w:val="toc 7"/>
    <w:basedOn w:val="Normal"/>
    <w:next w:val="Normal"/>
    <w:autoRedefine/>
    <w:uiPriority w:val="39"/>
    <w:unhideWhenUsed/>
    <w:rsid w:val="00857CD0"/>
    <w:pPr>
      <w:spacing w:after="100"/>
      <w:ind w:left="1320"/>
    </w:pPr>
    <w:rPr>
      <w:rFonts w:eastAsia="Times New Roman"/>
      <w:szCs w:val="22"/>
      <w:lang w:eastAsia="en-US"/>
    </w:rPr>
  </w:style>
  <w:style w:type="paragraph" w:styleId="TOC8">
    <w:name w:val="toc 8"/>
    <w:basedOn w:val="Normal"/>
    <w:next w:val="Normal"/>
    <w:autoRedefine/>
    <w:uiPriority w:val="39"/>
    <w:unhideWhenUsed/>
    <w:rsid w:val="00857CD0"/>
    <w:pPr>
      <w:spacing w:after="100"/>
      <w:ind w:left="1540"/>
    </w:pPr>
    <w:rPr>
      <w:rFonts w:eastAsia="Times New Roman"/>
      <w:szCs w:val="22"/>
      <w:lang w:eastAsia="en-US"/>
    </w:rPr>
  </w:style>
  <w:style w:type="paragraph" w:styleId="TOC9">
    <w:name w:val="toc 9"/>
    <w:basedOn w:val="Normal"/>
    <w:next w:val="Normal"/>
    <w:autoRedefine/>
    <w:uiPriority w:val="39"/>
    <w:unhideWhenUsed/>
    <w:rsid w:val="00857CD0"/>
    <w:pPr>
      <w:spacing w:after="100"/>
      <w:ind w:left="1760"/>
    </w:pPr>
    <w:rPr>
      <w:rFonts w:eastAsia="Times New Roman"/>
      <w:szCs w:val="22"/>
      <w:lang w:eastAsia="en-US"/>
    </w:rPr>
  </w:style>
  <w:style w:type="character" w:styleId="FollowedHyperlink">
    <w:name w:val="FollowedHyperlink"/>
    <w:basedOn w:val="DefaultParagraphFont"/>
    <w:uiPriority w:val="99"/>
    <w:semiHidden/>
    <w:unhideWhenUsed/>
    <w:rsid w:val="007D42FF"/>
    <w:rPr>
      <w:color w:val="auto"/>
      <w:u w:val="single"/>
    </w:rPr>
  </w:style>
  <w:style w:type="paragraph" w:customStyle="1" w:styleId="font5">
    <w:name w:val="font5"/>
    <w:basedOn w:val="Normal"/>
    <w:rsid w:val="00B21AB6"/>
    <w:pPr>
      <w:spacing w:before="100" w:beforeAutospacing="1" w:after="100" w:afterAutospacing="1" w:line="240" w:lineRule="auto"/>
    </w:pPr>
    <w:rPr>
      <w:rFonts w:ascii="Trebuchet MS" w:eastAsia="Times New Roman" w:hAnsi="Trebuchet MS"/>
      <w:color w:val="1F497D"/>
      <w:sz w:val="16"/>
      <w:szCs w:val="16"/>
      <w:lang w:eastAsia="en-US"/>
    </w:rPr>
  </w:style>
  <w:style w:type="paragraph" w:customStyle="1" w:styleId="font6">
    <w:name w:val="font6"/>
    <w:basedOn w:val="Normal"/>
    <w:rsid w:val="00B21AB6"/>
    <w:pPr>
      <w:spacing w:before="100" w:beforeAutospacing="1" w:after="100" w:afterAutospacing="1" w:line="240" w:lineRule="auto"/>
    </w:pPr>
    <w:rPr>
      <w:rFonts w:ascii="Trebuchet MS" w:eastAsia="Times New Roman" w:hAnsi="Trebuchet MS"/>
      <w:color w:val="1F497D"/>
      <w:sz w:val="16"/>
      <w:szCs w:val="16"/>
      <w:lang w:eastAsia="en-US"/>
    </w:rPr>
  </w:style>
  <w:style w:type="paragraph" w:customStyle="1" w:styleId="font7">
    <w:name w:val="font7"/>
    <w:basedOn w:val="Normal"/>
    <w:rsid w:val="00B21AB6"/>
    <w:pPr>
      <w:spacing w:before="100" w:beforeAutospacing="1" w:after="100" w:afterAutospacing="1" w:line="240" w:lineRule="auto"/>
    </w:pPr>
    <w:rPr>
      <w:rFonts w:ascii="Times New Roman" w:eastAsia="Times New Roman" w:hAnsi="Times New Roman"/>
      <w:color w:val="003366"/>
      <w:szCs w:val="22"/>
      <w:lang w:eastAsia="en-US"/>
    </w:rPr>
  </w:style>
  <w:style w:type="paragraph" w:customStyle="1" w:styleId="font8">
    <w:name w:val="font8"/>
    <w:basedOn w:val="Normal"/>
    <w:rsid w:val="00B21AB6"/>
    <w:pPr>
      <w:spacing w:before="100" w:beforeAutospacing="1" w:after="100" w:afterAutospacing="1" w:line="240" w:lineRule="auto"/>
    </w:pPr>
    <w:rPr>
      <w:rFonts w:ascii="Times New Roman" w:eastAsia="Times New Roman" w:hAnsi="Times New Roman"/>
      <w:color w:val="003366"/>
      <w:szCs w:val="22"/>
      <w:lang w:eastAsia="en-US"/>
    </w:rPr>
  </w:style>
  <w:style w:type="paragraph" w:customStyle="1" w:styleId="xl67">
    <w:name w:val="xl67"/>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68">
    <w:name w:val="xl68"/>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top"/>
    </w:pPr>
    <w:rPr>
      <w:rFonts w:ascii="Trebuchet MS" w:eastAsia="Times New Roman" w:hAnsi="Trebuchet MS"/>
      <w:color w:val="1F497D"/>
      <w:sz w:val="16"/>
      <w:szCs w:val="16"/>
      <w:lang w:eastAsia="en-US"/>
    </w:rPr>
  </w:style>
  <w:style w:type="paragraph" w:customStyle="1" w:styleId="xl69">
    <w:name w:val="xl69"/>
    <w:basedOn w:val="Normal"/>
    <w:rsid w:val="00B21AB6"/>
    <w:pPr>
      <w:shd w:val="clear" w:color="000000" w:fill="FFFFFF"/>
      <w:spacing w:before="100" w:beforeAutospacing="1" w:after="100" w:afterAutospacing="1" w:line="240" w:lineRule="auto"/>
      <w:textAlignment w:val="top"/>
    </w:pPr>
    <w:rPr>
      <w:rFonts w:ascii="Trebuchet MS" w:eastAsia="Times New Roman" w:hAnsi="Trebuchet MS"/>
      <w:sz w:val="16"/>
      <w:szCs w:val="16"/>
      <w:lang w:eastAsia="en-US"/>
    </w:rPr>
  </w:style>
  <w:style w:type="paragraph" w:customStyle="1" w:styleId="xl70">
    <w:name w:val="xl70"/>
    <w:basedOn w:val="Normal"/>
    <w:rsid w:val="00B21AB6"/>
    <w:pPr>
      <w:shd w:val="clear" w:color="000000" w:fill="FFFFFF"/>
      <w:spacing w:before="100" w:beforeAutospacing="1" w:after="100" w:afterAutospacing="1" w:line="240" w:lineRule="auto"/>
      <w:jc w:val="center"/>
      <w:textAlignment w:val="top"/>
    </w:pPr>
    <w:rPr>
      <w:rFonts w:ascii="Trebuchet MS" w:eastAsia="Times New Roman" w:hAnsi="Trebuchet MS"/>
      <w:sz w:val="16"/>
      <w:szCs w:val="16"/>
      <w:lang w:eastAsia="en-US"/>
    </w:rPr>
  </w:style>
  <w:style w:type="paragraph" w:customStyle="1" w:styleId="xl71">
    <w:name w:val="xl71"/>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FF0000"/>
      <w:sz w:val="16"/>
      <w:szCs w:val="16"/>
      <w:lang w:eastAsia="en-US"/>
    </w:rPr>
  </w:style>
  <w:style w:type="paragraph" w:customStyle="1" w:styleId="xl72">
    <w:name w:val="xl72"/>
    <w:basedOn w:val="Normal"/>
    <w:rsid w:val="00B21AB6"/>
    <w:pPr>
      <w:shd w:val="clear" w:color="000000" w:fill="FFFFFF"/>
      <w:spacing w:before="100" w:beforeAutospacing="1" w:after="100" w:afterAutospacing="1" w:line="240" w:lineRule="auto"/>
      <w:textAlignment w:val="top"/>
    </w:pPr>
    <w:rPr>
      <w:rFonts w:ascii="Trebuchet MS" w:eastAsia="Times New Roman" w:hAnsi="Trebuchet MS"/>
      <w:color w:val="FF0000"/>
      <w:sz w:val="16"/>
      <w:szCs w:val="16"/>
      <w:lang w:eastAsia="en-US"/>
    </w:rPr>
  </w:style>
  <w:style w:type="paragraph" w:customStyle="1" w:styleId="xl73">
    <w:name w:val="xl73"/>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74">
    <w:name w:val="xl74"/>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top"/>
    </w:pPr>
    <w:rPr>
      <w:rFonts w:ascii="Trebuchet MS" w:eastAsia="Times New Roman" w:hAnsi="Trebuchet MS"/>
      <w:color w:val="FF0000"/>
      <w:sz w:val="16"/>
      <w:szCs w:val="16"/>
      <w:lang w:eastAsia="en-US"/>
    </w:rPr>
  </w:style>
  <w:style w:type="paragraph" w:customStyle="1" w:styleId="xl75">
    <w:name w:val="xl75"/>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top"/>
    </w:pPr>
    <w:rPr>
      <w:rFonts w:ascii="Trebuchet MS" w:eastAsia="Times New Roman" w:hAnsi="Trebuchet MS"/>
      <w:color w:val="1F497D"/>
      <w:sz w:val="16"/>
      <w:szCs w:val="16"/>
      <w:lang w:eastAsia="en-US"/>
    </w:rPr>
  </w:style>
  <w:style w:type="paragraph" w:customStyle="1" w:styleId="xl76">
    <w:name w:val="xl76"/>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77">
    <w:name w:val="xl77"/>
    <w:basedOn w:val="Normal"/>
    <w:rsid w:val="00B21AB6"/>
    <w:pPr>
      <w:pBdr>
        <w:left w:val="single" w:sz="4" w:space="0" w:color="FFFFFF"/>
        <w:right w:val="single" w:sz="4" w:space="0" w:color="FFFFFF"/>
      </w:pBdr>
      <w:shd w:val="clear" w:color="000000" w:fill="8DB4E2"/>
      <w:spacing w:before="100" w:beforeAutospacing="1" w:after="100" w:afterAutospacing="1" w:line="240" w:lineRule="auto"/>
      <w:jc w:val="center"/>
      <w:textAlignment w:val="center"/>
    </w:pPr>
    <w:rPr>
      <w:rFonts w:ascii="Trebuchet MS" w:eastAsia="Times New Roman" w:hAnsi="Trebuchet MS"/>
      <w:b/>
      <w:bCs/>
      <w:color w:val="FFFFFF"/>
      <w:sz w:val="20"/>
      <w:szCs w:val="20"/>
      <w:lang w:eastAsia="en-US"/>
    </w:rPr>
  </w:style>
  <w:style w:type="paragraph" w:customStyle="1" w:styleId="xl78">
    <w:name w:val="xl78"/>
    <w:basedOn w:val="Normal"/>
    <w:rsid w:val="00B21AB6"/>
    <w:pPr>
      <w:shd w:val="clear" w:color="000000" w:fill="FFFFFF"/>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xl79">
    <w:name w:val="xl79"/>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0">
    <w:name w:val="xl80"/>
    <w:basedOn w:val="Normal"/>
    <w:rsid w:val="00B21AB6"/>
    <w:pPr>
      <w:pBdr>
        <w:top w:val="single" w:sz="4" w:space="0" w:color="FFFFFF"/>
        <w:left w:val="single" w:sz="4" w:space="0" w:color="FFFFFF"/>
        <w:right w:val="single" w:sz="4" w:space="0" w:color="FFFFFF"/>
      </w:pBdr>
      <w:shd w:val="clear" w:color="000000" w:fill="963634"/>
      <w:spacing w:before="100" w:beforeAutospacing="1" w:after="100" w:afterAutospacing="1" w:line="240" w:lineRule="auto"/>
      <w:jc w:val="center"/>
      <w:textAlignment w:val="center"/>
    </w:pPr>
    <w:rPr>
      <w:rFonts w:ascii="Trebuchet MS" w:eastAsia="Times New Roman" w:hAnsi="Trebuchet MS"/>
      <w:b/>
      <w:bCs/>
      <w:color w:val="FFFFFF"/>
      <w:sz w:val="20"/>
      <w:szCs w:val="20"/>
      <w:lang w:eastAsia="en-US"/>
    </w:rPr>
  </w:style>
  <w:style w:type="paragraph" w:customStyle="1" w:styleId="xl81">
    <w:name w:val="xl81"/>
    <w:basedOn w:val="Normal"/>
    <w:rsid w:val="00B21AB6"/>
    <w:pPr>
      <w:pBdr>
        <w:top w:val="single" w:sz="4" w:space="0" w:color="D9D9D9"/>
        <w:left w:val="single" w:sz="4" w:space="0" w:color="D9D9D9"/>
        <w:bottom w:val="single" w:sz="4" w:space="0" w:color="D9D9D9"/>
        <w:right w:val="single" w:sz="4" w:space="0" w:color="D9D9D9"/>
      </w:pBdr>
      <w:shd w:val="clear" w:color="000000" w:fill="F2DCDB"/>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2">
    <w:name w:val="xl82"/>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3">
    <w:name w:val="xl83"/>
    <w:basedOn w:val="Normal"/>
    <w:rsid w:val="00B21AB6"/>
    <w:pPr>
      <w:pBdr>
        <w:top w:val="single" w:sz="4" w:space="0" w:color="D9D9D9"/>
        <w:left w:val="single" w:sz="4" w:space="0" w:color="D9D9D9"/>
        <w:bottom w:val="single" w:sz="4" w:space="0" w:color="D9D9D9"/>
        <w:right w:val="single" w:sz="4" w:space="0" w:color="D9D9D9"/>
      </w:pBdr>
      <w:shd w:val="clear" w:color="000000" w:fill="F2DCDB"/>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4">
    <w:name w:val="xl84"/>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5">
    <w:name w:val="xl85"/>
    <w:basedOn w:val="Normal"/>
    <w:rsid w:val="00B21AB6"/>
    <w:pPr>
      <w:pBdr>
        <w:right w:val="single" w:sz="4" w:space="0" w:color="FFFFFF"/>
      </w:pBdr>
      <w:shd w:val="clear" w:color="000000" w:fill="8DB4E2"/>
      <w:spacing w:before="100" w:beforeAutospacing="1" w:after="100" w:afterAutospacing="1" w:line="240" w:lineRule="auto"/>
      <w:jc w:val="center"/>
      <w:textAlignment w:val="center"/>
    </w:pPr>
    <w:rPr>
      <w:rFonts w:ascii="Trebuchet MS" w:eastAsia="Times New Roman" w:hAnsi="Trebuchet MS"/>
      <w:b/>
      <w:bCs/>
      <w:color w:val="FFFFFF"/>
      <w:sz w:val="20"/>
      <w:szCs w:val="20"/>
      <w:lang w:eastAsia="en-US"/>
    </w:rPr>
  </w:style>
  <w:style w:type="paragraph" w:customStyle="1" w:styleId="xl86">
    <w:name w:val="xl86"/>
    <w:basedOn w:val="Normal"/>
    <w:rsid w:val="00B21AB6"/>
    <w:pPr>
      <w:pBdr>
        <w:top w:val="single" w:sz="4" w:space="0" w:color="D9D9D9"/>
        <w:left w:val="single" w:sz="4" w:space="0" w:color="D9D9D9"/>
        <w:bottom w:val="single" w:sz="4" w:space="0" w:color="D9D9D9"/>
        <w:right w:val="single" w:sz="4" w:space="0" w:color="D9D9D9"/>
      </w:pBdr>
      <w:shd w:val="clear" w:color="000000" w:fill="F2DCDB"/>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styleId="ListBullet">
    <w:name w:val="List Bullet"/>
    <w:basedOn w:val="List"/>
    <w:autoRedefine/>
    <w:uiPriority w:val="99"/>
    <w:rsid w:val="009C54DC"/>
    <w:pPr>
      <w:keepLines/>
      <w:spacing w:line="240" w:lineRule="auto"/>
      <w:ind w:firstLine="0"/>
      <w:contextualSpacing w:val="0"/>
    </w:pPr>
    <w:rPr>
      <w:rFonts w:ascii="Arial" w:hAnsi="Arial" w:cs="Arial"/>
      <w:sz w:val="20"/>
      <w:szCs w:val="20"/>
      <w:lang w:val="en-GB" w:eastAsia="en-US"/>
    </w:rPr>
  </w:style>
  <w:style w:type="paragraph" w:styleId="List">
    <w:name w:val="List"/>
    <w:basedOn w:val="Normal"/>
    <w:uiPriority w:val="99"/>
    <w:semiHidden/>
    <w:unhideWhenUsed/>
    <w:rsid w:val="009C54DC"/>
    <w:pPr>
      <w:ind w:left="360" w:hanging="360"/>
      <w:contextualSpacing/>
    </w:pPr>
  </w:style>
  <w:style w:type="paragraph" w:customStyle="1" w:styleId="Default">
    <w:name w:val="Default"/>
    <w:rsid w:val="003471FF"/>
    <w:pPr>
      <w:autoSpaceDE w:val="0"/>
      <w:autoSpaceDN w:val="0"/>
      <w:adjustRightInd w:val="0"/>
    </w:pPr>
    <w:rPr>
      <w:rFonts w:ascii="Times New Roman" w:hAnsi="Times New Roman"/>
      <w:color w:val="000000"/>
      <w:sz w:val="24"/>
      <w:szCs w:val="24"/>
      <w:lang w:eastAsia="en-US"/>
    </w:rPr>
  </w:style>
  <w:style w:type="paragraph" w:customStyle="1" w:styleId="BodyCopy">
    <w:name w:val="Body Copy"/>
    <w:basedOn w:val="Normal"/>
    <w:link w:val="BodyCopyChar"/>
    <w:qFormat/>
    <w:rsid w:val="007D42FF"/>
    <w:pPr>
      <w:spacing w:after="216"/>
    </w:pPr>
  </w:style>
  <w:style w:type="paragraph" w:customStyle="1" w:styleId="BodyCopyHeader">
    <w:name w:val="Body Copy Header"/>
    <w:basedOn w:val="BodyCopy"/>
    <w:next w:val="BodyCopy"/>
    <w:qFormat/>
    <w:rsid w:val="007D42FF"/>
    <w:pPr>
      <w:spacing w:after="0"/>
    </w:pPr>
    <w:rPr>
      <w:rFonts w:asciiTheme="majorHAnsi" w:hAnsiTheme="majorHAnsi"/>
      <w:b/>
      <w:bCs/>
    </w:rPr>
  </w:style>
  <w:style w:type="paragraph" w:styleId="Title">
    <w:name w:val="Title"/>
    <w:basedOn w:val="BodyCopy"/>
    <w:link w:val="TitleChar"/>
    <w:uiPriority w:val="10"/>
    <w:qFormat/>
    <w:rsid w:val="007D42FF"/>
    <w:pPr>
      <w:spacing w:after="0" w:line="240" w:lineRule="exact"/>
    </w:pPr>
    <w:rPr>
      <w:rFonts w:asciiTheme="majorHAnsi" w:eastAsiaTheme="majorEastAsia" w:hAnsiTheme="majorHAnsi" w:cstheme="majorBidi"/>
      <w:b/>
      <w:bCs/>
      <w:noProof/>
      <w:color w:val="17365D" w:themeColor="text2" w:themeShade="BF"/>
      <w:kern w:val="28"/>
      <w:sz w:val="24"/>
      <w:szCs w:val="24"/>
      <w:lang w:eastAsia="en-US"/>
    </w:rPr>
  </w:style>
  <w:style w:type="character" w:customStyle="1" w:styleId="TitleChar">
    <w:name w:val="Title Char"/>
    <w:basedOn w:val="DefaultParagraphFont"/>
    <w:link w:val="Title"/>
    <w:uiPriority w:val="10"/>
    <w:rsid w:val="007D42FF"/>
    <w:rPr>
      <w:rFonts w:asciiTheme="majorHAnsi" w:eastAsiaTheme="majorEastAsia" w:hAnsiTheme="majorHAnsi" w:cstheme="majorBidi"/>
      <w:b/>
      <w:bCs/>
      <w:noProof/>
      <w:color w:val="17365D" w:themeColor="text2" w:themeShade="BF"/>
      <w:kern w:val="28"/>
      <w:sz w:val="24"/>
      <w:szCs w:val="24"/>
      <w:lang w:eastAsia="en-US"/>
    </w:rPr>
  </w:style>
  <w:style w:type="paragraph" w:customStyle="1" w:styleId="Headline">
    <w:name w:val="Headline"/>
    <w:basedOn w:val="BodyCopy"/>
    <w:next w:val="BodyCopy"/>
    <w:qFormat/>
    <w:rsid w:val="007D42FF"/>
    <w:pPr>
      <w:spacing w:before="90" w:after="180" w:line="600" w:lineRule="exact"/>
    </w:pPr>
    <w:rPr>
      <w:rFonts w:asciiTheme="majorHAnsi" w:hAnsiTheme="majorHAnsi"/>
      <w:b/>
      <w:bCs/>
      <w:sz w:val="56"/>
      <w:szCs w:val="56"/>
    </w:rPr>
  </w:style>
  <w:style w:type="paragraph" w:customStyle="1" w:styleId="Subhead">
    <w:name w:val="Subhead"/>
    <w:basedOn w:val="Normal"/>
    <w:next w:val="BodyCopy"/>
    <w:qFormat/>
    <w:rsid w:val="007D42FF"/>
    <w:pPr>
      <w:spacing w:after="216" w:line="320" w:lineRule="exact"/>
    </w:pPr>
    <w:rPr>
      <w:rFonts w:asciiTheme="majorHAnsi" w:hAnsiTheme="majorHAnsi"/>
      <w:b/>
      <w:bCs/>
      <w:color w:val="4F81BD" w:themeColor="accent1"/>
      <w:sz w:val="28"/>
      <w:szCs w:val="28"/>
    </w:rPr>
  </w:style>
  <w:style w:type="paragraph" w:customStyle="1" w:styleId="Intro">
    <w:name w:val="Intro"/>
    <w:basedOn w:val="BodyCopy"/>
    <w:next w:val="BodyCopy"/>
    <w:qFormat/>
    <w:rsid w:val="007D42FF"/>
    <w:pPr>
      <w:spacing w:after="450" w:line="320" w:lineRule="exact"/>
    </w:pPr>
    <w:rPr>
      <w:sz w:val="28"/>
      <w:szCs w:val="28"/>
    </w:rPr>
  </w:style>
  <w:style w:type="paragraph" w:customStyle="1" w:styleId="BodyCopy-ExtraSpaceAfter">
    <w:name w:val="Body Copy - Extra Space After"/>
    <w:basedOn w:val="BodyCopy"/>
    <w:qFormat/>
    <w:rsid w:val="007D42FF"/>
    <w:pPr>
      <w:spacing w:after="450"/>
    </w:pPr>
  </w:style>
  <w:style w:type="paragraph" w:customStyle="1" w:styleId="Title-Page2">
    <w:name w:val="Title - Page 2"/>
    <w:basedOn w:val="BodyCopy"/>
    <w:next w:val="BodyCopy"/>
    <w:link w:val="Title-Page2Char"/>
    <w:qFormat/>
    <w:rsid w:val="007D42FF"/>
    <w:pPr>
      <w:spacing w:after="0" w:line="180" w:lineRule="atLeast"/>
    </w:pPr>
    <w:rPr>
      <w:sz w:val="14"/>
      <w:szCs w:val="14"/>
    </w:rPr>
  </w:style>
  <w:style w:type="character" w:customStyle="1" w:styleId="BodyCopyChar">
    <w:name w:val="Body Copy Char"/>
    <w:basedOn w:val="DefaultParagraphFont"/>
    <w:link w:val="BodyCopy"/>
    <w:rsid w:val="007D42FF"/>
    <w:rPr>
      <w:rFonts w:asciiTheme="minorHAnsi" w:eastAsiaTheme="minorEastAsia" w:hAnsiTheme="minorHAnsi" w:cstheme="minorBidi"/>
      <w:sz w:val="18"/>
      <w:szCs w:val="18"/>
      <w:lang w:eastAsia="ja-JP"/>
    </w:rPr>
  </w:style>
  <w:style w:type="character" w:customStyle="1" w:styleId="Title-Page2Char">
    <w:name w:val="Title - Page 2 Char"/>
    <w:basedOn w:val="BodyCopyChar"/>
    <w:link w:val="Title-Page2"/>
    <w:rsid w:val="007D42FF"/>
    <w:rPr>
      <w:rFonts w:asciiTheme="minorHAnsi" w:eastAsiaTheme="minorEastAsia" w:hAnsiTheme="minorHAnsi" w:cstheme="minorBidi"/>
      <w:sz w:val="14"/>
      <w:szCs w:val="14"/>
      <w:lang w:eastAsia="ja-JP"/>
    </w:rPr>
  </w:style>
  <w:style w:type="paragraph" w:customStyle="1" w:styleId="InventoryCode">
    <w:name w:val="Inventory Code"/>
    <w:basedOn w:val="Normal"/>
    <w:link w:val="InventoryCodeChar"/>
    <w:qFormat/>
    <w:rsid w:val="007D42FF"/>
    <w:pPr>
      <w:tabs>
        <w:tab w:val="right" w:pos="5602"/>
      </w:tabs>
      <w:spacing w:line="180" w:lineRule="atLeast"/>
    </w:pPr>
    <w:rPr>
      <w:sz w:val="14"/>
      <w:szCs w:val="14"/>
    </w:rPr>
  </w:style>
  <w:style w:type="character" w:customStyle="1" w:styleId="InventoryCodeChar">
    <w:name w:val="Inventory Code Char"/>
    <w:basedOn w:val="DefaultParagraphFont"/>
    <w:link w:val="InventoryCode"/>
    <w:rsid w:val="007D42FF"/>
    <w:rPr>
      <w:rFonts w:asciiTheme="minorHAnsi" w:eastAsiaTheme="minorEastAsia" w:hAnsiTheme="minorHAnsi" w:cstheme="minorBidi"/>
      <w:sz w:val="14"/>
      <w:szCs w:val="14"/>
      <w:lang w:eastAsia="ja-JP"/>
    </w:rPr>
  </w:style>
  <w:style w:type="paragraph" w:customStyle="1" w:styleId="CalltoAction">
    <w:name w:val="Call to Action"/>
    <w:basedOn w:val="BodyCopy"/>
    <w:link w:val="CalltoActionChar"/>
    <w:qFormat/>
    <w:rsid w:val="007D42FF"/>
    <w:pPr>
      <w:spacing w:after="0" w:line="220" w:lineRule="exact"/>
    </w:pPr>
    <w:rPr>
      <w:rFonts w:asciiTheme="majorHAnsi" w:hAnsiTheme="majorHAnsi"/>
      <w:b/>
    </w:rPr>
  </w:style>
  <w:style w:type="character" w:customStyle="1" w:styleId="CalltoActionChar">
    <w:name w:val="Call to Action Char"/>
    <w:basedOn w:val="BodyCopyChar"/>
    <w:link w:val="CalltoAction"/>
    <w:rsid w:val="007D42FF"/>
    <w:rPr>
      <w:rFonts w:asciiTheme="majorHAnsi" w:eastAsiaTheme="minorEastAsia" w:hAnsiTheme="majorHAnsi" w:cstheme="minorBidi"/>
      <w:b/>
      <w:sz w:val="18"/>
      <w:szCs w:val="18"/>
      <w:lang w:eastAsia="ja-JP"/>
    </w:rPr>
  </w:style>
  <w:style w:type="paragraph" w:customStyle="1" w:styleId="BodyBullets">
    <w:name w:val="Body Bullets"/>
    <w:basedOn w:val="Normal"/>
    <w:qFormat/>
    <w:rsid w:val="007D42FF"/>
    <w:pPr>
      <w:numPr>
        <w:numId w:val="2"/>
      </w:numPr>
      <w:suppressAutoHyphens w:val="0"/>
      <w:spacing w:after="216"/>
      <w:contextualSpacing/>
    </w:pPr>
    <w:rPr>
      <w:rFonts w:cstheme="minorHAnsi"/>
    </w:rPr>
  </w:style>
  <w:style w:type="character" w:customStyle="1" w:styleId="Hyperlink-Blue">
    <w:name w:val="Hyperlink - Blue"/>
    <w:basedOn w:val="DefaultParagraphFont"/>
    <w:uiPriority w:val="1"/>
    <w:qFormat/>
    <w:rsid w:val="007D42FF"/>
    <w:rPr>
      <w:color w:val="4F81BD" w:themeColor="accent1"/>
      <w:u w:val="none"/>
    </w:rPr>
  </w:style>
  <w:style w:type="paragraph" w:customStyle="1" w:styleId="BodyCopy-BeforeBullets">
    <w:name w:val="Body Copy - Before Bullets"/>
    <w:basedOn w:val="BodyCopy"/>
    <w:link w:val="BodyCopy-BeforeBulletsChar"/>
    <w:qFormat/>
    <w:rsid w:val="007D42FF"/>
    <w:pPr>
      <w:spacing w:after="108"/>
    </w:pPr>
  </w:style>
  <w:style w:type="character" w:customStyle="1" w:styleId="BodyCopy-BeforeBulletsChar">
    <w:name w:val="Body Copy - Before Bullets Char"/>
    <w:basedOn w:val="BodyCopyChar"/>
    <w:link w:val="BodyCopy-BeforeBullets"/>
    <w:rsid w:val="007D42FF"/>
    <w:rPr>
      <w:rFonts w:asciiTheme="minorHAnsi" w:eastAsiaTheme="minorEastAsia" w:hAnsiTheme="minorHAnsi" w:cstheme="minorBidi"/>
      <w:sz w:val="18"/>
      <w:szCs w:val="18"/>
      <w:lang w:eastAsia="ja-JP"/>
    </w:rPr>
  </w:style>
  <w:style w:type="paragraph" w:customStyle="1" w:styleId="Callout">
    <w:name w:val="Callout"/>
    <w:basedOn w:val="Normal"/>
    <w:qFormat/>
    <w:rsid w:val="007D42FF"/>
    <w:pPr>
      <w:spacing w:after="90" w:line="190" w:lineRule="atLeast"/>
    </w:pPr>
    <w:rPr>
      <w:color w:val="4F81BD" w:themeColor="accent1"/>
      <w:sz w:val="16"/>
      <w:szCs w:val="16"/>
    </w:rPr>
  </w:style>
  <w:style w:type="paragraph" w:customStyle="1" w:styleId="CalloutHeader">
    <w:name w:val="Callout Header"/>
    <w:basedOn w:val="Callout"/>
    <w:qFormat/>
    <w:rsid w:val="007D42FF"/>
    <w:pPr>
      <w:spacing w:after="0"/>
    </w:pPr>
    <w:rPr>
      <w:rFonts w:asciiTheme="majorHAnsi" w:hAnsiTheme="majorHAnsi"/>
      <w:b/>
    </w:rPr>
  </w:style>
  <w:style w:type="table" w:styleId="LightList-Accent5">
    <w:name w:val="Light List Accent 5"/>
    <w:basedOn w:val="TableNormal"/>
    <w:uiPriority w:val="61"/>
    <w:rsid w:val="003B57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IntenseEmphasis">
    <w:name w:val="Intense Emphasis"/>
    <w:uiPriority w:val="21"/>
    <w:qFormat/>
    <w:rsid w:val="0033346D"/>
    <w:rPr>
      <w:b/>
      <w:bCs/>
      <w:i/>
      <w:iCs/>
      <w:color w:val="4F81BD"/>
    </w:rPr>
  </w:style>
  <w:style w:type="character" w:styleId="CommentReference">
    <w:name w:val="annotation reference"/>
    <w:basedOn w:val="DefaultParagraphFont"/>
    <w:uiPriority w:val="99"/>
    <w:semiHidden/>
    <w:unhideWhenUsed/>
    <w:rsid w:val="001062CD"/>
    <w:rPr>
      <w:sz w:val="16"/>
      <w:szCs w:val="16"/>
    </w:rPr>
  </w:style>
  <w:style w:type="paragraph" w:styleId="CommentText">
    <w:name w:val="annotation text"/>
    <w:basedOn w:val="Normal"/>
    <w:link w:val="CommentTextChar"/>
    <w:uiPriority w:val="99"/>
    <w:semiHidden/>
    <w:unhideWhenUsed/>
    <w:rsid w:val="001062CD"/>
    <w:pPr>
      <w:spacing w:line="240" w:lineRule="auto"/>
    </w:pPr>
    <w:rPr>
      <w:sz w:val="20"/>
      <w:szCs w:val="20"/>
    </w:rPr>
  </w:style>
  <w:style w:type="character" w:customStyle="1" w:styleId="CommentTextChar">
    <w:name w:val="Comment Text Char"/>
    <w:basedOn w:val="DefaultParagraphFont"/>
    <w:link w:val="CommentText"/>
    <w:uiPriority w:val="99"/>
    <w:semiHidden/>
    <w:rsid w:val="001062CD"/>
    <w:rPr>
      <w:lang w:eastAsia="ja-JP"/>
    </w:rPr>
  </w:style>
  <w:style w:type="paragraph" w:styleId="CommentSubject">
    <w:name w:val="annotation subject"/>
    <w:basedOn w:val="CommentText"/>
    <w:next w:val="CommentText"/>
    <w:link w:val="CommentSubjectChar"/>
    <w:uiPriority w:val="99"/>
    <w:semiHidden/>
    <w:unhideWhenUsed/>
    <w:rsid w:val="001062CD"/>
    <w:rPr>
      <w:b/>
      <w:bCs/>
    </w:rPr>
  </w:style>
  <w:style w:type="character" w:customStyle="1" w:styleId="CommentSubjectChar">
    <w:name w:val="Comment Subject Char"/>
    <w:basedOn w:val="CommentTextChar"/>
    <w:link w:val="CommentSubject"/>
    <w:uiPriority w:val="99"/>
    <w:semiHidden/>
    <w:rsid w:val="001062CD"/>
    <w:rPr>
      <w:b/>
      <w:bCs/>
      <w:lang w:eastAsia="ja-JP"/>
    </w:rPr>
  </w:style>
  <w:style w:type="paragraph" w:styleId="Date">
    <w:name w:val="Date"/>
    <w:basedOn w:val="Normal"/>
    <w:next w:val="Normal"/>
    <w:link w:val="DateChar"/>
    <w:uiPriority w:val="99"/>
    <w:semiHidden/>
    <w:unhideWhenUsed/>
    <w:rsid w:val="00DC05A0"/>
  </w:style>
  <w:style w:type="character" w:customStyle="1" w:styleId="DateChar">
    <w:name w:val="Date Char"/>
    <w:basedOn w:val="DefaultParagraphFont"/>
    <w:link w:val="Date"/>
    <w:uiPriority w:val="99"/>
    <w:semiHidden/>
    <w:rsid w:val="00DC05A0"/>
    <w:rPr>
      <w:sz w:val="18"/>
      <w:szCs w:val="18"/>
      <w:lang w:eastAsia="ja-JP"/>
    </w:rPr>
  </w:style>
  <w:style w:type="paragraph" w:styleId="Subtitle">
    <w:name w:val="Subtitle"/>
    <w:basedOn w:val="Normal"/>
    <w:next w:val="Normal"/>
    <w:link w:val="SubtitleChar"/>
    <w:uiPriority w:val="11"/>
    <w:qFormat/>
    <w:rsid w:val="00F327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27A1"/>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D42FF"/>
    <w:pPr>
      <w:suppressAutoHyphens/>
      <w:spacing w:line="220" w:lineRule="atLeast"/>
    </w:pPr>
    <w:rPr>
      <w:rFonts w:asciiTheme="minorHAnsi" w:eastAsiaTheme="minorEastAsia" w:hAnsiTheme="minorHAnsi" w:cstheme="minorBidi"/>
      <w:sz w:val="18"/>
      <w:szCs w:val="18"/>
      <w:lang w:eastAsia="ja-JP"/>
    </w:rPr>
  </w:style>
  <w:style w:type="paragraph" w:styleId="Heading1">
    <w:name w:val="heading 1"/>
    <w:aliases w:val=" Char,Char"/>
    <w:basedOn w:val="Normal"/>
    <w:next w:val="BodyText"/>
    <w:link w:val="Heading1Char"/>
    <w:qFormat/>
    <w:rsid w:val="003707AF"/>
    <w:pPr>
      <w:keepNext/>
      <w:keepLines/>
      <w:pageBreakBefore/>
      <w:numPr>
        <w:numId w:val="1"/>
      </w:numPr>
      <w:shd w:val="pct30" w:color="auto" w:fill="FFFFFF"/>
      <w:spacing w:after="180" w:line="240" w:lineRule="atLeast"/>
      <w:outlineLvl w:val="0"/>
    </w:pPr>
    <w:rPr>
      <w:rFonts w:ascii="Arial" w:hAnsi="Arial"/>
      <w:b/>
      <w:spacing w:val="20"/>
      <w:kern w:val="20"/>
      <w:sz w:val="32"/>
      <w:szCs w:val="20"/>
      <w:lang w:val="en-GB" w:eastAsia="x-none"/>
    </w:rPr>
  </w:style>
  <w:style w:type="paragraph" w:styleId="Heading2">
    <w:name w:val="heading 2"/>
    <w:aliases w:val=" Char1,Char1"/>
    <w:basedOn w:val="Normal"/>
    <w:next w:val="BodyText"/>
    <w:link w:val="Heading2Char"/>
    <w:uiPriority w:val="9"/>
    <w:qFormat/>
    <w:rsid w:val="003707AF"/>
    <w:pPr>
      <w:keepNext/>
      <w:keepLines/>
      <w:numPr>
        <w:ilvl w:val="1"/>
        <w:numId w:val="1"/>
      </w:numPr>
      <w:spacing w:before="480" w:after="170" w:line="240" w:lineRule="atLeast"/>
      <w:outlineLvl w:val="1"/>
    </w:pPr>
    <w:rPr>
      <w:rFonts w:ascii="Arial" w:eastAsia="Times New Roman" w:hAnsi="Arial"/>
      <w:b/>
      <w:smallCaps/>
      <w:kern w:val="20"/>
      <w:sz w:val="28"/>
      <w:szCs w:val="20"/>
      <w:lang w:val="en-GB" w:eastAsia="x-none"/>
    </w:rPr>
  </w:style>
  <w:style w:type="paragraph" w:styleId="Heading3">
    <w:name w:val="heading 3"/>
    <w:basedOn w:val="Normal"/>
    <w:next w:val="BodyText"/>
    <w:link w:val="Heading3Char"/>
    <w:qFormat/>
    <w:rsid w:val="003707AF"/>
    <w:pPr>
      <w:keepNext/>
      <w:keepLines/>
      <w:numPr>
        <w:ilvl w:val="2"/>
        <w:numId w:val="1"/>
      </w:numPr>
      <w:tabs>
        <w:tab w:val="left" w:pos="540"/>
      </w:tabs>
      <w:spacing w:before="480" w:after="120" w:line="240" w:lineRule="atLeast"/>
      <w:outlineLvl w:val="2"/>
    </w:pPr>
    <w:rPr>
      <w:rFonts w:ascii="Arial" w:hAnsi="Arial"/>
      <w:b/>
      <w:smallCaps/>
      <w:snapToGrid w:val="0"/>
      <w:kern w:val="20"/>
      <w:sz w:val="24"/>
      <w:szCs w:val="20"/>
      <w:u w:val="single"/>
      <w:lang w:val="en-GB" w:eastAsia="x-none"/>
    </w:rPr>
  </w:style>
  <w:style w:type="paragraph" w:styleId="Heading4">
    <w:name w:val="heading 4"/>
    <w:basedOn w:val="Normal"/>
    <w:next w:val="BodyText"/>
    <w:link w:val="Heading4Char"/>
    <w:qFormat/>
    <w:rsid w:val="003707AF"/>
    <w:pPr>
      <w:keepNext/>
      <w:keepLines/>
      <w:numPr>
        <w:ilvl w:val="3"/>
        <w:numId w:val="1"/>
      </w:numPr>
      <w:tabs>
        <w:tab w:val="right" w:pos="900"/>
      </w:tabs>
      <w:spacing w:before="240" w:after="120" w:line="240" w:lineRule="atLeast"/>
      <w:outlineLvl w:val="3"/>
    </w:pPr>
    <w:rPr>
      <w:rFonts w:ascii="Arial" w:hAnsi="Arial"/>
      <w:b/>
      <w:bCs/>
      <w:kern w:val="20"/>
      <w:sz w:val="23"/>
      <w:szCs w:val="20"/>
      <w:u w:val="single"/>
      <w:lang w:val="en-GB" w:eastAsia="x-none"/>
    </w:rPr>
  </w:style>
  <w:style w:type="paragraph" w:styleId="Heading5">
    <w:name w:val="heading 5"/>
    <w:aliases w:val="Bullet point,5,H5"/>
    <w:basedOn w:val="Normal"/>
    <w:next w:val="BodyText"/>
    <w:link w:val="Heading5Char"/>
    <w:qFormat/>
    <w:rsid w:val="003707AF"/>
    <w:pPr>
      <w:keepNext/>
      <w:keepLines/>
      <w:numPr>
        <w:ilvl w:val="4"/>
        <w:numId w:val="1"/>
      </w:numPr>
      <w:spacing w:line="240" w:lineRule="atLeast"/>
      <w:outlineLvl w:val="4"/>
    </w:pPr>
    <w:rPr>
      <w:rFonts w:ascii="Arial" w:hAnsi="Arial"/>
      <w:kern w:val="20"/>
      <w:sz w:val="20"/>
      <w:szCs w:val="20"/>
      <w:lang w:val="en-GB" w:eastAsia="x-none"/>
    </w:rPr>
  </w:style>
  <w:style w:type="paragraph" w:styleId="Heading6">
    <w:name w:val="heading 6"/>
    <w:aliases w:val="Sub-bullet point,H6"/>
    <w:basedOn w:val="Normal"/>
    <w:next w:val="BodyText"/>
    <w:link w:val="Heading6Char"/>
    <w:qFormat/>
    <w:rsid w:val="003707AF"/>
    <w:pPr>
      <w:keepNext/>
      <w:keepLines/>
      <w:numPr>
        <w:ilvl w:val="5"/>
        <w:numId w:val="1"/>
      </w:numPr>
      <w:spacing w:line="240" w:lineRule="atLeast"/>
      <w:outlineLvl w:val="5"/>
    </w:pPr>
    <w:rPr>
      <w:i/>
      <w:kern w:val="20"/>
      <w:sz w:val="20"/>
      <w:szCs w:val="20"/>
      <w:lang w:val="en-GB" w:eastAsia="x-none"/>
    </w:rPr>
  </w:style>
  <w:style w:type="paragraph" w:styleId="Heading7">
    <w:name w:val="heading 7"/>
    <w:aliases w:val="Para no numbering"/>
    <w:basedOn w:val="Normal"/>
    <w:next w:val="BodyText"/>
    <w:link w:val="Heading7Char"/>
    <w:qFormat/>
    <w:rsid w:val="003707AF"/>
    <w:pPr>
      <w:keepNext/>
      <w:keepLines/>
      <w:numPr>
        <w:ilvl w:val="6"/>
        <w:numId w:val="1"/>
      </w:numPr>
      <w:spacing w:line="240" w:lineRule="atLeast"/>
      <w:outlineLvl w:val="6"/>
    </w:pPr>
    <w:rPr>
      <w:kern w:val="20"/>
      <w:sz w:val="20"/>
      <w:szCs w:val="20"/>
      <w:lang w:val="en-GB" w:eastAsia="x-none"/>
    </w:rPr>
  </w:style>
  <w:style w:type="paragraph" w:styleId="Heading8">
    <w:name w:val="heading 8"/>
    <w:aliases w:val="No num/gap"/>
    <w:basedOn w:val="Normal"/>
    <w:next w:val="BodyText"/>
    <w:link w:val="Heading8Char"/>
    <w:qFormat/>
    <w:rsid w:val="003707AF"/>
    <w:pPr>
      <w:keepNext/>
      <w:keepLines/>
      <w:numPr>
        <w:ilvl w:val="7"/>
        <w:numId w:val="1"/>
      </w:numPr>
      <w:spacing w:line="240" w:lineRule="atLeast"/>
      <w:outlineLvl w:val="7"/>
    </w:pPr>
    <w:rPr>
      <w:rFonts w:ascii="Arial" w:hAnsi="Arial"/>
      <w:i/>
      <w:kern w:val="20"/>
      <w:szCs w:val="20"/>
      <w:lang w:val="en-GB" w:eastAsia="x-none"/>
    </w:rPr>
  </w:style>
  <w:style w:type="paragraph" w:styleId="Heading9">
    <w:name w:val="heading 9"/>
    <w:aliases w:val="Code eg's"/>
    <w:basedOn w:val="Normal"/>
    <w:next w:val="BodyText"/>
    <w:link w:val="Heading9Char"/>
    <w:qFormat/>
    <w:rsid w:val="003707AF"/>
    <w:pPr>
      <w:keepNext/>
      <w:keepLines/>
      <w:numPr>
        <w:ilvl w:val="8"/>
        <w:numId w:val="2"/>
      </w:numPr>
      <w:tabs>
        <w:tab w:val="clear" w:pos="1800"/>
        <w:tab w:val="num" w:pos="1152"/>
      </w:tabs>
      <w:spacing w:line="240" w:lineRule="atLeast"/>
      <w:ind w:left="1152" w:hanging="1584"/>
      <w:outlineLvl w:val="8"/>
    </w:pPr>
    <w:rPr>
      <w:rFonts w:ascii="Arial" w:hAnsi="Arial"/>
      <w:kern w:val="20"/>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Char Char,Char Char"/>
    <w:link w:val="Heading1"/>
    <w:rsid w:val="003707AF"/>
    <w:rPr>
      <w:rFonts w:ascii="Arial" w:hAnsi="Arial"/>
      <w:b/>
      <w:spacing w:val="20"/>
      <w:kern w:val="20"/>
      <w:sz w:val="32"/>
      <w:shd w:val="pct30" w:color="auto" w:fill="FFFFFF"/>
      <w:lang w:val="en-GB" w:eastAsia="x-none"/>
    </w:rPr>
  </w:style>
  <w:style w:type="character" w:customStyle="1" w:styleId="Heading2Char">
    <w:name w:val="Heading 2 Char"/>
    <w:aliases w:val=" Char1 Char,Char1 Char"/>
    <w:link w:val="Heading2"/>
    <w:uiPriority w:val="9"/>
    <w:rsid w:val="003707AF"/>
    <w:rPr>
      <w:rFonts w:ascii="Arial" w:eastAsia="Times New Roman" w:hAnsi="Arial"/>
      <w:b/>
      <w:smallCaps/>
      <w:kern w:val="20"/>
      <w:sz w:val="28"/>
      <w:lang w:val="en-GB" w:eastAsia="x-none"/>
    </w:rPr>
  </w:style>
  <w:style w:type="character" w:customStyle="1" w:styleId="Heading3Char">
    <w:name w:val="Heading 3 Char"/>
    <w:link w:val="Heading3"/>
    <w:rsid w:val="003707AF"/>
    <w:rPr>
      <w:rFonts w:ascii="Arial" w:hAnsi="Arial"/>
      <w:b/>
      <w:smallCaps/>
      <w:snapToGrid w:val="0"/>
      <w:kern w:val="20"/>
      <w:sz w:val="24"/>
      <w:u w:val="single"/>
      <w:lang w:val="en-GB" w:eastAsia="x-none"/>
    </w:rPr>
  </w:style>
  <w:style w:type="character" w:customStyle="1" w:styleId="Heading4Char">
    <w:name w:val="Heading 4 Char"/>
    <w:link w:val="Heading4"/>
    <w:rsid w:val="003707AF"/>
    <w:rPr>
      <w:rFonts w:ascii="Arial" w:hAnsi="Arial"/>
      <w:b/>
      <w:bCs/>
      <w:kern w:val="20"/>
      <w:sz w:val="23"/>
      <w:u w:val="single"/>
      <w:lang w:val="en-GB" w:eastAsia="x-none"/>
    </w:rPr>
  </w:style>
  <w:style w:type="character" w:customStyle="1" w:styleId="Heading5Char">
    <w:name w:val="Heading 5 Char"/>
    <w:aliases w:val="Bullet point Char,5 Char,H5 Char"/>
    <w:link w:val="Heading5"/>
    <w:rsid w:val="003707AF"/>
    <w:rPr>
      <w:rFonts w:ascii="Arial" w:hAnsi="Arial"/>
      <w:kern w:val="20"/>
      <w:lang w:val="en-GB" w:eastAsia="x-none"/>
    </w:rPr>
  </w:style>
  <w:style w:type="character" w:customStyle="1" w:styleId="Heading6Char">
    <w:name w:val="Heading 6 Char"/>
    <w:aliases w:val="Sub-bullet point Char,H6 Char"/>
    <w:link w:val="Heading6"/>
    <w:rsid w:val="003707AF"/>
    <w:rPr>
      <w:i/>
      <w:kern w:val="20"/>
      <w:lang w:val="en-GB" w:eastAsia="x-none"/>
    </w:rPr>
  </w:style>
  <w:style w:type="character" w:customStyle="1" w:styleId="Heading7Char">
    <w:name w:val="Heading 7 Char"/>
    <w:aliases w:val="Para no numbering Char"/>
    <w:link w:val="Heading7"/>
    <w:rsid w:val="003707AF"/>
    <w:rPr>
      <w:kern w:val="20"/>
      <w:lang w:val="en-GB" w:eastAsia="x-none"/>
    </w:rPr>
  </w:style>
  <w:style w:type="character" w:customStyle="1" w:styleId="Heading8Char">
    <w:name w:val="Heading 8 Char"/>
    <w:aliases w:val="No num/gap Char"/>
    <w:link w:val="Heading8"/>
    <w:rsid w:val="003707AF"/>
    <w:rPr>
      <w:rFonts w:ascii="Arial" w:hAnsi="Arial"/>
      <w:i/>
      <w:kern w:val="20"/>
      <w:sz w:val="18"/>
      <w:lang w:val="en-GB" w:eastAsia="x-none"/>
    </w:rPr>
  </w:style>
  <w:style w:type="character" w:customStyle="1" w:styleId="Heading9Char">
    <w:name w:val="Heading 9 Char"/>
    <w:aliases w:val="Code eg's Char"/>
    <w:link w:val="Heading9"/>
    <w:rsid w:val="003707AF"/>
    <w:rPr>
      <w:rFonts w:ascii="Arial" w:hAnsi="Arial"/>
      <w:kern w:val="20"/>
      <w:sz w:val="18"/>
      <w:lang w:val="en-GB" w:eastAsia="x-none"/>
    </w:rPr>
  </w:style>
  <w:style w:type="paragraph" w:styleId="ListParagraph">
    <w:name w:val="List Paragraph"/>
    <w:basedOn w:val="Normal"/>
    <w:uiPriority w:val="34"/>
    <w:qFormat/>
    <w:rsid w:val="003707AF"/>
    <w:pPr>
      <w:ind w:left="720"/>
      <w:contextualSpacing/>
    </w:pPr>
    <w:rPr>
      <w:rFonts w:ascii="HP Simplified Light" w:eastAsia="MS Mincho" w:hAnsi="HP Simplified Light"/>
    </w:rPr>
  </w:style>
  <w:style w:type="paragraph" w:styleId="Footer">
    <w:name w:val="footer"/>
    <w:basedOn w:val="Normal"/>
    <w:link w:val="FooterChar"/>
    <w:uiPriority w:val="99"/>
    <w:unhideWhenUsed/>
    <w:rsid w:val="007D42FF"/>
    <w:pPr>
      <w:spacing w:line="240" w:lineRule="auto"/>
    </w:pPr>
  </w:style>
  <w:style w:type="character" w:customStyle="1" w:styleId="FooterChar">
    <w:name w:val="Footer Char"/>
    <w:basedOn w:val="DefaultParagraphFont"/>
    <w:link w:val="Footer"/>
    <w:uiPriority w:val="99"/>
    <w:rsid w:val="007D42FF"/>
    <w:rPr>
      <w:rFonts w:asciiTheme="minorHAnsi" w:eastAsiaTheme="minorEastAsia" w:hAnsiTheme="minorHAnsi" w:cstheme="minorBidi"/>
      <w:sz w:val="18"/>
      <w:szCs w:val="18"/>
      <w:lang w:eastAsia="ja-JP"/>
    </w:rPr>
  </w:style>
  <w:style w:type="paragraph" w:styleId="BodyText">
    <w:name w:val="Body Text"/>
    <w:basedOn w:val="Normal"/>
    <w:link w:val="BodyTextChar"/>
    <w:uiPriority w:val="99"/>
    <w:unhideWhenUsed/>
    <w:rsid w:val="003707AF"/>
    <w:pPr>
      <w:spacing w:after="120"/>
    </w:pPr>
  </w:style>
  <w:style w:type="character" w:customStyle="1" w:styleId="BodyTextChar">
    <w:name w:val="Body Text Char"/>
    <w:basedOn w:val="DefaultParagraphFont"/>
    <w:link w:val="BodyText"/>
    <w:uiPriority w:val="99"/>
    <w:rsid w:val="003707AF"/>
    <w:rPr>
      <w:sz w:val="18"/>
      <w:szCs w:val="18"/>
      <w:lang w:eastAsia="ja-JP"/>
    </w:rPr>
  </w:style>
  <w:style w:type="paragraph" w:styleId="TOC1">
    <w:name w:val="toc 1"/>
    <w:basedOn w:val="Normal"/>
    <w:next w:val="Normal"/>
    <w:autoRedefine/>
    <w:uiPriority w:val="39"/>
    <w:qFormat/>
    <w:rsid w:val="003707AF"/>
    <w:rPr>
      <w:rFonts w:ascii="Arial" w:eastAsia="MS Mincho" w:hAnsi="Arial"/>
      <w:sz w:val="20"/>
    </w:rPr>
  </w:style>
  <w:style w:type="paragraph" w:styleId="TOC2">
    <w:name w:val="toc 2"/>
    <w:basedOn w:val="Normal"/>
    <w:next w:val="Normal"/>
    <w:autoRedefine/>
    <w:uiPriority w:val="39"/>
    <w:qFormat/>
    <w:rsid w:val="003707AF"/>
    <w:pPr>
      <w:ind w:left="220"/>
    </w:pPr>
    <w:rPr>
      <w:rFonts w:ascii="Arial" w:eastAsia="MS Mincho" w:hAnsi="Arial"/>
      <w:sz w:val="20"/>
    </w:rPr>
  </w:style>
  <w:style w:type="character" w:styleId="Hyperlink">
    <w:name w:val="Hyperlink"/>
    <w:basedOn w:val="DefaultParagraphFont"/>
    <w:uiPriority w:val="99"/>
    <w:unhideWhenUsed/>
    <w:rsid w:val="007D42FF"/>
    <w:rPr>
      <w:color w:val="auto"/>
      <w:u w:val="single"/>
    </w:rPr>
  </w:style>
  <w:style w:type="paragraph" w:styleId="TOC3">
    <w:name w:val="toc 3"/>
    <w:basedOn w:val="Normal"/>
    <w:next w:val="Normal"/>
    <w:autoRedefine/>
    <w:uiPriority w:val="39"/>
    <w:qFormat/>
    <w:rsid w:val="003707AF"/>
    <w:pPr>
      <w:tabs>
        <w:tab w:val="left" w:pos="1320"/>
        <w:tab w:val="right" w:leader="dot" w:pos="9350"/>
      </w:tabs>
      <w:spacing w:after="120"/>
      <w:ind w:left="442"/>
    </w:pPr>
    <w:rPr>
      <w:rFonts w:ascii="Arial" w:eastAsia="MS Mincho" w:hAnsi="Arial"/>
      <w:sz w:val="20"/>
    </w:rPr>
  </w:style>
  <w:style w:type="paragraph" w:styleId="BalloonText">
    <w:name w:val="Balloon Text"/>
    <w:basedOn w:val="Normal"/>
    <w:link w:val="BalloonTextChar"/>
    <w:uiPriority w:val="99"/>
    <w:semiHidden/>
    <w:unhideWhenUsed/>
    <w:rsid w:val="00390685"/>
    <w:pPr>
      <w:spacing w:line="240" w:lineRule="auto"/>
    </w:pPr>
    <w:rPr>
      <w:rFonts w:ascii="Tahoma" w:hAnsi="Tahoma" w:cs="Angsana New"/>
      <w:sz w:val="16"/>
      <w:szCs w:val="20"/>
      <w:lang w:val="x-none"/>
    </w:rPr>
  </w:style>
  <w:style w:type="character" w:customStyle="1" w:styleId="BalloonTextChar">
    <w:name w:val="Balloon Text Char"/>
    <w:link w:val="BalloonText"/>
    <w:uiPriority w:val="99"/>
    <w:semiHidden/>
    <w:rsid w:val="00390685"/>
    <w:rPr>
      <w:rFonts w:ascii="Tahoma" w:eastAsia="SimSun" w:hAnsi="Tahoma" w:cs="Angsana New"/>
      <w:sz w:val="16"/>
      <w:szCs w:val="20"/>
      <w:lang w:eastAsia="zh-CN" w:bidi="th-TH"/>
    </w:rPr>
  </w:style>
  <w:style w:type="paragraph" w:styleId="Header">
    <w:name w:val="header"/>
    <w:basedOn w:val="Normal"/>
    <w:link w:val="HeaderChar"/>
    <w:uiPriority w:val="99"/>
    <w:unhideWhenUsed/>
    <w:rsid w:val="007D42FF"/>
    <w:pPr>
      <w:spacing w:line="240" w:lineRule="auto"/>
    </w:pPr>
  </w:style>
  <w:style w:type="character" w:customStyle="1" w:styleId="HeaderChar">
    <w:name w:val="Header Char"/>
    <w:basedOn w:val="DefaultParagraphFont"/>
    <w:link w:val="Header"/>
    <w:uiPriority w:val="99"/>
    <w:rsid w:val="007D42FF"/>
    <w:rPr>
      <w:rFonts w:asciiTheme="minorHAnsi" w:eastAsiaTheme="minorEastAsia" w:hAnsiTheme="minorHAnsi" w:cstheme="minorBidi"/>
      <w:sz w:val="18"/>
      <w:szCs w:val="18"/>
      <w:lang w:eastAsia="ja-JP"/>
    </w:rPr>
  </w:style>
  <w:style w:type="character" w:customStyle="1" w:styleId="apple-converted-space">
    <w:name w:val="apple-converted-space"/>
    <w:rsid w:val="00D1618E"/>
  </w:style>
  <w:style w:type="paragraph" w:styleId="NormalWeb">
    <w:name w:val="Normal (Web)"/>
    <w:basedOn w:val="Normal"/>
    <w:link w:val="NormalWebChar"/>
    <w:rsid w:val="006A1386"/>
    <w:pPr>
      <w:spacing w:before="100" w:beforeAutospacing="1" w:after="100" w:afterAutospacing="1" w:line="240" w:lineRule="auto"/>
    </w:pPr>
    <w:rPr>
      <w:rFonts w:ascii="Gulim" w:eastAsia="Gulim" w:hAnsi="Gulim"/>
      <w:sz w:val="24"/>
      <w:szCs w:val="24"/>
      <w:lang w:val="x-none" w:eastAsia="ko-KR"/>
    </w:rPr>
  </w:style>
  <w:style w:type="character" w:customStyle="1" w:styleId="NormalWebChar">
    <w:name w:val="Normal (Web) Char"/>
    <w:link w:val="NormalWeb"/>
    <w:rsid w:val="006A1386"/>
    <w:rPr>
      <w:rFonts w:ascii="Gulim" w:eastAsia="Gulim" w:hAnsi="Gulim"/>
      <w:sz w:val="24"/>
      <w:szCs w:val="24"/>
      <w:lang w:eastAsia="ko-KR"/>
    </w:rPr>
  </w:style>
  <w:style w:type="character" w:styleId="HTMLTypewriter">
    <w:name w:val="HTML Typewriter"/>
    <w:uiPriority w:val="99"/>
    <w:semiHidden/>
    <w:unhideWhenUsed/>
    <w:rsid w:val="00C027B9"/>
    <w:rPr>
      <w:rFonts w:ascii="Courier New" w:eastAsia="Times New Roman" w:hAnsi="Courier New" w:cs="Courier New"/>
      <w:sz w:val="20"/>
      <w:szCs w:val="20"/>
    </w:rPr>
  </w:style>
  <w:style w:type="paragraph" w:customStyle="1" w:styleId="DocumentTitle">
    <w:name w:val="Document Title"/>
    <w:basedOn w:val="Normal"/>
    <w:next w:val="Normal"/>
    <w:rsid w:val="0098502F"/>
    <w:pPr>
      <w:spacing w:after="720" w:line="240" w:lineRule="auto"/>
      <w:ind w:left="2880"/>
      <w:jc w:val="right"/>
    </w:pPr>
    <w:rPr>
      <w:rFonts w:ascii="Arial" w:eastAsia="Times New Roman" w:hAnsi="Arial"/>
      <w:b/>
      <w:i/>
      <w:sz w:val="32"/>
      <w:szCs w:val="32"/>
      <w:lang w:eastAsia="ar-SA"/>
    </w:rPr>
  </w:style>
  <w:style w:type="paragraph" w:customStyle="1" w:styleId="Instructions">
    <w:name w:val="Instructions"/>
    <w:basedOn w:val="Normal"/>
    <w:next w:val="Normal"/>
    <w:rsid w:val="00233212"/>
    <w:pPr>
      <w:keepNext/>
      <w:keepLines/>
      <w:spacing w:after="120" w:line="240" w:lineRule="auto"/>
    </w:pPr>
    <w:rPr>
      <w:rFonts w:ascii="Arial" w:eastAsia="Times New Roman" w:hAnsi="Arial"/>
      <w:i/>
      <w:color w:val="0000FF"/>
      <w:szCs w:val="20"/>
      <w:lang w:eastAsia="ar-SA"/>
    </w:rPr>
  </w:style>
  <w:style w:type="table" w:styleId="TableGrid">
    <w:name w:val="Table Grid"/>
    <w:basedOn w:val="TableNormal"/>
    <w:uiPriority w:val="59"/>
    <w:rsid w:val="007D42FF"/>
    <w:rPr>
      <w:rFonts w:asciiTheme="minorHAnsi" w:eastAsiaTheme="minorEastAsia" w:hAnsiTheme="minorHAnsi" w:cstheme="minorBidi"/>
      <w:lang w:eastAsia="ja-JP"/>
    </w:rPr>
    <w:tblPr>
      <w:tblInd w:w="0" w:type="dxa"/>
      <w:tblCellMar>
        <w:top w:w="0" w:type="dxa"/>
        <w:left w:w="0" w:type="dxa"/>
        <w:bottom w:w="0" w:type="dxa"/>
        <w:right w:w="0" w:type="dxa"/>
      </w:tblCellMar>
    </w:tblPr>
    <w:tblStylePr w:type="firstRow">
      <w:rPr>
        <w:rFonts w:asciiTheme="majorHAnsi" w:hAnsiTheme="majorHAnsi"/>
        <w:b/>
        <w:bCs/>
        <w:i w:val="0"/>
        <w:iCs w:val="0"/>
      </w:rPr>
      <w:tblPr/>
      <w:tcPr>
        <w:tcBorders>
          <w:top w:val="nil"/>
          <w:left w:val="nil"/>
          <w:bottom w:val="nil"/>
          <w:right w:val="nil"/>
          <w:insideH w:val="nil"/>
          <w:insideV w:val="nil"/>
          <w:tl2br w:val="nil"/>
          <w:tr2bl w:val="nil"/>
        </w:tcBorders>
      </w:tcPr>
    </w:tblStylePr>
  </w:style>
  <w:style w:type="paragraph" w:styleId="DocumentMap">
    <w:name w:val="Document Map"/>
    <w:basedOn w:val="Normal"/>
    <w:link w:val="DocumentMapChar"/>
    <w:uiPriority w:val="99"/>
    <w:semiHidden/>
    <w:unhideWhenUsed/>
    <w:rsid w:val="002E1F17"/>
    <w:rPr>
      <w:rFonts w:ascii="Tahoma" w:hAnsi="Tahoma" w:cs="Angsana New"/>
      <w:sz w:val="16"/>
      <w:szCs w:val="20"/>
      <w:lang w:val="x-none"/>
    </w:rPr>
  </w:style>
  <w:style w:type="character" w:customStyle="1" w:styleId="DocumentMapChar">
    <w:name w:val="Document Map Char"/>
    <w:link w:val="DocumentMap"/>
    <w:uiPriority w:val="99"/>
    <w:semiHidden/>
    <w:rsid w:val="002E1F17"/>
    <w:rPr>
      <w:rFonts w:ascii="Tahoma" w:eastAsia="SimSun" w:hAnsi="Tahoma" w:cs="Angsana New"/>
      <w:sz w:val="16"/>
      <w:lang w:eastAsia="zh-CN" w:bidi="th-TH"/>
    </w:rPr>
  </w:style>
  <w:style w:type="paragraph" w:customStyle="1" w:styleId="TableHeader">
    <w:name w:val="Table Header"/>
    <w:basedOn w:val="Normal"/>
    <w:rsid w:val="009A5FE3"/>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40" w:lineRule="auto"/>
    </w:pPr>
    <w:rPr>
      <w:rFonts w:ascii="Arial" w:hAnsi="Arial"/>
      <w:b/>
      <w:color w:val="FFFFFF"/>
      <w:kern w:val="20"/>
      <w:sz w:val="20"/>
      <w:szCs w:val="24"/>
      <w:lang w:eastAsia="en-US"/>
    </w:rPr>
  </w:style>
  <w:style w:type="paragraph" w:styleId="TOC4">
    <w:name w:val="toc 4"/>
    <w:basedOn w:val="Normal"/>
    <w:next w:val="Normal"/>
    <w:autoRedefine/>
    <w:uiPriority w:val="39"/>
    <w:unhideWhenUsed/>
    <w:rsid w:val="00857CD0"/>
    <w:pPr>
      <w:spacing w:after="100"/>
      <w:ind w:left="660"/>
    </w:pPr>
    <w:rPr>
      <w:rFonts w:eastAsia="Times New Roman"/>
      <w:szCs w:val="22"/>
      <w:lang w:eastAsia="en-US"/>
    </w:rPr>
  </w:style>
  <w:style w:type="paragraph" w:styleId="TOC5">
    <w:name w:val="toc 5"/>
    <w:basedOn w:val="Normal"/>
    <w:next w:val="Normal"/>
    <w:autoRedefine/>
    <w:uiPriority w:val="39"/>
    <w:unhideWhenUsed/>
    <w:rsid w:val="00857CD0"/>
    <w:pPr>
      <w:spacing w:after="100"/>
      <w:ind w:left="880"/>
    </w:pPr>
    <w:rPr>
      <w:rFonts w:eastAsia="Times New Roman"/>
      <w:szCs w:val="22"/>
      <w:lang w:eastAsia="en-US"/>
    </w:rPr>
  </w:style>
  <w:style w:type="paragraph" w:styleId="TOC6">
    <w:name w:val="toc 6"/>
    <w:basedOn w:val="Normal"/>
    <w:next w:val="Normal"/>
    <w:autoRedefine/>
    <w:uiPriority w:val="39"/>
    <w:unhideWhenUsed/>
    <w:rsid w:val="00857CD0"/>
    <w:pPr>
      <w:spacing w:after="100"/>
      <w:ind w:left="1100"/>
    </w:pPr>
    <w:rPr>
      <w:rFonts w:eastAsia="Times New Roman"/>
      <w:szCs w:val="22"/>
      <w:lang w:eastAsia="en-US"/>
    </w:rPr>
  </w:style>
  <w:style w:type="paragraph" w:styleId="TOC7">
    <w:name w:val="toc 7"/>
    <w:basedOn w:val="Normal"/>
    <w:next w:val="Normal"/>
    <w:autoRedefine/>
    <w:uiPriority w:val="39"/>
    <w:unhideWhenUsed/>
    <w:rsid w:val="00857CD0"/>
    <w:pPr>
      <w:spacing w:after="100"/>
      <w:ind w:left="1320"/>
    </w:pPr>
    <w:rPr>
      <w:rFonts w:eastAsia="Times New Roman"/>
      <w:szCs w:val="22"/>
      <w:lang w:eastAsia="en-US"/>
    </w:rPr>
  </w:style>
  <w:style w:type="paragraph" w:styleId="TOC8">
    <w:name w:val="toc 8"/>
    <w:basedOn w:val="Normal"/>
    <w:next w:val="Normal"/>
    <w:autoRedefine/>
    <w:uiPriority w:val="39"/>
    <w:unhideWhenUsed/>
    <w:rsid w:val="00857CD0"/>
    <w:pPr>
      <w:spacing w:after="100"/>
      <w:ind w:left="1540"/>
    </w:pPr>
    <w:rPr>
      <w:rFonts w:eastAsia="Times New Roman"/>
      <w:szCs w:val="22"/>
      <w:lang w:eastAsia="en-US"/>
    </w:rPr>
  </w:style>
  <w:style w:type="paragraph" w:styleId="TOC9">
    <w:name w:val="toc 9"/>
    <w:basedOn w:val="Normal"/>
    <w:next w:val="Normal"/>
    <w:autoRedefine/>
    <w:uiPriority w:val="39"/>
    <w:unhideWhenUsed/>
    <w:rsid w:val="00857CD0"/>
    <w:pPr>
      <w:spacing w:after="100"/>
      <w:ind w:left="1760"/>
    </w:pPr>
    <w:rPr>
      <w:rFonts w:eastAsia="Times New Roman"/>
      <w:szCs w:val="22"/>
      <w:lang w:eastAsia="en-US"/>
    </w:rPr>
  </w:style>
  <w:style w:type="character" w:styleId="FollowedHyperlink">
    <w:name w:val="FollowedHyperlink"/>
    <w:basedOn w:val="DefaultParagraphFont"/>
    <w:uiPriority w:val="99"/>
    <w:semiHidden/>
    <w:unhideWhenUsed/>
    <w:rsid w:val="007D42FF"/>
    <w:rPr>
      <w:color w:val="auto"/>
      <w:u w:val="single"/>
    </w:rPr>
  </w:style>
  <w:style w:type="paragraph" w:customStyle="1" w:styleId="font5">
    <w:name w:val="font5"/>
    <w:basedOn w:val="Normal"/>
    <w:rsid w:val="00B21AB6"/>
    <w:pPr>
      <w:spacing w:before="100" w:beforeAutospacing="1" w:after="100" w:afterAutospacing="1" w:line="240" w:lineRule="auto"/>
    </w:pPr>
    <w:rPr>
      <w:rFonts w:ascii="Trebuchet MS" w:eastAsia="Times New Roman" w:hAnsi="Trebuchet MS"/>
      <w:color w:val="1F497D"/>
      <w:sz w:val="16"/>
      <w:szCs w:val="16"/>
      <w:lang w:eastAsia="en-US"/>
    </w:rPr>
  </w:style>
  <w:style w:type="paragraph" w:customStyle="1" w:styleId="font6">
    <w:name w:val="font6"/>
    <w:basedOn w:val="Normal"/>
    <w:rsid w:val="00B21AB6"/>
    <w:pPr>
      <w:spacing w:before="100" w:beforeAutospacing="1" w:after="100" w:afterAutospacing="1" w:line="240" w:lineRule="auto"/>
    </w:pPr>
    <w:rPr>
      <w:rFonts w:ascii="Trebuchet MS" w:eastAsia="Times New Roman" w:hAnsi="Trebuchet MS"/>
      <w:color w:val="1F497D"/>
      <w:sz w:val="16"/>
      <w:szCs w:val="16"/>
      <w:lang w:eastAsia="en-US"/>
    </w:rPr>
  </w:style>
  <w:style w:type="paragraph" w:customStyle="1" w:styleId="font7">
    <w:name w:val="font7"/>
    <w:basedOn w:val="Normal"/>
    <w:rsid w:val="00B21AB6"/>
    <w:pPr>
      <w:spacing w:before="100" w:beforeAutospacing="1" w:after="100" w:afterAutospacing="1" w:line="240" w:lineRule="auto"/>
    </w:pPr>
    <w:rPr>
      <w:rFonts w:ascii="Times New Roman" w:eastAsia="Times New Roman" w:hAnsi="Times New Roman"/>
      <w:color w:val="003366"/>
      <w:szCs w:val="22"/>
      <w:lang w:eastAsia="en-US"/>
    </w:rPr>
  </w:style>
  <w:style w:type="paragraph" w:customStyle="1" w:styleId="font8">
    <w:name w:val="font8"/>
    <w:basedOn w:val="Normal"/>
    <w:rsid w:val="00B21AB6"/>
    <w:pPr>
      <w:spacing w:before="100" w:beforeAutospacing="1" w:after="100" w:afterAutospacing="1" w:line="240" w:lineRule="auto"/>
    </w:pPr>
    <w:rPr>
      <w:rFonts w:ascii="Times New Roman" w:eastAsia="Times New Roman" w:hAnsi="Times New Roman"/>
      <w:color w:val="003366"/>
      <w:szCs w:val="22"/>
      <w:lang w:eastAsia="en-US"/>
    </w:rPr>
  </w:style>
  <w:style w:type="paragraph" w:customStyle="1" w:styleId="xl67">
    <w:name w:val="xl67"/>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68">
    <w:name w:val="xl68"/>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top"/>
    </w:pPr>
    <w:rPr>
      <w:rFonts w:ascii="Trebuchet MS" w:eastAsia="Times New Roman" w:hAnsi="Trebuchet MS"/>
      <w:color w:val="1F497D"/>
      <w:sz w:val="16"/>
      <w:szCs w:val="16"/>
      <w:lang w:eastAsia="en-US"/>
    </w:rPr>
  </w:style>
  <w:style w:type="paragraph" w:customStyle="1" w:styleId="xl69">
    <w:name w:val="xl69"/>
    <w:basedOn w:val="Normal"/>
    <w:rsid w:val="00B21AB6"/>
    <w:pPr>
      <w:shd w:val="clear" w:color="000000" w:fill="FFFFFF"/>
      <w:spacing w:before="100" w:beforeAutospacing="1" w:after="100" w:afterAutospacing="1" w:line="240" w:lineRule="auto"/>
      <w:textAlignment w:val="top"/>
    </w:pPr>
    <w:rPr>
      <w:rFonts w:ascii="Trebuchet MS" w:eastAsia="Times New Roman" w:hAnsi="Trebuchet MS"/>
      <w:sz w:val="16"/>
      <w:szCs w:val="16"/>
      <w:lang w:eastAsia="en-US"/>
    </w:rPr>
  </w:style>
  <w:style w:type="paragraph" w:customStyle="1" w:styleId="xl70">
    <w:name w:val="xl70"/>
    <w:basedOn w:val="Normal"/>
    <w:rsid w:val="00B21AB6"/>
    <w:pPr>
      <w:shd w:val="clear" w:color="000000" w:fill="FFFFFF"/>
      <w:spacing w:before="100" w:beforeAutospacing="1" w:after="100" w:afterAutospacing="1" w:line="240" w:lineRule="auto"/>
      <w:jc w:val="center"/>
      <w:textAlignment w:val="top"/>
    </w:pPr>
    <w:rPr>
      <w:rFonts w:ascii="Trebuchet MS" w:eastAsia="Times New Roman" w:hAnsi="Trebuchet MS"/>
      <w:sz w:val="16"/>
      <w:szCs w:val="16"/>
      <w:lang w:eastAsia="en-US"/>
    </w:rPr>
  </w:style>
  <w:style w:type="paragraph" w:customStyle="1" w:styleId="xl71">
    <w:name w:val="xl71"/>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FF0000"/>
      <w:sz w:val="16"/>
      <w:szCs w:val="16"/>
      <w:lang w:eastAsia="en-US"/>
    </w:rPr>
  </w:style>
  <w:style w:type="paragraph" w:customStyle="1" w:styleId="xl72">
    <w:name w:val="xl72"/>
    <w:basedOn w:val="Normal"/>
    <w:rsid w:val="00B21AB6"/>
    <w:pPr>
      <w:shd w:val="clear" w:color="000000" w:fill="FFFFFF"/>
      <w:spacing w:before="100" w:beforeAutospacing="1" w:after="100" w:afterAutospacing="1" w:line="240" w:lineRule="auto"/>
      <w:textAlignment w:val="top"/>
    </w:pPr>
    <w:rPr>
      <w:rFonts w:ascii="Trebuchet MS" w:eastAsia="Times New Roman" w:hAnsi="Trebuchet MS"/>
      <w:color w:val="FF0000"/>
      <w:sz w:val="16"/>
      <w:szCs w:val="16"/>
      <w:lang w:eastAsia="en-US"/>
    </w:rPr>
  </w:style>
  <w:style w:type="paragraph" w:customStyle="1" w:styleId="xl73">
    <w:name w:val="xl73"/>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74">
    <w:name w:val="xl74"/>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top"/>
    </w:pPr>
    <w:rPr>
      <w:rFonts w:ascii="Trebuchet MS" w:eastAsia="Times New Roman" w:hAnsi="Trebuchet MS"/>
      <w:color w:val="FF0000"/>
      <w:sz w:val="16"/>
      <w:szCs w:val="16"/>
      <w:lang w:eastAsia="en-US"/>
    </w:rPr>
  </w:style>
  <w:style w:type="paragraph" w:customStyle="1" w:styleId="xl75">
    <w:name w:val="xl75"/>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top"/>
    </w:pPr>
    <w:rPr>
      <w:rFonts w:ascii="Trebuchet MS" w:eastAsia="Times New Roman" w:hAnsi="Trebuchet MS"/>
      <w:color w:val="1F497D"/>
      <w:sz w:val="16"/>
      <w:szCs w:val="16"/>
      <w:lang w:eastAsia="en-US"/>
    </w:rPr>
  </w:style>
  <w:style w:type="paragraph" w:customStyle="1" w:styleId="xl76">
    <w:name w:val="xl76"/>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77">
    <w:name w:val="xl77"/>
    <w:basedOn w:val="Normal"/>
    <w:rsid w:val="00B21AB6"/>
    <w:pPr>
      <w:pBdr>
        <w:left w:val="single" w:sz="4" w:space="0" w:color="FFFFFF"/>
        <w:right w:val="single" w:sz="4" w:space="0" w:color="FFFFFF"/>
      </w:pBdr>
      <w:shd w:val="clear" w:color="000000" w:fill="8DB4E2"/>
      <w:spacing w:before="100" w:beforeAutospacing="1" w:after="100" w:afterAutospacing="1" w:line="240" w:lineRule="auto"/>
      <w:jc w:val="center"/>
      <w:textAlignment w:val="center"/>
    </w:pPr>
    <w:rPr>
      <w:rFonts w:ascii="Trebuchet MS" w:eastAsia="Times New Roman" w:hAnsi="Trebuchet MS"/>
      <w:b/>
      <w:bCs/>
      <w:color w:val="FFFFFF"/>
      <w:sz w:val="20"/>
      <w:szCs w:val="20"/>
      <w:lang w:eastAsia="en-US"/>
    </w:rPr>
  </w:style>
  <w:style w:type="paragraph" w:customStyle="1" w:styleId="xl78">
    <w:name w:val="xl78"/>
    <w:basedOn w:val="Normal"/>
    <w:rsid w:val="00B21AB6"/>
    <w:pPr>
      <w:shd w:val="clear" w:color="000000" w:fill="FFFFFF"/>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xl79">
    <w:name w:val="xl79"/>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0">
    <w:name w:val="xl80"/>
    <w:basedOn w:val="Normal"/>
    <w:rsid w:val="00B21AB6"/>
    <w:pPr>
      <w:pBdr>
        <w:top w:val="single" w:sz="4" w:space="0" w:color="FFFFFF"/>
        <w:left w:val="single" w:sz="4" w:space="0" w:color="FFFFFF"/>
        <w:right w:val="single" w:sz="4" w:space="0" w:color="FFFFFF"/>
      </w:pBdr>
      <w:shd w:val="clear" w:color="000000" w:fill="963634"/>
      <w:spacing w:before="100" w:beforeAutospacing="1" w:after="100" w:afterAutospacing="1" w:line="240" w:lineRule="auto"/>
      <w:jc w:val="center"/>
      <w:textAlignment w:val="center"/>
    </w:pPr>
    <w:rPr>
      <w:rFonts w:ascii="Trebuchet MS" w:eastAsia="Times New Roman" w:hAnsi="Trebuchet MS"/>
      <w:b/>
      <w:bCs/>
      <w:color w:val="FFFFFF"/>
      <w:sz w:val="20"/>
      <w:szCs w:val="20"/>
      <w:lang w:eastAsia="en-US"/>
    </w:rPr>
  </w:style>
  <w:style w:type="paragraph" w:customStyle="1" w:styleId="xl81">
    <w:name w:val="xl81"/>
    <w:basedOn w:val="Normal"/>
    <w:rsid w:val="00B21AB6"/>
    <w:pPr>
      <w:pBdr>
        <w:top w:val="single" w:sz="4" w:space="0" w:color="D9D9D9"/>
        <w:left w:val="single" w:sz="4" w:space="0" w:color="D9D9D9"/>
        <w:bottom w:val="single" w:sz="4" w:space="0" w:color="D9D9D9"/>
        <w:right w:val="single" w:sz="4" w:space="0" w:color="D9D9D9"/>
      </w:pBdr>
      <w:shd w:val="clear" w:color="000000" w:fill="F2DCDB"/>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2">
    <w:name w:val="xl82"/>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3">
    <w:name w:val="xl83"/>
    <w:basedOn w:val="Normal"/>
    <w:rsid w:val="00B21AB6"/>
    <w:pPr>
      <w:pBdr>
        <w:top w:val="single" w:sz="4" w:space="0" w:color="D9D9D9"/>
        <w:left w:val="single" w:sz="4" w:space="0" w:color="D9D9D9"/>
        <w:bottom w:val="single" w:sz="4" w:space="0" w:color="D9D9D9"/>
        <w:right w:val="single" w:sz="4" w:space="0" w:color="D9D9D9"/>
      </w:pBdr>
      <w:shd w:val="clear" w:color="000000" w:fill="F2DCDB"/>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4">
    <w:name w:val="xl84"/>
    <w:basedOn w:val="Normal"/>
    <w:rsid w:val="00B21AB6"/>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customStyle="1" w:styleId="xl85">
    <w:name w:val="xl85"/>
    <w:basedOn w:val="Normal"/>
    <w:rsid w:val="00B21AB6"/>
    <w:pPr>
      <w:pBdr>
        <w:right w:val="single" w:sz="4" w:space="0" w:color="FFFFFF"/>
      </w:pBdr>
      <w:shd w:val="clear" w:color="000000" w:fill="8DB4E2"/>
      <w:spacing w:before="100" w:beforeAutospacing="1" w:after="100" w:afterAutospacing="1" w:line="240" w:lineRule="auto"/>
      <w:jc w:val="center"/>
      <w:textAlignment w:val="center"/>
    </w:pPr>
    <w:rPr>
      <w:rFonts w:ascii="Trebuchet MS" w:eastAsia="Times New Roman" w:hAnsi="Trebuchet MS"/>
      <w:b/>
      <w:bCs/>
      <w:color w:val="FFFFFF"/>
      <w:sz w:val="20"/>
      <w:szCs w:val="20"/>
      <w:lang w:eastAsia="en-US"/>
    </w:rPr>
  </w:style>
  <w:style w:type="paragraph" w:customStyle="1" w:styleId="xl86">
    <w:name w:val="xl86"/>
    <w:basedOn w:val="Normal"/>
    <w:rsid w:val="00B21AB6"/>
    <w:pPr>
      <w:pBdr>
        <w:top w:val="single" w:sz="4" w:space="0" w:color="D9D9D9"/>
        <w:left w:val="single" w:sz="4" w:space="0" w:color="D9D9D9"/>
        <w:bottom w:val="single" w:sz="4" w:space="0" w:color="D9D9D9"/>
        <w:right w:val="single" w:sz="4" w:space="0" w:color="D9D9D9"/>
      </w:pBdr>
      <w:shd w:val="clear" w:color="000000" w:fill="F2DCDB"/>
      <w:spacing w:before="100" w:beforeAutospacing="1" w:after="100" w:afterAutospacing="1" w:line="240" w:lineRule="auto"/>
      <w:textAlignment w:val="top"/>
    </w:pPr>
    <w:rPr>
      <w:rFonts w:ascii="Trebuchet MS" w:eastAsia="Times New Roman" w:hAnsi="Trebuchet MS"/>
      <w:color w:val="1F497D"/>
      <w:sz w:val="16"/>
      <w:szCs w:val="16"/>
      <w:lang w:eastAsia="en-US"/>
    </w:rPr>
  </w:style>
  <w:style w:type="paragraph" w:styleId="ListBullet">
    <w:name w:val="List Bullet"/>
    <w:basedOn w:val="List"/>
    <w:autoRedefine/>
    <w:uiPriority w:val="99"/>
    <w:rsid w:val="009C54DC"/>
    <w:pPr>
      <w:keepLines/>
      <w:spacing w:line="240" w:lineRule="auto"/>
      <w:ind w:firstLine="0"/>
      <w:contextualSpacing w:val="0"/>
    </w:pPr>
    <w:rPr>
      <w:rFonts w:ascii="Arial" w:hAnsi="Arial" w:cs="Arial"/>
      <w:sz w:val="20"/>
      <w:szCs w:val="20"/>
      <w:lang w:val="en-GB" w:eastAsia="en-US"/>
    </w:rPr>
  </w:style>
  <w:style w:type="paragraph" w:styleId="List">
    <w:name w:val="List"/>
    <w:basedOn w:val="Normal"/>
    <w:uiPriority w:val="99"/>
    <w:semiHidden/>
    <w:unhideWhenUsed/>
    <w:rsid w:val="009C54DC"/>
    <w:pPr>
      <w:ind w:left="360" w:hanging="360"/>
      <w:contextualSpacing/>
    </w:pPr>
  </w:style>
  <w:style w:type="paragraph" w:customStyle="1" w:styleId="Default">
    <w:name w:val="Default"/>
    <w:rsid w:val="003471FF"/>
    <w:pPr>
      <w:autoSpaceDE w:val="0"/>
      <w:autoSpaceDN w:val="0"/>
      <w:adjustRightInd w:val="0"/>
    </w:pPr>
    <w:rPr>
      <w:rFonts w:ascii="Times New Roman" w:hAnsi="Times New Roman"/>
      <w:color w:val="000000"/>
      <w:sz w:val="24"/>
      <w:szCs w:val="24"/>
      <w:lang w:eastAsia="en-US"/>
    </w:rPr>
  </w:style>
  <w:style w:type="paragraph" w:customStyle="1" w:styleId="BodyCopy">
    <w:name w:val="Body Copy"/>
    <w:basedOn w:val="Normal"/>
    <w:link w:val="BodyCopyChar"/>
    <w:qFormat/>
    <w:rsid w:val="007D42FF"/>
    <w:pPr>
      <w:spacing w:after="216"/>
    </w:pPr>
  </w:style>
  <w:style w:type="paragraph" w:customStyle="1" w:styleId="BodyCopyHeader">
    <w:name w:val="Body Copy Header"/>
    <w:basedOn w:val="BodyCopy"/>
    <w:next w:val="BodyCopy"/>
    <w:qFormat/>
    <w:rsid w:val="007D42FF"/>
    <w:pPr>
      <w:spacing w:after="0"/>
    </w:pPr>
    <w:rPr>
      <w:rFonts w:asciiTheme="majorHAnsi" w:hAnsiTheme="majorHAnsi"/>
      <w:b/>
      <w:bCs/>
    </w:rPr>
  </w:style>
  <w:style w:type="paragraph" w:styleId="Title">
    <w:name w:val="Title"/>
    <w:basedOn w:val="BodyCopy"/>
    <w:link w:val="TitleChar"/>
    <w:uiPriority w:val="10"/>
    <w:qFormat/>
    <w:rsid w:val="007D42FF"/>
    <w:pPr>
      <w:spacing w:after="0" w:line="240" w:lineRule="exact"/>
    </w:pPr>
    <w:rPr>
      <w:rFonts w:asciiTheme="majorHAnsi" w:eastAsiaTheme="majorEastAsia" w:hAnsiTheme="majorHAnsi" w:cstheme="majorBidi"/>
      <w:b/>
      <w:bCs/>
      <w:noProof/>
      <w:color w:val="17365D" w:themeColor="text2" w:themeShade="BF"/>
      <w:kern w:val="28"/>
      <w:sz w:val="24"/>
      <w:szCs w:val="24"/>
      <w:lang w:eastAsia="en-US"/>
    </w:rPr>
  </w:style>
  <w:style w:type="character" w:customStyle="1" w:styleId="TitleChar">
    <w:name w:val="Title Char"/>
    <w:basedOn w:val="DefaultParagraphFont"/>
    <w:link w:val="Title"/>
    <w:uiPriority w:val="10"/>
    <w:rsid w:val="007D42FF"/>
    <w:rPr>
      <w:rFonts w:asciiTheme="majorHAnsi" w:eastAsiaTheme="majorEastAsia" w:hAnsiTheme="majorHAnsi" w:cstheme="majorBidi"/>
      <w:b/>
      <w:bCs/>
      <w:noProof/>
      <w:color w:val="17365D" w:themeColor="text2" w:themeShade="BF"/>
      <w:kern w:val="28"/>
      <w:sz w:val="24"/>
      <w:szCs w:val="24"/>
      <w:lang w:eastAsia="en-US"/>
    </w:rPr>
  </w:style>
  <w:style w:type="paragraph" w:customStyle="1" w:styleId="Headline">
    <w:name w:val="Headline"/>
    <w:basedOn w:val="BodyCopy"/>
    <w:next w:val="BodyCopy"/>
    <w:qFormat/>
    <w:rsid w:val="007D42FF"/>
    <w:pPr>
      <w:spacing w:before="90" w:after="180" w:line="600" w:lineRule="exact"/>
    </w:pPr>
    <w:rPr>
      <w:rFonts w:asciiTheme="majorHAnsi" w:hAnsiTheme="majorHAnsi"/>
      <w:b/>
      <w:bCs/>
      <w:sz w:val="56"/>
      <w:szCs w:val="56"/>
    </w:rPr>
  </w:style>
  <w:style w:type="paragraph" w:customStyle="1" w:styleId="Subhead">
    <w:name w:val="Subhead"/>
    <w:basedOn w:val="Normal"/>
    <w:next w:val="BodyCopy"/>
    <w:qFormat/>
    <w:rsid w:val="007D42FF"/>
    <w:pPr>
      <w:spacing w:after="216" w:line="320" w:lineRule="exact"/>
    </w:pPr>
    <w:rPr>
      <w:rFonts w:asciiTheme="majorHAnsi" w:hAnsiTheme="majorHAnsi"/>
      <w:b/>
      <w:bCs/>
      <w:color w:val="4F81BD" w:themeColor="accent1"/>
      <w:sz w:val="28"/>
      <w:szCs w:val="28"/>
    </w:rPr>
  </w:style>
  <w:style w:type="paragraph" w:customStyle="1" w:styleId="Intro">
    <w:name w:val="Intro"/>
    <w:basedOn w:val="BodyCopy"/>
    <w:next w:val="BodyCopy"/>
    <w:qFormat/>
    <w:rsid w:val="007D42FF"/>
    <w:pPr>
      <w:spacing w:after="450" w:line="320" w:lineRule="exact"/>
    </w:pPr>
    <w:rPr>
      <w:sz w:val="28"/>
      <w:szCs w:val="28"/>
    </w:rPr>
  </w:style>
  <w:style w:type="paragraph" w:customStyle="1" w:styleId="BodyCopy-ExtraSpaceAfter">
    <w:name w:val="Body Copy - Extra Space After"/>
    <w:basedOn w:val="BodyCopy"/>
    <w:qFormat/>
    <w:rsid w:val="007D42FF"/>
    <w:pPr>
      <w:spacing w:after="450"/>
    </w:pPr>
  </w:style>
  <w:style w:type="paragraph" w:customStyle="1" w:styleId="Title-Page2">
    <w:name w:val="Title - Page 2"/>
    <w:basedOn w:val="BodyCopy"/>
    <w:next w:val="BodyCopy"/>
    <w:link w:val="Title-Page2Char"/>
    <w:qFormat/>
    <w:rsid w:val="007D42FF"/>
    <w:pPr>
      <w:spacing w:after="0" w:line="180" w:lineRule="atLeast"/>
    </w:pPr>
    <w:rPr>
      <w:sz w:val="14"/>
      <w:szCs w:val="14"/>
    </w:rPr>
  </w:style>
  <w:style w:type="character" w:customStyle="1" w:styleId="BodyCopyChar">
    <w:name w:val="Body Copy Char"/>
    <w:basedOn w:val="DefaultParagraphFont"/>
    <w:link w:val="BodyCopy"/>
    <w:rsid w:val="007D42FF"/>
    <w:rPr>
      <w:rFonts w:asciiTheme="minorHAnsi" w:eastAsiaTheme="minorEastAsia" w:hAnsiTheme="minorHAnsi" w:cstheme="minorBidi"/>
      <w:sz w:val="18"/>
      <w:szCs w:val="18"/>
      <w:lang w:eastAsia="ja-JP"/>
    </w:rPr>
  </w:style>
  <w:style w:type="character" w:customStyle="1" w:styleId="Title-Page2Char">
    <w:name w:val="Title - Page 2 Char"/>
    <w:basedOn w:val="BodyCopyChar"/>
    <w:link w:val="Title-Page2"/>
    <w:rsid w:val="007D42FF"/>
    <w:rPr>
      <w:rFonts w:asciiTheme="minorHAnsi" w:eastAsiaTheme="minorEastAsia" w:hAnsiTheme="minorHAnsi" w:cstheme="minorBidi"/>
      <w:sz w:val="14"/>
      <w:szCs w:val="14"/>
      <w:lang w:eastAsia="ja-JP"/>
    </w:rPr>
  </w:style>
  <w:style w:type="paragraph" w:customStyle="1" w:styleId="InventoryCode">
    <w:name w:val="Inventory Code"/>
    <w:basedOn w:val="Normal"/>
    <w:link w:val="InventoryCodeChar"/>
    <w:qFormat/>
    <w:rsid w:val="007D42FF"/>
    <w:pPr>
      <w:tabs>
        <w:tab w:val="right" w:pos="5602"/>
      </w:tabs>
      <w:spacing w:line="180" w:lineRule="atLeast"/>
    </w:pPr>
    <w:rPr>
      <w:sz w:val="14"/>
      <w:szCs w:val="14"/>
    </w:rPr>
  </w:style>
  <w:style w:type="character" w:customStyle="1" w:styleId="InventoryCodeChar">
    <w:name w:val="Inventory Code Char"/>
    <w:basedOn w:val="DefaultParagraphFont"/>
    <w:link w:val="InventoryCode"/>
    <w:rsid w:val="007D42FF"/>
    <w:rPr>
      <w:rFonts w:asciiTheme="minorHAnsi" w:eastAsiaTheme="minorEastAsia" w:hAnsiTheme="minorHAnsi" w:cstheme="minorBidi"/>
      <w:sz w:val="14"/>
      <w:szCs w:val="14"/>
      <w:lang w:eastAsia="ja-JP"/>
    </w:rPr>
  </w:style>
  <w:style w:type="paragraph" w:customStyle="1" w:styleId="CalltoAction">
    <w:name w:val="Call to Action"/>
    <w:basedOn w:val="BodyCopy"/>
    <w:link w:val="CalltoActionChar"/>
    <w:qFormat/>
    <w:rsid w:val="007D42FF"/>
    <w:pPr>
      <w:spacing w:after="0" w:line="220" w:lineRule="exact"/>
    </w:pPr>
    <w:rPr>
      <w:rFonts w:asciiTheme="majorHAnsi" w:hAnsiTheme="majorHAnsi"/>
      <w:b/>
    </w:rPr>
  </w:style>
  <w:style w:type="character" w:customStyle="1" w:styleId="CalltoActionChar">
    <w:name w:val="Call to Action Char"/>
    <w:basedOn w:val="BodyCopyChar"/>
    <w:link w:val="CalltoAction"/>
    <w:rsid w:val="007D42FF"/>
    <w:rPr>
      <w:rFonts w:asciiTheme="majorHAnsi" w:eastAsiaTheme="minorEastAsia" w:hAnsiTheme="majorHAnsi" w:cstheme="minorBidi"/>
      <w:b/>
      <w:sz w:val="18"/>
      <w:szCs w:val="18"/>
      <w:lang w:eastAsia="ja-JP"/>
    </w:rPr>
  </w:style>
  <w:style w:type="paragraph" w:customStyle="1" w:styleId="BodyBullets">
    <w:name w:val="Body Bullets"/>
    <w:basedOn w:val="Normal"/>
    <w:qFormat/>
    <w:rsid w:val="007D42FF"/>
    <w:pPr>
      <w:numPr>
        <w:numId w:val="2"/>
      </w:numPr>
      <w:suppressAutoHyphens w:val="0"/>
      <w:spacing w:after="216"/>
      <w:contextualSpacing/>
    </w:pPr>
    <w:rPr>
      <w:rFonts w:cstheme="minorHAnsi"/>
    </w:rPr>
  </w:style>
  <w:style w:type="character" w:customStyle="1" w:styleId="Hyperlink-Blue">
    <w:name w:val="Hyperlink - Blue"/>
    <w:basedOn w:val="DefaultParagraphFont"/>
    <w:uiPriority w:val="1"/>
    <w:qFormat/>
    <w:rsid w:val="007D42FF"/>
    <w:rPr>
      <w:color w:val="4F81BD" w:themeColor="accent1"/>
      <w:u w:val="none"/>
    </w:rPr>
  </w:style>
  <w:style w:type="paragraph" w:customStyle="1" w:styleId="BodyCopy-BeforeBullets">
    <w:name w:val="Body Copy - Before Bullets"/>
    <w:basedOn w:val="BodyCopy"/>
    <w:link w:val="BodyCopy-BeforeBulletsChar"/>
    <w:qFormat/>
    <w:rsid w:val="007D42FF"/>
    <w:pPr>
      <w:spacing w:after="108"/>
    </w:pPr>
  </w:style>
  <w:style w:type="character" w:customStyle="1" w:styleId="BodyCopy-BeforeBulletsChar">
    <w:name w:val="Body Copy - Before Bullets Char"/>
    <w:basedOn w:val="BodyCopyChar"/>
    <w:link w:val="BodyCopy-BeforeBullets"/>
    <w:rsid w:val="007D42FF"/>
    <w:rPr>
      <w:rFonts w:asciiTheme="minorHAnsi" w:eastAsiaTheme="minorEastAsia" w:hAnsiTheme="minorHAnsi" w:cstheme="minorBidi"/>
      <w:sz w:val="18"/>
      <w:szCs w:val="18"/>
      <w:lang w:eastAsia="ja-JP"/>
    </w:rPr>
  </w:style>
  <w:style w:type="paragraph" w:customStyle="1" w:styleId="Callout">
    <w:name w:val="Callout"/>
    <w:basedOn w:val="Normal"/>
    <w:qFormat/>
    <w:rsid w:val="007D42FF"/>
    <w:pPr>
      <w:spacing w:after="90" w:line="190" w:lineRule="atLeast"/>
    </w:pPr>
    <w:rPr>
      <w:color w:val="4F81BD" w:themeColor="accent1"/>
      <w:sz w:val="16"/>
      <w:szCs w:val="16"/>
    </w:rPr>
  </w:style>
  <w:style w:type="paragraph" w:customStyle="1" w:styleId="CalloutHeader">
    <w:name w:val="Callout Header"/>
    <w:basedOn w:val="Callout"/>
    <w:qFormat/>
    <w:rsid w:val="007D42FF"/>
    <w:pPr>
      <w:spacing w:after="0"/>
    </w:pPr>
    <w:rPr>
      <w:rFonts w:asciiTheme="majorHAnsi" w:hAnsiTheme="majorHAnsi"/>
      <w:b/>
    </w:rPr>
  </w:style>
  <w:style w:type="table" w:styleId="LightList-Accent5">
    <w:name w:val="Light List Accent 5"/>
    <w:basedOn w:val="TableNormal"/>
    <w:uiPriority w:val="61"/>
    <w:rsid w:val="003B57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IntenseEmphasis">
    <w:name w:val="Intense Emphasis"/>
    <w:uiPriority w:val="21"/>
    <w:qFormat/>
    <w:rsid w:val="0033346D"/>
    <w:rPr>
      <w:b/>
      <w:bCs/>
      <w:i/>
      <w:iCs/>
      <w:color w:val="4F81BD"/>
    </w:rPr>
  </w:style>
  <w:style w:type="character" w:styleId="CommentReference">
    <w:name w:val="annotation reference"/>
    <w:basedOn w:val="DefaultParagraphFont"/>
    <w:uiPriority w:val="99"/>
    <w:semiHidden/>
    <w:unhideWhenUsed/>
    <w:rsid w:val="001062CD"/>
    <w:rPr>
      <w:sz w:val="16"/>
      <w:szCs w:val="16"/>
    </w:rPr>
  </w:style>
  <w:style w:type="paragraph" w:styleId="CommentText">
    <w:name w:val="annotation text"/>
    <w:basedOn w:val="Normal"/>
    <w:link w:val="CommentTextChar"/>
    <w:uiPriority w:val="99"/>
    <w:semiHidden/>
    <w:unhideWhenUsed/>
    <w:rsid w:val="001062CD"/>
    <w:pPr>
      <w:spacing w:line="240" w:lineRule="auto"/>
    </w:pPr>
    <w:rPr>
      <w:sz w:val="20"/>
      <w:szCs w:val="20"/>
    </w:rPr>
  </w:style>
  <w:style w:type="character" w:customStyle="1" w:styleId="CommentTextChar">
    <w:name w:val="Comment Text Char"/>
    <w:basedOn w:val="DefaultParagraphFont"/>
    <w:link w:val="CommentText"/>
    <w:uiPriority w:val="99"/>
    <w:semiHidden/>
    <w:rsid w:val="001062CD"/>
    <w:rPr>
      <w:lang w:eastAsia="ja-JP"/>
    </w:rPr>
  </w:style>
  <w:style w:type="paragraph" w:styleId="CommentSubject">
    <w:name w:val="annotation subject"/>
    <w:basedOn w:val="CommentText"/>
    <w:next w:val="CommentText"/>
    <w:link w:val="CommentSubjectChar"/>
    <w:uiPriority w:val="99"/>
    <w:semiHidden/>
    <w:unhideWhenUsed/>
    <w:rsid w:val="001062CD"/>
    <w:rPr>
      <w:b/>
      <w:bCs/>
    </w:rPr>
  </w:style>
  <w:style w:type="character" w:customStyle="1" w:styleId="CommentSubjectChar">
    <w:name w:val="Comment Subject Char"/>
    <w:basedOn w:val="CommentTextChar"/>
    <w:link w:val="CommentSubject"/>
    <w:uiPriority w:val="99"/>
    <w:semiHidden/>
    <w:rsid w:val="001062CD"/>
    <w:rPr>
      <w:b/>
      <w:bCs/>
      <w:lang w:eastAsia="ja-JP"/>
    </w:rPr>
  </w:style>
  <w:style w:type="paragraph" w:styleId="Date">
    <w:name w:val="Date"/>
    <w:basedOn w:val="Normal"/>
    <w:next w:val="Normal"/>
    <w:link w:val="DateChar"/>
    <w:uiPriority w:val="99"/>
    <w:semiHidden/>
    <w:unhideWhenUsed/>
    <w:rsid w:val="00DC05A0"/>
  </w:style>
  <w:style w:type="character" w:customStyle="1" w:styleId="DateChar">
    <w:name w:val="Date Char"/>
    <w:basedOn w:val="DefaultParagraphFont"/>
    <w:link w:val="Date"/>
    <w:uiPriority w:val="99"/>
    <w:semiHidden/>
    <w:rsid w:val="00DC05A0"/>
    <w:rPr>
      <w:sz w:val="18"/>
      <w:szCs w:val="18"/>
      <w:lang w:eastAsia="ja-JP"/>
    </w:rPr>
  </w:style>
  <w:style w:type="paragraph" w:styleId="Subtitle">
    <w:name w:val="Subtitle"/>
    <w:basedOn w:val="Normal"/>
    <w:next w:val="Normal"/>
    <w:link w:val="SubtitleChar"/>
    <w:uiPriority w:val="11"/>
    <w:qFormat/>
    <w:rsid w:val="00F327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27A1"/>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29561">
      <w:bodyDiv w:val="1"/>
      <w:marLeft w:val="0"/>
      <w:marRight w:val="0"/>
      <w:marTop w:val="0"/>
      <w:marBottom w:val="0"/>
      <w:divBdr>
        <w:top w:val="none" w:sz="0" w:space="0" w:color="auto"/>
        <w:left w:val="none" w:sz="0" w:space="0" w:color="auto"/>
        <w:bottom w:val="none" w:sz="0" w:space="0" w:color="auto"/>
        <w:right w:val="none" w:sz="0" w:space="0" w:color="auto"/>
      </w:divBdr>
    </w:div>
    <w:div w:id="50740041">
      <w:bodyDiv w:val="1"/>
      <w:marLeft w:val="0"/>
      <w:marRight w:val="0"/>
      <w:marTop w:val="0"/>
      <w:marBottom w:val="0"/>
      <w:divBdr>
        <w:top w:val="none" w:sz="0" w:space="0" w:color="auto"/>
        <w:left w:val="none" w:sz="0" w:space="0" w:color="auto"/>
        <w:bottom w:val="none" w:sz="0" w:space="0" w:color="auto"/>
        <w:right w:val="none" w:sz="0" w:space="0" w:color="auto"/>
      </w:divBdr>
    </w:div>
    <w:div w:id="52197315">
      <w:bodyDiv w:val="1"/>
      <w:marLeft w:val="0"/>
      <w:marRight w:val="0"/>
      <w:marTop w:val="0"/>
      <w:marBottom w:val="0"/>
      <w:divBdr>
        <w:top w:val="none" w:sz="0" w:space="0" w:color="auto"/>
        <w:left w:val="none" w:sz="0" w:space="0" w:color="auto"/>
        <w:bottom w:val="none" w:sz="0" w:space="0" w:color="auto"/>
        <w:right w:val="none" w:sz="0" w:space="0" w:color="auto"/>
      </w:divBdr>
    </w:div>
    <w:div w:id="70667727">
      <w:bodyDiv w:val="1"/>
      <w:marLeft w:val="0"/>
      <w:marRight w:val="0"/>
      <w:marTop w:val="0"/>
      <w:marBottom w:val="0"/>
      <w:divBdr>
        <w:top w:val="none" w:sz="0" w:space="0" w:color="auto"/>
        <w:left w:val="none" w:sz="0" w:space="0" w:color="auto"/>
        <w:bottom w:val="none" w:sz="0" w:space="0" w:color="auto"/>
        <w:right w:val="none" w:sz="0" w:space="0" w:color="auto"/>
      </w:divBdr>
    </w:div>
    <w:div w:id="74741006">
      <w:bodyDiv w:val="1"/>
      <w:marLeft w:val="0"/>
      <w:marRight w:val="0"/>
      <w:marTop w:val="0"/>
      <w:marBottom w:val="0"/>
      <w:divBdr>
        <w:top w:val="none" w:sz="0" w:space="0" w:color="auto"/>
        <w:left w:val="none" w:sz="0" w:space="0" w:color="auto"/>
        <w:bottom w:val="none" w:sz="0" w:space="0" w:color="auto"/>
        <w:right w:val="none" w:sz="0" w:space="0" w:color="auto"/>
      </w:divBdr>
    </w:div>
    <w:div w:id="118112850">
      <w:bodyDiv w:val="1"/>
      <w:marLeft w:val="0"/>
      <w:marRight w:val="0"/>
      <w:marTop w:val="0"/>
      <w:marBottom w:val="0"/>
      <w:divBdr>
        <w:top w:val="none" w:sz="0" w:space="0" w:color="auto"/>
        <w:left w:val="none" w:sz="0" w:space="0" w:color="auto"/>
        <w:bottom w:val="none" w:sz="0" w:space="0" w:color="auto"/>
        <w:right w:val="none" w:sz="0" w:space="0" w:color="auto"/>
      </w:divBdr>
    </w:div>
    <w:div w:id="166556555">
      <w:bodyDiv w:val="1"/>
      <w:marLeft w:val="0"/>
      <w:marRight w:val="0"/>
      <w:marTop w:val="0"/>
      <w:marBottom w:val="0"/>
      <w:divBdr>
        <w:top w:val="none" w:sz="0" w:space="0" w:color="auto"/>
        <w:left w:val="none" w:sz="0" w:space="0" w:color="auto"/>
        <w:bottom w:val="none" w:sz="0" w:space="0" w:color="auto"/>
        <w:right w:val="none" w:sz="0" w:space="0" w:color="auto"/>
      </w:divBdr>
    </w:div>
    <w:div w:id="185290850">
      <w:bodyDiv w:val="1"/>
      <w:marLeft w:val="0"/>
      <w:marRight w:val="0"/>
      <w:marTop w:val="0"/>
      <w:marBottom w:val="0"/>
      <w:divBdr>
        <w:top w:val="none" w:sz="0" w:space="0" w:color="auto"/>
        <w:left w:val="none" w:sz="0" w:space="0" w:color="auto"/>
        <w:bottom w:val="none" w:sz="0" w:space="0" w:color="auto"/>
        <w:right w:val="none" w:sz="0" w:space="0" w:color="auto"/>
      </w:divBdr>
    </w:div>
    <w:div w:id="242565774">
      <w:bodyDiv w:val="1"/>
      <w:marLeft w:val="0"/>
      <w:marRight w:val="0"/>
      <w:marTop w:val="0"/>
      <w:marBottom w:val="0"/>
      <w:divBdr>
        <w:top w:val="none" w:sz="0" w:space="0" w:color="auto"/>
        <w:left w:val="none" w:sz="0" w:space="0" w:color="auto"/>
        <w:bottom w:val="none" w:sz="0" w:space="0" w:color="auto"/>
        <w:right w:val="none" w:sz="0" w:space="0" w:color="auto"/>
      </w:divBdr>
    </w:div>
    <w:div w:id="250165784">
      <w:bodyDiv w:val="1"/>
      <w:marLeft w:val="0"/>
      <w:marRight w:val="0"/>
      <w:marTop w:val="0"/>
      <w:marBottom w:val="0"/>
      <w:divBdr>
        <w:top w:val="none" w:sz="0" w:space="0" w:color="auto"/>
        <w:left w:val="none" w:sz="0" w:space="0" w:color="auto"/>
        <w:bottom w:val="none" w:sz="0" w:space="0" w:color="auto"/>
        <w:right w:val="none" w:sz="0" w:space="0" w:color="auto"/>
      </w:divBdr>
    </w:div>
    <w:div w:id="277954341">
      <w:bodyDiv w:val="1"/>
      <w:marLeft w:val="0"/>
      <w:marRight w:val="0"/>
      <w:marTop w:val="0"/>
      <w:marBottom w:val="0"/>
      <w:divBdr>
        <w:top w:val="none" w:sz="0" w:space="0" w:color="auto"/>
        <w:left w:val="none" w:sz="0" w:space="0" w:color="auto"/>
        <w:bottom w:val="none" w:sz="0" w:space="0" w:color="auto"/>
        <w:right w:val="none" w:sz="0" w:space="0" w:color="auto"/>
      </w:divBdr>
    </w:div>
    <w:div w:id="302464937">
      <w:bodyDiv w:val="1"/>
      <w:marLeft w:val="0"/>
      <w:marRight w:val="0"/>
      <w:marTop w:val="0"/>
      <w:marBottom w:val="0"/>
      <w:divBdr>
        <w:top w:val="none" w:sz="0" w:space="0" w:color="auto"/>
        <w:left w:val="none" w:sz="0" w:space="0" w:color="auto"/>
        <w:bottom w:val="none" w:sz="0" w:space="0" w:color="auto"/>
        <w:right w:val="none" w:sz="0" w:space="0" w:color="auto"/>
      </w:divBdr>
    </w:div>
    <w:div w:id="389426347">
      <w:bodyDiv w:val="1"/>
      <w:marLeft w:val="0"/>
      <w:marRight w:val="0"/>
      <w:marTop w:val="0"/>
      <w:marBottom w:val="0"/>
      <w:divBdr>
        <w:top w:val="none" w:sz="0" w:space="0" w:color="auto"/>
        <w:left w:val="none" w:sz="0" w:space="0" w:color="auto"/>
        <w:bottom w:val="none" w:sz="0" w:space="0" w:color="auto"/>
        <w:right w:val="none" w:sz="0" w:space="0" w:color="auto"/>
      </w:divBdr>
    </w:div>
    <w:div w:id="454980388">
      <w:bodyDiv w:val="1"/>
      <w:marLeft w:val="0"/>
      <w:marRight w:val="0"/>
      <w:marTop w:val="0"/>
      <w:marBottom w:val="0"/>
      <w:divBdr>
        <w:top w:val="none" w:sz="0" w:space="0" w:color="auto"/>
        <w:left w:val="none" w:sz="0" w:space="0" w:color="auto"/>
        <w:bottom w:val="none" w:sz="0" w:space="0" w:color="auto"/>
        <w:right w:val="none" w:sz="0" w:space="0" w:color="auto"/>
      </w:divBdr>
    </w:div>
    <w:div w:id="461309426">
      <w:bodyDiv w:val="1"/>
      <w:marLeft w:val="0"/>
      <w:marRight w:val="0"/>
      <w:marTop w:val="0"/>
      <w:marBottom w:val="0"/>
      <w:divBdr>
        <w:top w:val="none" w:sz="0" w:space="0" w:color="auto"/>
        <w:left w:val="none" w:sz="0" w:space="0" w:color="auto"/>
        <w:bottom w:val="none" w:sz="0" w:space="0" w:color="auto"/>
        <w:right w:val="none" w:sz="0" w:space="0" w:color="auto"/>
      </w:divBdr>
    </w:div>
    <w:div w:id="510801082">
      <w:bodyDiv w:val="1"/>
      <w:marLeft w:val="0"/>
      <w:marRight w:val="0"/>
      <w:marTop w:val="0"/>
      <w:marBottom w:val="0"/>
      <w:divBdr>
        <w:top w:val="none" w:sz="0" w:space="0" w:color="auto"/>
        <w:left w:val="none" w:sz="0" w:space="0" w:color="auto"/>
        <w:bottom w:val="none" w:sz="0" w:space="0" w:color="auto"/>
        <w:right w:val="none" w:sz="0" w:space="0" w:color="auto"/>
      </w:divBdr>
    </w:div>
    <w:div w:id="565843757">
      <w:bodyDiv w:val="1"/>
      <w:marLeft w:val="0"/>
      <w:marRight w:val="0"/>
      <w:marTop w:val="0"/>
      <w:marBottom w:val="0"/>
      <w:divBdr>
        <w:top w:val="none" w:sz="0" w:space="0" w:color="auto"/>
        <w:left w:val="none" w:sz="0" w:space="0" w:color="auto"/>
        <w:bottom w:val="none" w:sz="0" w:space="0" w:color="auto"/>
        <w:right w:val="none" w:sz="0" w:space="0" w:color="auto"/>
      </w:divBdr>
    </w:div>
    <w:div w:id="689182679">
      <w:bodyDiv w:val="1"/>
      <w:marLeft w:val="0"/>
      <w:marRight w:val="0"/>
      <w:marTop w:val="0"/>
      <w:marBottom w:val="0"/>
      <w:divBdr>
        <w:top w:val="none" w:sz="0" w:space="0" w:color="auto"/>
        <w:left w:val="none" w:sz="0" w:space="0" w:color="auto"/>
        <w:bottom w:val="none" w:sz="0" w:space="0" w:color="auto"/>
        <w:right w:val="none" w:sz="0" w:space="0" w:color="auto"/>
      </w:divBdr>
    </w:div>
    <w:div w:id="696154916">
      <w:bodyDiv w:val="1"/>
      <w:marLeft w:val="0"/>
      <w:marRight w:val="0"/>
      <w:marTop w:val="0"/>
      <w:marBottom w:val="0"/>
      <w:divBdr>
        <w:top w:val="none" w:sz="0" w:space="0" w:color="auto"/>
        <w:left w:val="none" w:sz="0" w:space="0" w:color="auto"/>
        <w:bottom w:val="none" w:sz="0" w:space="0" w:color="auto"/>
        <w:right w:val="none" w:sz="0" w:space="0" w:color="auto"/>
      </w:divBdr>
    </w:div>
    <w:div w:id="711270420">
      <w:bodyDiv w:val="1"/>
      <w:marLeft w:val="0"/>
      <w:marRight w:val="0"/>
      <w:marTop w:val="0"/>
      <w:marBottom w:val="0"/>
      <w:divBdr>
        <w:top w:val="none" w:sz="0" w:space="0" w:color="auto"/>
        <w:left w:val="none" w:sz="0" w:space="0" w:color="auto"/>
        <w:bottom w:val="none" w:sz="0" w:space="0" w:color="auto"/>
        <w:right w:val="none" w:sz="0" w:space="0" w:color="auto"/>
      </w:divBdr>
    </w:div>
    <w:div w:id="711880972">
      <w:bodyDiv w:val="1"/>
      <w:marLeft w:val="0"/>
      <w:marRight w:val="0"/>
      <w:marTop w:val="0"/>
      <w:marBottom w:val="0"/>
      <w:divBdr>
        <w:top w:val="none" w:sz="0" w:space="0" w:color="auto"/>
        <w:left w:val="none" w:sz="0" w:space="0" w:color="auto"/>
        <w:bottom w:val="none" w:sz="0" w:space="0" w:color="auto"/>
        <w:right w:val="none" w:sz="0" w:space="0" w:color="auto"/>
      </w:divBdr>
    </w:div>
    <w:div w:id="716397050">
      <w:bodyDiv w:val="1"/>
      <w:marLeft w:val="0"/>
      <w:marRight w:val="0"/>
      <w:marTop w:val="0"/>
      <w:marBottom w:val="0"/>
      <w:divBdr>
        <w:top w:val="none" w:sz="0" w:space="0" w:color="auto"/>
        <w:left w:val="none" w:sz="0" w:space="0" w:color="auto"/>
        <w:bottom w:val="none" w:sz="0" w:space="0" w:color="auto"/>
        <w:right w:val="none" w:sz="0" w:space="0" w:color="auto"/>
      </w:divBdr>
    </w:div>
    <w:div w:id="761531929">
      <w:bodyDiv w:val="1"/>
      <w:marLeft w:val="0"/>
      <w:marRight w:val="0"/>
      <w:marTop w:val="0"/>
      <w:marBottom w:val="0"/>
      <w:divBdr>
        <w:top w:val="none" w:sz="0" w:space="0" w:color="auto"/>
        <w:left w:val="none" w:sz="0" w:space="0" w:color="auto"/>
        <w:bottom w:val="none" w:sz="0" w:space="0" w:color="auto"/>
        <w:right w:val="none" w:sz="0" w:space="0" w:color="auto"/>
      </w:divBdr>
    </w:div>
    <w:div w:id="890726038">
      <w:bodyDiv w:val="1"/>
      <w:marLeft w:val="0"/>
      <w:marRight w:val="0"/>
      <w:marTop w:val="0"/>
      <w:marBottom w:val="0"/>
      <w:divBdr>
        <w:top w:val="none" w:sz="0" w:space="0" w:color="auto"/>
        <w:left w:val="none" w:sz="0" w:space="0" w:color="auto"/>
        <w:bottom w:val="none" w:sz="0" w:space="0" w:color="auto"/>
        <w:right w:val="none" w:sz="0" w:space="0" w:color="auto"/>
      </w:divBdr>
    </w:div>
    <w:div w:id="960459456">
      <w:bodyDiv w:val="1"/>
      <w:marLeft w:val="0"/>
      <w:marRight w:val="0"/>
      <w:marTop w:val="0"/>
      <w:marBottom w:val="0"/>
      <w:divBdr>
        <w:top w:val="none" w:sz="0" w:space="0" w:color="auto"/>
        <w:left w:val="none" w:sz="0" w:space="0" w:color="auto"/>
        <w:bottom w:val="none" w:sz="0" w:space="0" w:color="auto"/>
        <w:right w:val="none" w:sz="0" w:space="0" w:color="auto"/>
      </w:divBdr>
    </w:div>
    <w:div w:id="963998741">
      <w:bodyDiv w:val="1"/>
      <w:marLeft w:val="0"/>
      <w:marRight w:val="0"/>
      <w:marTop w:val="0"/>
      <w:marBottom w:val="0"/>
      <w:divBdr>
        <w:top w:val="none" w:sz="0" w:space="0" w:color="auto"/>
        <w:left w:val="none" w:sz="0" w:space="0" w:color="auto"/>
        <w:bottom w:val="none" w:sz="0" w:space="0" w:color="auto"/>
        <w:right w:val="none" w:sz="0" w:space="0" w:color="auto"/>
      </w:divBdr>
    </w:div>
    <w:div w:id="972979581">
      <w:bodyDiv w:val="1"/>
      <w:marLeft w:val="0"/>
      <w:marRight w:val="0"/>
      <w:marTop w:val="0"/>
      <w:marBottom w:val="0"/>
      <w:divBdr>
        <w:top w:val="none" w:sz="0" w:space="0" w:color="auto"/>
        <w:left w:val="none" w:sz="0" w:space="0" w:color="auto"/>
        <w:bottom w:val="none" w:sz="0" w:space="0" w:color="auto"/>
        <w:right w:val="none" w:sz="0" w:space="0" w:color="auto"/>
      </w:divBdr>
    </w:div>
    <w:div w:id="1038317088">
      <w:bodyDiv w:val="1"/>
      <w:marLeft w:val="0"/>
      <w:marRight w:val="0"/>
      <w:marTop w:val="0"/>
      <w:marBottom w:val="0"/>
      <w:divBdr>
        <w:top w:val="none" w:sz="0" w:space="0" w:color="auto"/>
        <w:left w:val="none" w:sz="0" w:space="0" w:color="auto"/>
        <w:bottom w:val="none" w:sz="0" w:space="0" w:color="auto"/>
        <w:right w:val="none" w:sz="0" w:space="0" w:color="auto"/>
      </w:divBdr>
    </w:div>
    <w:div w:id="1100443075">
      <w:bodyDiv w:val="1"/>
      <w:marLeft w:val="0"/>
      <w:marRight w:val="0"/>
      <w:marTop w:val="0"/>
      <w:marBottom w:val="0"/>
      <w:divBdr>
        <w:top w:val="none" w:sz="0" w:space="0" w:color="auto"/>
        <w:left w:val="none" w:sz="0" w:space="0" w:color="auto"/>
        <w:bottom w:val="none" w:sz="0" w:space="0" w:color="auto"/>
        <w:right w:val="none" w:sz="0" w:space="0" w:color="auto"/>
      </w:divBdr>
    </w:div>
    <w:div w:id="1105269528">
      <w:bodyDiv w:val="1"/>
      <w:marLeft w:val="0"/>
      <w:marRight w:val="0"/>
      <w:marTop w:val="0"/>
      <w:marBottom w:val="0"/>
      <w:divBdr>
        <w:top w:val="none" w:sz="0" w:space="0" w:color="auto"/>
        <w:left w:val="none" w:sz="0" w:space="0" w:color="auto"/>
        <w:bottom w:val="none" w:sz="0" w:space="0" w:color="auto"/>
        <w:right w:val="none" w:sz="0" w:space="0" w:color="auto"/>
      </w:divBdr>
    </w:div>
    <w:div w:id="1131485711">
      <w:bodyDiv w:val="1"/>
      <w:marLeft w:val="0"/>
      <w:marRight w:val="0"/>
      <w:marTop w:val="0"/>
      <w:marBottom w:val="0"/>
      <w:divBdr>
        <w:top w:val="none" w:sz="0" w:space="0" w:color="auto"/>
        <w:left w:val="none" w:sz="0" w:space="0" w:color="auto"/>
        <w:bottom w:val="none" w:sz="0" w:space="0" w:color="auto"/>
        <w:right w:val="none" w:sz="0" w:space="0" w:color="auto"/>
      </w:divBdr>
    </w:div>
    <w:div w:id="1161773446">
      <w:bodyDiv w:val="1"/>
      <w:marLeft w:val="0"/>
      <w:marRight w:val="0"/>
      <w:marTop w:val="0"/>
      <w:marBottom w:val="0"/>
      <w:divBdr>
        <w:top w:val="none" w:sz="0" w:space="0" w:color="auto"/>
        <w:left w:val="none" w:sz="0" w:space="0" w:color="auto"/>
        <w:bottom w:val="none" w:sz="0" w:space="0" w:color="auto"/>
        <w:right w:val="none" w:sz="0" w:space="0" w:color="auto"/>
      </w:divBdr>
    </w:div>
    <w:div w:id="1166480427">
      <w:bodyDiv w:val="1"/>
      <w:marLeft w:val="0"/>
      <w:marRight w:val="0"/>
      <w:marTop w:val="0"/>
      <w:marBottom w:val="0"/>
      <w:divBdr>
        <w:top w:val="none" w:sz="0" w:space="0" w:color="auto"/>
        <w:left w:val="none" w:sz="0" w:space="0" w:color="auto"/>
        <w:bottom w:val="none" w:sz="0" w:space="0" w:color="auto"/>
        <w:right w:val="none" w:sz="0" w:space="0" w:color="auto"/>
      </w:divBdr>
    </w:div>
    <w:div w:id="1215703353">
      <w:bodyDiv w:val="1"/>
      <w:marLeft w:val="0"/>
      <w:marRight w:val="0"/>
      <w:marTop w:val="0"/>
      <w:marBottom w:val="0"/>
      <w:divBdr>
        <w:top w:val="none" w:sz="0" w:space="0" w:color="auto"/>
        <w:left w:val="none" w:sz="0" w:space="0" w:color="auto"/>
        <w:bottom w:val="none" w:sz="0" w:space="0" w:color="auto"/>
        <w:right w:val="none" w:sz="0" w:space="0" w:color="auto"/>
      </w:divBdr>
    </w:div>
    <w:div w:id="1221357763">
      <w:bodyDiv w:val="1"/>
      <w:marLeft w:val="0"/>
      <w:marRight w:val="0"/>
      <w:marTop w:val="0"/>
      <w:marBottom w:val="0"/>
      <w:divBdr>
        <w:top w:val="none" w:sz="0" w:space="0" w:color="auto"/>
        <w:left w:val="none" w:sz="0" w:space="0" w:color="auto"/>
        <w:bottom w:val="none" w:sz="0" w:space="0" w:color="auto"/>
        <w:right w:val="none" w:sz="0" w:space="0" w:color="auto"/>
      </w:divBdr>
    </w:div>
    <w:div w:id="1278634472">
      <w:bodyDiv w:val="1"/>
      <w:marLeft w:val="0"/>
      <w:marRight w:val="0"/>
      <w:marTop w:val="0"/>
      <w:marBottom w:val="0"/>
      <w:divBdr>
        <w:top w:val="none" w:sz="0" w:space="0" w:color="auto"/>
        <w:left w:val="none" w:sz="0" w:space="0" w:color="auto"/>
        <w:bottom w:val="none" w:sz="0" w:space="0" w:color="auto"/>
        <w:right w:val="none" w:sz="0" w:space="0" w:color="auto"/>
      </w:divBdr>
    </w:div>
    <w:div w:id="1315337929">
      <w:bodyDiv w:val="1"/>
      <w:marLeft w:val="0"/>
      <w:marRight w:val="0"/>
      <w:marTop w:val="0"/>
      <w:marBottom w:val="0"/>
      <w:divBdr>
        <w:top w:val="none" w:sz="0" w:space="0" w:color="auto"/>
        <w:left w:val="none" w:sz="0" w:space="0" w:color="auto"/>
        <w:bottom w:val="none" w:sz="0" w:space="0" w:color="auto"/>
        <w:right w:val="none" w:sz="0" w:space="0" w:color="auto"/>
      </w:divBdr>
    </w:div>
    <w:div w:id="1359313982">
      <w:bodyDiv w:val="1"/>
      <w:marLeft w:val="0"/>
      <w:marRight w:val="0"/>
      <w:marTop w:val="0"/>
      <w:marBottom w:val="0"/>
      <w:divBdr>
        <w:top w:val="none" w:sz="0" w:space="0" w:color="auto"/>
        <w:left w:val="none" w:sz="0" w:space="0" w:color="auto"/>
        <w:bottom w:val="none" w:sz="0" w:space="0" w:color="auto"/>
        <w:right w:val="none" w:sz="0" w:space="0" w:color="auto"/>
      </w:divBdr>
    </w:div>
    <w:div w:id="1365866758">
      <w:bodyDiv w:val="1"/>
      <w:marLeft w:val="0"/>
      <w:marRight w:val="0"/>
      <w:marTop w:val="0"/>
      <w:marBottom w:val="0"/>
      <w:divBdr>
        <w:top w:val="none" w:sz="0" w:space="0" w:color="auto"/>
        <w:left w:val="none" w:sz="0" w:space="0" w:color="auto"/>
        <w:bottom w:val="none" w:sz="0" w:space="0" w:color="auto"/>
        <w:right w:val="none" w:sz="0" w:space="0" w:color="auto"/>
      </w:divBdr>
    </w:div>
    <w:div w:id="1369724625">
      <w:bodyDiv w:val="1"/>
      <w:marLeft w:val="0"/>
      <w:marRight w:val="0"/>
      <w:marTop w:val="0"/>
      <w:marBottom w:val="0"/>
      <w:divBdr>
        <w:top w:val="none" w:sz="0" w:space="0" w:color="auto"/>
        <w:left w:val="none" w:sz="0" w:space="0" w:color="auto"/>
        <w:bottom w:val="none" w:sz="0" w:space="0" w:color="auto"/>
        <w:right w:val="none" w:sz="0" w:space="0" w:color="auto"/>
      </w:divBdr>
    </w:div>
    <w:div w:id="1378626100">
      <w:bodyDiv w:val="1"/>
      <w:marLeft w:val="0"/>
      <w:marRight w:val="0"/>
      <w:marTop w:val="0"/>
      <w:marBottom w:val="0"/>
      <w:divBdr>
        <w:top w:val="none" w:sz="0" w:space="0" w:color="auto"/>
        <w:left w:val="none" w:sz="0" w:space="0" w:color="auto"/>
        <w:bottom w:val="none" w:sz="0" w:space="0" w:color="auto"/>
        <w:right w:val="none" w:sz="0" w:space="0" w:color="auto"/>
      </w:divBdr>
    </w:div>
    <w:div w:id="1401638397">
      <w:bodyDiv w:val="1"/>
      <w:marLeft w:val="0"/>
      <w:marRight w:val="0"/>
      <w:marTop w:val="0"/>
      <w:marBottom w:val="0"/>
      <w:divBdr>
        <w:top w:val="none" w:sz="0" w:space="0" w:color="auto"/>
        <w:left w:val="none" w:sz="0" w:space="0" w:color="auto"/>
        <w:bottom w:val="none" w:sz="0" w:space="0" w:color="auto"/>
        <w:right w:val="none" w:sz="0" w:space="0" w:color="auto"/>
      </w:divBdr>
    </w:div>
    <w:div w:id="1451625236">
      <w:bodyDiv w:val="1"/>
      <w:marLeft w:val="0"/>
      <w:marRight w:val="0"/>
      <w:marTop w:val="0"/>
      <w:marBottom w:val="0"/>
      <w:divBdr>
        <w:top w:val="none" w:sz="0" w:space="0" w:color="auto"/>
        <w:left w:val="none" w:sz="0" w:space="0" w:color="auto"/>
        <w:bottom w:val="none" w:sz="0" w:space="0" w:color="auto"/>
        <w:right w:val="none" w:sz="0" w:space="0" w:color="auto"/>
      </w:divBdr>
    </w:div>
    <w:div w:id="1461847284">
      <w:bodyDiv w:val="1"/>
      <w:marLeft w:val="0"/>
      <w:marRight w:val="0"/>
      <w:marTop w:val="0"/>
      <w:marBottom w:val="0"/>
      <w:divBdr>
        <w:top w:val="none" w:sz="0" w:space="0" w:color="auto"/>
        <w:left w:val="none" w:sz="0" w:space="0" w:color="auto"/>
        <w:bottom w:val="none" w:sz="0" w:space="0" w:color="auto"/>
        <w:right w:val="none" w:sz="0" w:space="0" w:color="auto"/>
      </w:divBdr>
    </w:div>
    <w:div w:id="1545676505">
      <w:bodyDiv w:val="1"/>
      <w:marLeft w:val="0"/>
      <w:marRight w:val="0"/>
      <w:marTop w:val="0"/>
      <w:marBottom w:val="0"/>
      <w:divBdr>
        <w:top w:val="none" w:sz="0" w:space="0" w:color="auto"/>
        <w:left w:val="none" w:sz="0" w:space="0" w:color="auto"/>
        <w:bottom w:val="none" w:sz="0" w:space="0" w:color="auto"/>
        <w:right w:val="none" w:sz="0" w:space="0" w:color="auto"/>
      </w:divBdr>
    </w:div>
    <w:div w:id="1572734566">
      <w:bodyDiv w:val="1"/>
      <w:marLeft w:val="0"/>
      <w:marRight w:val="0"/>
      <w:marTop w:val="0"/>
      <w:marBottom w:val="0"/>
      <w:divBdr>
        <w:top w:val="none" w:sz="0" w:space="0" w:color="auto"/>
        <w:left w:val="none" w:sz="0" w:space="0" w:color="auto"/>
        <w:bottom w:val="none" w:sz="0" w:space="0" w:color="auto"/>
        <w:right w:val="none" w:sz="0" w:space="0" w:color="auto"/>
      </w:divBdr>
    </w:div>
    <w:div w:id="1608384657">
      <w:bodyDiv w:val="1"/>
      <w:marLeft w:val="0"/>
      <w:marRight w:val="0"/>
      <w:marTop w:val="0"/>
      <w:marBottom w:val="0"/>
      <w:divBdr>
        <w:top w:val="none" w:sz="0" w:space="0" w:color="auto"/>
        <w:left w:val="none" w:sz="0" w:space="0" w:color="auto"/>
        <w:bottom w:val="none" w:sz="0" w:space="0" w:color="auto"/>
        <w:right w:val="none" w:sz="0" w:space="0" w:color="auto"/>
      </w:divBdr>
    </w:div>
    <w:div w:id="1642732440">
      <w:bodyDiv w:val="1"/>
      <w:marLeft w:val="0"/>
      <w:marRight w:val="0"/>
      <w:marTop w:val="0"/>
      <w:marBottom w:val="0"/>
      <w:divBdr>
        <w:top w:val="none" w:sz="0" w:space="0" w:color="auto"/>
        <w:left w:val="none" w:sz="0" w:space="0" w:color="auto"/>
        <w:bottom w:val="none" w:sz="0" w:space="0" w:color="auto"/>
        <w:right w:val="none" w:sz="0" w:space="0" w:color="auto"/>
      </w:divBdr>
    </w:div>
    <w:div w:id="1679959659">
      <w:bodyDiv w:val="1"/>
      <w:marLeft w:val="0"/>
      <w:marRight w:val="0"/>
      <w:marTop w:val="0"/>
      <w:marBottom w:val="0"/>
      <w:divBdr>
        <w:top w:val="none" w:sz="0" w:space="0" w:color="auto"/>
        <w:left w:val="none" w:sz="0" w:space="0" w:color="auto"/>
        <w:bottom w:val="none" w:sz="0" w:space="0" w:color="auto"/>
        <w:right w:val="none" w:sz="0" w:space="0" w:color="auto"/>
      </w:divBdr>
    </w:div>
    <w:div w:id="1685204869">
      <w:bodyDiv w:val="1"/>
      <w:marLeft w:val="0"/>
      <w:marRight w:val="0"/>
      <w:marTop w:val="0"/>
      <w:marBottom w:val="0"/>
      <w:divBdr>
        <w:top w:val="none" w:sz="0" w:space="0" w:color="auto"/>
        <w:left w:val="none" w:sz="0" w:space="0" w:color="auto"/>
        <w:bottom w:val="none" w:sz="0" w:space="0" w:color="auto"/>
        <w:right w:val="none" w:sz="0" w:space="0" w:color="auto"/>
      </w:divBdr>
    </w:div>
    <w:div w:id="1705593924">
      <w:bodyDiv w:val="1"/>
      <w:marLeft w:val="0"/>
      <w:marRight w:val="0"/>
      <w:marTop w:val="0"/>
      <w:marBottom w:val="0"/>
      <w:divBdr>
        <w:top w:val="none" w:sz="0" w:space="0" w:color="auto"/>
        <w:left w:val="none" w:sz="0" w:space="0" w:color="auto"/>
        <w:bottom w:val="none" w:sz="0" w:space="0" w:color="auto"/>
        <w:right w:val="none" w:sz="0" w:space="0" w:color="auto"/>
      </w:divBdr>
    </w:div>
    <w:div w:id="1713186297">
      <w:bodyDiv w:val="1"/>
      <w:marLeft w:val="0"/>
      <w:marRight w:val="0"/>
      <w:marTop w:val="0"/>
      <w:marBottom w:val="0"/>
      <w:divBdr>
        <w:top w:val="none" w:sz="0" w:space="0" w:color="auto"/>
        <w:left w:val="none" w:sz="0" w:space="0" w:color="auto"/>
        <w:bottom w:val="none" w:sz="0" w:space="0" w:color="auto"/>
        <w:right w:val="none" w:sz="0" w:space="0" w:color="auto"/>
      </w:divBdr>
    </w:div>
    <w:div w:id="1727952289">
      <w:bodyDiv w:val="1"/>
      <w:marLeft w:val="0"/>
      <w:marRight w:val="0"/>
      <w:marTop w:val="0"/>
      <w:marBottom w:val="0"/>
      <w:divBdr>
        <w:top w:val="none" w:sz="0" w:space="0" w:color="auto"/>
        <w:left w:val="none" w:sz="0" w:space="0" w:color="auto"/>
        <w:bottom w:val="none" w:sz="0" w:space="0" w:color="auto"/>
        <w:right w:val="none" w:sz="0" w:space="0" w:color="auto"/>
      </w:divBdr>
    </w:div>
    <w:div w:id="1730030039">
      <w:bodyDiv w:val="1"/>
      <w:marLeft w:val="0"/>
      <w:marRight w:val="0"/>
      <w:marTop w:val="0"/>
      <w:marBottom w:val="0"/>
      <w:divBdr>
        <w:top w:val="none" w:sz="0" w:space="0" w:color="auto"/>
        <w:left w:val="none" w:sz="0" w:space="0" w:color="auto"/>
        <w:bottom w:val="none" w:sz="0" w:space="0" w:color="auto"/>
        <w:right w:val="none" w:sz="0" w:space="0" w:color="auto"/>
      </w:divBdr>
    </w:div>
    <w:div w:id="1888646054">
      <w:bodyDiv w:val="1"/>
      <w:marLeft w:val="0"/>
      <w:marRight w:val="0"/>
      <w:marTop w:val="0"/>
      <w:marBottom w:val="0"/>
      <w:divBdr>
        <w:top w:val="none" w:sz="0" w:space="0" w:color="auto"/>
        <w:left w:val="none" w:sz="0" w:space="0" w:color="auto"/>
        <w:bottom w:val="none" w:sz="0" w:space="0" w:color="auto"/>
        <w:right w:val="none" w:sz="0" w:space="0" w:color="auto"/>
      </w:divBdr>
    </w:div>
    <w:div w:id="1891458618">
      <w:bodyDiv w:val="1"/>
      <w:marLeft w:val="0"/>
      <w:marRight w:val="0"/>
      <w:marTop w:val="0"/>
      <w:marBottom w:val="0"/>
      <w:divBdr>
        <w:top w:val="none" w:sz="0" w:space="0" w:color="auto"/>
        <w:left w:val="none" w:sz="0" w:space="0" w:color="auto"/>
        <w:bottom w:val="none" w:sz="0" w:space="0" w:color="auto"/>
        <w:right w:val="none" w:sz="0" w:space="0" w:color="auto"/>
      </w:divBdr>
    </w:div>
    <w:div w:id="1967929863">
      <w:bodyDiv w:val="1"/>
      <w:marLeft w:val="0"/>
      <w:marRight w:val="0"/>
      <w:marTop w:val="0"/>
      <w:marBottom w:val="0"/>
      <w:divBdr>
        <w:top w:val="none" w:sz="0" w:space="0" w:color="auto"/>
        <w:left w:val="none" w:sz="0" w:space="0" w:color="auto"/>
        <w:bottom w:val="none" w:sz="0" w:space="0" w:color="auto"/>
        <w:right w:val="none" w:sz="0" w:space="0" w:color="auto"/>
      </w:divBdr>
    </w:div>
    <w:div w:id="1968077655">
      <w:bodyDiv w:val="1"/>
      <w:marLeft w:val="0"/>
      <w:marRight w:val="0"/>
      <w:marTop w:val="0"/>
      <w:marBottom w:val="0"/>
      <w:divBdr>
        <w:top w:val="none" w:sz="0" w:space="0" w:color="auto"/>
        <w:left w:val="none" w:sz="0" w:space="0" w:color="auto"/>
        <w:bottom w:val="none" w:sz="0" w:space="0" w:color="auto"/>
        <w:right w:val="none" w:sz="0" w:space="0" w:color="auto"/>
      </w:divBdr>
    </w:div>
    <w:div w:id="213490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camich\AppData\Roaming\Microsoft\Templates\HP%20Simple%20Template%20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A223C999271C488F501D6FF62DD573" ma:contentTypeVersion="0" ma:contentTypeDescription="Create a new document." ma:contentTypeScope="" ma:versionID="41500edf6246cf5b35d0c3c462b9835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7C6FD-0A5F-47E3-83F9-E006E7816DED}">
  <ds:schemaRefs>
    <ds:schemaRef ds:uri="http://schemas.microsoft.com/sharepoint/v3/contenttype/forms"/>
  </ds:schemaRefs>
</ds:datastoreItem>
</file>

<file path=customXml/itemProps2.xml><?xml version="1.0" encoding="utf-8"?>
<ds:datastoreItem xmlns:ds="http://schemas.openxmlformats.org/officeDocument/2006/customXml" ds:itemID="{931FF0C1-7B19-4061-88AB-623821077C5D}">
  <ds:schemaRefs>
    <ds:schemaRef ds:uri="http://schemas.microsoft.com/office/2006/metadata/properties"/>
  </ds:schemaRefs>
</ds:datastoreItem>
</file>

<file path=customXml/itemProps3.xml><?xml version="1.0" encoding="utf-8"?>
<ds:datastoreItem xmlns:ds="http://schemas.openxmlformats.org/officeDocument/2006/customXml" ds:itemID="{648CFD59-23D5-4F78-A7E7-A2731B888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5BC32F8-E15E-2D47-96FB-3C13D7E00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\Users\mccamich\AppData\Roaming\Microsoft\Templates\HP Simple Template A4.dotx</Template>
  <TotalTime>15</TotalTime>
  <Pages>19</Pages>
  <Words>3235</Words>
  <Characters>18445</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Service Specification</vt:lpstr>
    </vt:vector>
  </TitlesOfParts>
  <Company>HP</Company>
  <LinksUpToDate>false</LinksUpToDate>
  <CharactersWithSpaces>21637</CharactersWithSpaces>
  <SharedDoc>false</SharedDoc>
  <HLinks>
    <vt:vector size="30" baseType="variant">
      <vt:variant>
        <vt:i4>1835066</vt:i4>
      </vt:variant>
      <vt:variant>
        <vt:i4>26</vt:i4>
      </vt:variant>
      <vt:variant>
        <vt:i4>0</vt:i4>
      </vt:variant>
      <vt:variant>
        <vt:i4>5</vt:i4>
      </vt:variant>
      <vt:variant>
        <vt:lpwstr/>
      </vt:variant>
      <vt:variant>
        <vt:lpwstr>_Toc393998335</vt:lpwstr>
      </vt:variant>
      <vt:variant>
        <vt:i4>1835066</vt:i4>
      </vt:variant>
      <vt:variant>
        <vt:i4>20</vt:i4>
      </vt:variant>
      <vt:variant>
        <vt:i4>0</vt:i4>
      </vt:variant>
      <vt:variant>
        <vt:i4>5</vt:i4>
      </vt:variant>
      <vt:variant>
        <vt:lpwstr/>
      </vt:variant>
      <vt:variant>
        <vt:lpwstr>_Toc393998334</vt:lpwstr>
      </vt:variant>
      <vt:variant>
        <vt:i4>1835066</vt:i4>
      </vt:variant>
      <vt:variant>
        <vt:i4>14</vt:i4>
      </vt:variant>
      <vt:variant>
        <vt:i4>0</vt:i4>
      </vt:variant>
      <vt:variant>
        <vt:i4>5</vt:i4>
      </vt:variant>
      <vt:variant>
        <vt:lpwstr/>
      </vt:variant>
      <vt:variant>
        <vt:lpwstr>_Toc393998333</vt:lpwstr>
      </vt:variant>
      <vt:variant>
        <vt:i4>1835066</vt:i4>
      </vt:variant>
      <vt:variant>
        <vt:i4>8</vt:i4>
      </vt:variant>
      <vt:variant>
        <vt:i4>0</vt:i4>
      </vt:variant>
      <vt:variant>
        <vt:i4>5</vt:i4>
      </vt:variant>
      <vt:variant>
        <vt:lpwstr/>
      </vt:variant>
      <vt:variant>
        <vt:lpwstr>_Toc393998332</vt:lpwstr>
      </vt:variant>
      <vt:variant>
        <vt:i4>1835066</vt:i4>
      </vt:variant>
      <vt:variant>
        <vt:i4>2</vt:i4>
      </vt:variant>
      <vt:variant>
        <vt:i4>0</vt:i4>
      </vt:variant>
      <vt:variant>
        <vt:i4>5</vt:i4>
      </vt:variant>
      <vt:variant>
        <vt:lpwstr/>
      </vt:variant>
      <vt:variant>
        <vt:lpwstr>_Toc393998331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Specification</dc:title>
  <dc:subject>Service Specification</dc:subject>
  <dc:creator>Nidhi Sachdev</dc:creator>
  <dc:description>Nitin Bhatnagar</dc:description>
  <cp:lastModifiedBy>Komal</cp:lastModifiedBy>
  <cp:revision>23</cp:revision>
  <dcterms:created xsi:type="dcterms:W3CDTF">2014-12-14T23:49:00Z</dcterms:created>
  <dcterms:modified xsi:type="dcterms:W3CDTF">2014-12-15T00:31:00Z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0x010100D4A223C999271C488F501D6FF62DD573</vt:lpwstr>
  </property>
</Properties>
</file>