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7"/>
        <w:gridCol w:w="1408"/>
        <w:gridCol w:w="2212"/>
        <w:gridCol w:w="1893"/>
        <w:gridCol w:w="1820"/>
        <w:gridCol w:w="943"/>
      </w:tblGrid>
      <w:tr>
        <w:trPr>
          <w:trHeight w:val="258" w:hRule="atLeast"/>
        </w:trPr>
        <w:tc>
          <w:tcPr>
            <w:tcW w:w="2625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6868" w:type="dxa"/>
            <w:gridSpan w:val="4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Предложение за проект</w:t>
            </w:r>
          </w:p>
        </w:tc>
      </w:tr>
      <w:tr>
        <w:trPr>
          <w:trHeight w:val="258" w:hRule="atLeast"/>
        </w:trPr>
        <w:tc>
          <w:tcPr>
            <w:tcW w:w="2625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6868" w:type="dxa"/>
            <w:gridSpan w:val="4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Мултимедийни технологии 2015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1217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3620" w:type="dxa"/>
            <w:gridSpan w:val="2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89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20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4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12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3620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Силвия Неделчева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13609</w:t>
            </w:r>
          </w:p>
        </w:tc>
        <w:tc>
          <w:tcPr>
            <w:tcW w:w="18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Математика и информатика</w:t>
            </w:r>
          </w:p>
        </w:tc>
        <w:tc>
          <w:tcPr>
            <w:tcW w:w="9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4</w:t>
            </w:r>
          </w:p>
        </w:tc>
      </w:tr>
      <w:tr>
        <w:trPr>
          <w:trHeight w:val="258" w:hRule="atLeast"/>
        </w:trPr>
        <w:tc>
          <w:tcPr>
            <w:tcW w:w="12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620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8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9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12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3620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8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9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58" w:hRule="atLeast"/>
        </w:trPr>
        <w:tc>
          <w:tcPr>
            <w:tcW w:w="12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4</w:t>
            </w:r>
          </w:p>
        </w:tc>
        <w:tc>
          <w:tcPr>
            <w:tcW w:w="3620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8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9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</w:r>
    </w:p>
    <w:tbl>
      <w:tblPr>
        <w:tblStyle w:val="TableGrid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2"/>
        <w:gridCol w:w="7230"/>
      </w:tblGrid>
      <w:tr>
        <w:trPr/>
        <w:tc>
          <w:tcPr>
            <w:tcW w:w="2262" w:type="dxa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119" w:after="170"/>
              <w:rPr>
                <w:lang w:val="en-US"/>
              </w:rPr>
            </w:pPr>
            <w:r>
              <w:rPr>
                <w:lang w:val="en-US"/>
              </w:rPr>
              <w:t>Design your own bike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Когато си избираме колело има идеалните колела, но точно определени части от него искаме да заменим с други и дори само една да е и всичко друго да е абсолютно перфектно само тази част може да ни откаже от покупката.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Бъдещото на по-големите градове е да се осъществи лесен преход с колело навсякъде. Все повече хора използват колелото за превоз и различни цели, някой за спортуване на не традиционни терени, други за придвижване в градовете.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Проектът позволява всеки да си създаде свое собствено колело и да го проектира по начин, по който желае, като дори може да замени всяка част от колелото си с желаната и да получи обратна връзка колко ще струва перфектно колело.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ascii="Arial" w:hAnsi="Arial"/>
                <w:sz w:val="21"/>
                <w:szCs w:val="24"/>
                <w:lang w:val="bg-BG"/>
              </w:rPr>
              <w:t xml:space="preserve">Като пример за подобно приложение съществуват сайтовете: </w:t>
            </w:r>
            <w:hyperlink r:id="rId2">
              <w:r>
                <w:rPr>
                  <w:rStyle w:val="InternetLink"/>
                  <w:rFonts w:ascii="Arial" w:hAnsi="Arial"/>
                  <w:sz w:val="21"/>
                  <w:szCs w:val="24"/>
                  <w:lang w:val="bg-BG"/>
                </w:rPr>
                <w:t>https://www.missionbicycle.com/bike-builder</w:t>
              </w:r>
            </w:hyperlink>
            <w:r>
              <w:rPr>
                <w:rFonts w:ascii="Arial" w:hAnsi="Arial"/>
                <w:sz w:val="21"/>
                <w:szCs w:val="24"/>
                <w:lang w:val="bg-BG"/>
              </w:rPr>
              <w:t xml:space="preserve"> и </w:t>
            </w:r>
            <w:hyperlink r:id="rId3">
              <w:r>
                <w:rPr>
                  <w:rStyle w:val="InternetLink"/>
                  <w:rFonts w:ascii="Arial" w:hAnsi="Arial"/>
                  <w:sz w:val="21"/>
                  <w:szCs w:val="24"/>
                  <w:lang w:val="bg-BG"/>
                </w:rPr>
                <w:t>https://www.mangobikes.com/shop/bikes/custom</w:t>
              </w:r>
            </w:hyperlink>
          </w:p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  <w:lang w:val="bg-BG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Основни цели на проекта са: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Да може всеки да си създаде мечтаното колело.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Да получи цената, която ще му струва.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Да се забавлява докато си построява колелото.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Да може да си поръча построеното си колело.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Проектът е ориентиран към всеки, който е любител на колоезденето и използва колелото за спортуване или придвижване.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  <w:lang w:val="bg-BG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От гледна точка на проекта съществуват 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Нерегистриран потребител – ще имат възможност да използват цялата функционалност само, ако искат да си поръчат построеното колело ще е необходимо да попълнят пълна информация за себе си, която се попълва от регистрираните потребители при регистрация.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Регистриран потребител – ще има всички функционалности на сайта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 xml:space="preserve">Администратор – ще може да определя правата на различните потребители. Ще може да добавя и изтрива нови модели, видове и цветове части за колела.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  <w:lang w:val="bg-BG"/>
              </w:rPr>
              <w:t>Автор – ще може да създава базови конфигурации на колела и да ги публикува като примерни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27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8"/>
        <w:gridCol w:w="5243"/>
        <w:gridCol w:w="5105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1"/>
              </w:numPr>
              <w:spacing w:lineRule="auto" w:line="240"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5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lang w:val="bg-BG"/>
              </w:rPr>
            </w:pPr>
            <w:r>
              <w:rPr>
                <w:rFonts w:cs="Arial" w:ascii="Arial" w:hAnsi="Arial"/>
                <w:b/>
                <w:bCs/>
                <w:lang w:val="bg-BG"/>
              </w:rPr>
              <w:t>1. Публикуване на нови базови конфигурации на сайта</w:t>
            </w:r>
          </w:p>
        </w:tc>
        <w:tc>
          <w:tcPr>
            <w:tcW w:w="5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Потребителя създава нови базови модели колела за ползване от останалите потребители.</w:t>
            </w:r>
          </w:p>
        </w:tc>
        <w:tc>
          <w:tcPr>
            <w:tcW w:w="51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lang w:val="bg-BG"/>
              </w:rPr>
            </w:pPr>
            <w:r>
              <w:rPr>
                <w:lang w:val="bg-BG"/>
              </w:rPr>
              <w:t>Автор, Администратор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2.  Публикуване на нови модели, части и цветове на частите </w:t>
            </w:r>
          </w:p>
        </w:tc>
        <w:tc>
          <w:tcPr>
            <w:tcW w:w="5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Потребителят добавя нови възможности за построение на колело</w:t>
            </w:r>
          </w:p>
        </w:tc>
        <w:tc>
          <w:tcPr>
            <w:tcW w:w="51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lang w:val="bg-BG"/>
              </w:rPr>
            </w:pPr>
            <w:r>
              <w:rPr>
                <w:lang w:val="bg-BG"/>
              </w:rPr>
              <w:t>Администратор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3. Създаване на колело от определен тип</w:t>
            </w:r>
          </w:p>
        </w:tc>
        <w:tc>
          <w:tcPr>
            <w:tcW w:w="5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Потребителя избира базов модел колело като може да смени всяка част от него</w:t>
            </w:r>
          </w:p>
        </w:tc>
        <w:tc>
          <w:tcPr>
            <w:tcW w:w="51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lang w:val="bg-BG"/>
              </w:rPr>
            </w:pPr>
            <w:r>
              <w:rPr>
                <w:lang w:val="bg-BG"/>
              </w:rPr>
              <w:t>Регистриран потребител, Автор, Администратор Нерегистриран потребител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4. Регистриране на нов потребител</w:t>
            </w:r>
          </w:p>
        </w:tc>
        <w:tc>
          <w:tcPr>
            <w:tcW w:w="5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Потребителя попълва минимална информация за себе или пълна за да поръча колело.</w:t>
            </w:r>
          </w:p>
        </w:tc>
        <w:tc>
          <w:tcPr>
            <w:tcW w:w="51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lang w:val="bg-BG"/>
              </w:rPr>
            </w:pPr>
            <w:r>
              <w:rPr>
                <w:lang w:val="bg-BG"/>
              </w:rPr>
              <w:t>Регистриран потребител, Автор, Администратор Нерегистриран потребител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5. Поръчване на колело</w:t>
            </w:r>
          </w:p>
        </w:tc>
        <w:tc>
          <w:tcPr>
            <w:tcW w:w="5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Потребителя поръчва създаденото от него колело с възможните части.</w:t>
            </w:r>
          </w:p>
        </w:tc>
        <w:tc>
          <w:tcPr>
            <w:tcW w:w="51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lang w:val="bg-BG"/>
              </w:rPr>
            </w:pPr>
            <w:r>
              <w:rPr>
                <w:lang w:val="bg-BG"/>
              </w:rPr>
              <w:t xml:space="preserve">Регистриран потребител, Автор, Администратор Нерегистриран потребител, 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6. Форма за поръчване на колело </w:t>
            </w:r>
          </w:p>
        </w:tc>
        <w:tc>
          <w:tcPr>
            <w:tcW w:w="5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Потребителя попълва собствените си данни за себе си за да си поръча колелото.</w:t>
            </w:r>
          </w:p>
        </w:tc>
        <w:tc>
          <w:tcPr>
            <w:tcW w:w="51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lang w:val="bg-BG"/>
              </w:rPr>
            </w:pPr>
            <w:r>
              <w:rPr>
                <w:lang w:val="bg-BG"/>
              </w:rPr>
              <w:t>Регистриран потребител, Нерегистриран потребител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5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51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Структура на проекта с използвани мултимедийни материали и интерактивна хипермедия</w:t>
            </w:r>
          </w:p>
        </w:tc>
      </w:tr>
      <w:tr>
        <w:trPr/>
        <w:tc>
          <w:tcPr>
            <w:tcW w:w="94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1. Заглавна страница – </w:t>
            </w:r>
            <w:r>
              <w:rPr>
                <w:rFonts w:ascii="Arial" w:hAnsi="Arial"/>
                <w:bCs/>
                <w:sz w:val="24"/>
                <w:szCs w:val="24"/>
                <w:lang w:val="bg-BG"/>
              </w:rPr>
              <w:t>Страница с типове базови колела, от където да започне построението.</w:t>
            </w:r>
          </w:p>
          <w:p>
            <w:pPr>
              <w:pStyle w:val="Normal"/>
              <w:spacing w:lineRule="auto" w:line="240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2. Ляв горен панел с части – </w:t>
            </w:r>
            <w:r>
              <w:rPr>
                <w:rFonts w:ascii="Arial" w:hAnsi="Arial"/>
                <w:bCs/>
                <w:sz w:val="24"/>
                <w:szCs w:val="24"/>
                <w:lang w:val="bg-BG"/>
              </w:rPr>
              <w:t>Панел с възможни части за конфигурация.</w:t>
            </w:r>
          </w:p>
          <w:p>
            <w:pPr>
              <w:pStyle w:val="Normal"/>
              <w:spacing w:lineRule="auto" w:line="240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3. Ляв долен панел с цветове – </w:t>
            </w:r>
            <w:r>
              <w:rPr>
                <w:rFonts w:ascii="Arial" w:hAnsi="Arial"/>
                <w:bCs/>
                <w:sz w:val="24"/>
                <w:szCs w:val="24"/>
                <w:lang w:val="bg-BG"/>
              </w:rPr>
              <w:t>Панел с възможни цветове.</w:t>
            </w:r>
          </w:p>
          <w:p>
            <w:pPr>
              <w:pStyle w:val="Normal"/>
              <w:spacing w:lineRule="auto" w:line="240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4. Десен панел – </w:t>
            </w:r>
            <w:r>
              <w:rPr>
                <w:rFonts w:ascii="Arial" w:hAnsi="Arial"/>
                <w:bCs/>
                <w:sz w:val="24"/>
                <w:szCs w:val="24"/>
                <w:lang w:val="bg-BG"/>
              </w:rPr>
              <w:t>Създаденото от нас колело и с влачене слагаме частите на нашето колело. На покриване с мишката се показва етикет с името, модела и цената на избраната част от тях.</w:t>
            </w:r>
          </w:p>
          <w:p>
            <w:pPr>
              <w:pStyle w:val="Normal"/>
              <w:spacing w:lineRule="auto" w:line="240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>5. Десен долен етикет –</w:t>
            </w:r>
            <w:r>
              <w:rPr>
                <w:rFonts w:ascii="Arial" w:hAnsi="Arial"/>
                <w:bCs/>
                <w:sz w:val="24"/>
                <w:szCs w:val="24"/>
                <w:lang w:val="bg-BG"/>
              </w:rPr>
              <w:t xml:space="preserve"> Общата цена на колелото до временната конфигурация.</w:t>
            </w:r>
          </w:p>
          <w:p>
            <w:pPr>
              <w:pStyle w:val="Normal"/>
              <w:spacing w:lineRule="auto" w:line="240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6. Регистрационна форма на потребител – </w:t>
            </w:r>
            <w:r>
              <w:rPr>
                <w:rFonts w:ascii="Arial" w:hAnsi="Arial"/>
                <w:bCs/>
                <w:sz w:val="24"/>
                <w:szCs w:val="24"/>
                <w:lang w:val="bg-BG"/>
              </w:rPr>
              <w:t>Дава възможност за вписване на нов потребител и попълване на данни.</w:t>
            </w:r>
          </w:p>
          <w:p>
            <w:pPr>
              <w:pStyle w:val="Normal"/>
              <w:spacing w:lineRule="auto" w:line="240"/>
              <w:rPr>
                <w:rFonts w:ascii="Arial" w:hAnsi="Arial" w:cs="Arial"/>
                <w:bCs/>
                <w:sz w:val="28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bg-BG"/>
              </w:rPr>
              <w:t>8.</w:t>
            </w:r>
            <w:r>
              <w:rPr>
                <w:rFonts w:cs="Arial" w:ascii="Arial" w:hAnsi="Arial"/>
                <w:b/>
                <w:sz w:val="24"/>
                <w:lang w:val="bg-BG"/>
              </w:rPr>
              <w:t xml:space="preserve"> Административен контролен панел –</w:t>
            </w:r>
            <w:bookmarkStart w:id="0" w:name="_GoBack"/>
            <w:bookmarkEnd w:id="0"/>
            <w:r>
              <w:rPr>
                <w:rFonts w:cs="Arial" w:ascii="Arial" w:hAnsi="Arial"/>
                <w:sz w:val="24"/>
                <w:lang w:val="bg-BG"/>
              </w:rPr>
              <w:t xml:space="preserve"> ще позволява преглед на (нови) конфигурации; редактиране на частите за колелата възможни за използване при конфигурацията; преглед на потребители; </w:t>
            </w:r>
          </w:p>
          <w:p>
            <w:pPr>
              <w:pStyle w:val="Normal"/>
              <w:spacing w:lineRule="auto" w:line="240"/>
              <w:rPr>
                <w:rFonts w:ascii="Arial" w:hAnsi="Arial"/>
                <w:bCs/>
                <w:sz w:val="24"/>
                <w:szCs w:val="24"/>
                <w:lang w:val="bg-BG"/>
              </w:rPr>
            </w:pPr>
            <w:r>
              <w:rPr>
                <w:rFonts w:ascii="Arial" w:hAnsi="Arial"/>
                <w:bCs/>
                <w:sz w:val="24"/>
                <w:szCs w:val="24"/>
                <w:lang w:val="bg-BG"/>
              </w:rPr>
            </w:r>
          </w:p>
          <w:p>
            <w:pPr>
              <w:pStyle w:val="Normal"/>
              <w:spacing w:lineRule="auto" w:line="240"/>
              <w:rPr>
                <w:rFonts w:ascii="Arial" w:hAnsi="Arial"/>
                <w:b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</w:r>
          </w:p>
          <w:p>
            <w:pPr>
              <w:pStyle w:val="Normal"/>
              <w:spacing w:lineRule="auto" w:line="240"/>
              <w:rPr>
                <w:rFonts w:ascii="Arial" w:hAnsi="Arial"/>
                <w:b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</w:r>
          </w:p>
          <w:p>
            <w:pPr>
              <w:pStyle w:val="Normal"/>
              <w:spacing w:lineRule="auto" w:line="240" w:before="0" w:after="200"/>
              <w:rPr>
                <w:lang w:val="bg-BG"/>
              </w:rPr>
            </w:pPr>
            <w:r>
              <w:rPr>
                <w:lang w:val="bg-BG"/>
              </w:rPr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leGrid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Интернет ресурси</w:t>
            </w:r>
          </w:p>
        </w:tc>
      </w:tr>
      <w:tr>
        <w:trPr/>
        <w:tc>
          <w:tcPr>
            <w:tcW w:w="94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lang w:val="bg-BG"/>
              </w:rPr>
              <w:t>1. ...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rFonts w:ascii="Arial" w:hAnsi="Arial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1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75e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Изнесен текст Знак"/>
    <w:basedOn w:val="DefaultParagraphFon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4" w:customStyle="1">
    <w:name w:val="Основен текст Знак"/>
    <w:basedOn w:val="DefaultParagraphFont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 w:customStyle="1">
    <w:name w:val="ListLabel 1"/>
    <w:qFormat/>
    <w:rsid w:val="001442e9"/>
    <w:rPr>
      <w:rFonts w:cs="Courier New"/>
    </w:rPr>
  </w:style>
  <w:style w:type="character" w:styleId="ListLabel2" w:customStyle="1">
    <w:name w:val="ListLabel 2"/>
    <w:qFormat/>
    <w:rsid w:val="001442e9"/>
    <w:rPr>
      <w:b w:val="false"/>
    </w:rPr>
  </w:style>
  <w:style w:type="character" w:styleId="InternetLink">
    <w:name w:val="Internet Link"/>
    <w:basedOn w:val="DefaultParagraphFont"/>
    <w:uiPriority w:val="99"/>
    <w:unhideWhenUsed/>
    <w:rsid w:val="00bc5ec5"/>
    <w:rPr>
      <w:color w:val="0000FF" w:themeColor="hyperlink"/>
      <w:u w:val="single"/>
    </w:rPr>
  </w:style>
  <w:style w:type="character" w:styleId="NumberingSymbols" w:customStyle="1">
    <w:name w:val="Numbering Symbols"/>
    <w:qFormat/>
    <w:rsid w:val="001442e9"/>
    <w:rPr/>
  </w:style>
  <w:style w:type="character" w:styleId="FootnoteCharacters" w:customStyle="1">
    <w:name w:val="Footnote Characters"/>
    <w:qFormat/>
    <w:rsid w:val="001442e9"/>
    <w:rPr/>
  </w:style>
  <w:style w:type="character" w:styleId="FootnoteAnchor" w:customStyle="1">
    <w:name w:val="Footnote Anchor"/>
    <w:rsid w:val="001442e9"/>
    <w:rPr>
      <w:vertAlign w:val="superscript"/>
    </w:rPr>
  </w:style>
  <w:style w:type="character" w:styleId="EndnoteAnchor" w:customStyle="1">
    <w:name w:val="Endnote Anchor"/>
    <w:rsid w:val="001442e9"/>
    <w:rPr>
      <w:vertAlign w:val="superscript"/>
    </w:rPr>
  </w:style>
  <w:style w:type="character" w:styleId="EndnoteCharacters" w:customStyle="1">
    <w:name w:val="Endnote Characters"/>
    <w:qFormat/>
    <w:rsid w:val="001442e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c5ec5"/>
    <w:rPr>
      <w:color w:val="808080"/>
      <w:shd w:fill="E6E6E6" w:val="clear"/>
    </w:rPr>
  </w:style>
  <w:style w:type="character" w:styleId="ListLabel3">
    <w:name w:val="ListLabel 3"/>
    <w:qFormat/>
    <w:rPr>
      <w:rFonts w:ascii="Arial" w:hAnsi="Arial"/>
      <w:sz w:val="24"/>
      <w:szCs w:val="24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eastAsia="Calibri" w:cs="Arial"/>
      <w:sz w:val="21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3f0fab"/>
    <w:pPr>
      <w:keepNext/>
      <w:spacing w:lineRule="auto" w:line="240" w:before="240" w:after="60"/>
      <w:jc w:val="center"/>
    </w:pPr>
    <w:rPr>
      <w:rFonts w:ascii="Arial" w:hAnsi="Arial" w:eastAsia="Times New Roman" w:cs="Arial"/>
      <w:b/>
      <w:bCs/>
      <w:sz w:val="32"/>
      <w:szCs w:val="32"/>
      <w:lang w:eastAsia="zh-CN"/>
    </w:rPr>
  </w:style>
  <w:style w:type="paragraph" w:styleId="TextBody" w:customStyle="1">
    <w:name w:val="Body Text"/>
    <w:basedOn w:val="Normal"/>
    <w:rsid w:val="003f0fab"/>
    <w:pPr>
      <w:keepLines/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1442e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1442e9"/>
    <w:pPr>
      <w:suppressLineNumbers/>
    </w:pPr>
    <w:rPr>
      <w:rFonts w:cs="Mangal"/>
    </w:rPr>
  </w:style>
  <w:style w:type="paragraph" w:styleId="Heading11" w:customStyle="1">
    <w:name w:val="Heading 11"/>
    <w:basedOn w:val="Normal"/>
    <w:qFormat/>
    <w:rsid w:val="003f0fab"/>
    <w:pPr>
      <w:keepNext/>
      <w:widowControl w:val="fals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1" w:customStyle="1">
    <w:name w:val="Heading 21"/>
    <w:basedOn w:val="Heading11"/>
    <w:qFormat/>
    <w:rsid w:val="003f0fab"/>
    <w:pPr>
      <w:ind w:left="720" w:hanging="720"/>
      <w:outlineLvl w:val="1"/>
    </w:pPr>
    <w:rPr>
      <w:sz w:val="20"/>
    </w:rPr>
  </w:style>
  <w:style w:type="paragraph" w:styleId="Caption1" w:customStyle="1">
    <w:name w:val="Caption1"/>
    <w:basedOn w:val="Normal"/>
    <w:qFormat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Western" w:customStyle="1">
    <w:name w:val="western"/>
    <w:basedOn w:val="Normal"/>
    <w:qFormat/>
    <w:rsid w:val="006316b1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rsid w:val="001442e9"/>
    <w:pPr/>
    <w:rPr/>
  </w:style>
  <w:style w:type="paragraph" w:styleId="TableHeading" w:customStyle="1">
    <w:name w:val="Table Heading"/>
    <w:basedOn w:val="TableContents"/>
    <w:qFormat/>
    <w:rsid w:val="001442e9"/>
    <w:pPr/>
    <w:rPr/>
  </w:style>
  <w:style w:type="paragraph" w:styleId="Footnote" w:customStyle="1">
    <w:name w:val="Footnote Text"/>
    <w:basedOn w:val="Normal"/>
    <w:rsid w:val="001442e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ssionbicycle.com/bike-builder" TargetMode="External"/><Relationship Id="rId3" Type="http://schemas.openxmlformats.org/officeDocument/2006/relationships/hyperlink" Target="https://www.mangobikes.com/shop/bikes/cust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6501-E620-48A3-A04A-DC3A88E4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Application>LibreOffice/5.3.2.2$Windows_X86_64 LibreOffice_project/6cd4f1ef626f15116896b1d8e1398b56da0d0ee1</Application>
  <Pages>4</Pages>
  <Words>610</Words>
  <Characters>3474</Characters>
  <CharactersWithSpaces>4022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2015-03-14T00:41:00Z</dcterms:created>
  <dc:creator>Trayan Iliev</dc:creator>
  <dc:description/>
  <dc:language>en-US</dc:language>
  <cp:lastModifiedBy/>
  <dcterms:modified xsi:type="dcterms:W3CDTF">2018-03-16T14:51:51Z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