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40" w:lineRule="auto"/>
        <w:rPr/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40"/>
          <w:szCs w:val="40"/>
          <w:rtl w:val="0"/>
        </w:rPr>
        <w:t xml:space="preserve">Agenda de kickoff meeting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60" w:lineRule="auto"/>
        <w:rPr/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666666"/>
          <w:sz w:val="19"/>
          <w:szCs w:val="19"/>
          <w:rtl w:val="0"/>
        </w:rPr>
        <w:t xml:space="preserve">Agenda de referencia para la reunión de arranque del proyecto (1 hora).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400"/>
        <w:gridCol w:w="1400"/>
        <w:gridCol w:w="4600"/>
        <w:tblGridChange w:id="0">
          <w:tblGrid>
            <w:gridCol w:w="2200"/>
            <w:gridCol w:w="1400"/>
            <w:gridCol w:w="1400"/>
            <w:gridCol w:w="4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Bloque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000000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Contenido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Introducción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Presentación del equipo (cada uno dice qué rol tiene) + romper el hielo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Incluido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 arriba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00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:05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 dónde viene la idea y cuáles son los antecedentes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Objetivos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00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:10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Dentro del alcance, fuera del alcance, fecha de lanzamiento, milestones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00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:20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Quién hace qué dentro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Colaboración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00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:30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Herramienta para el seguimiento (follow-up) y herramientas de comunicación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Próximos pasos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10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00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:40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Acciones inmediatas tras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Preguntas y respuestas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00</w:t>
            </w: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:50</w:t>
            </w: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En un documento compartido, + intercambio de ideas y experiencias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Ideas y preguntas informales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9"/>
                <w:szCs w:val="19"/>
                <w:rtl w:val="0"/>
              </w:rPr>
              <w:t xml:space="preserve">1 hora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e7e4d8" w:space="0" w:sz="4" w:val="single"/>
              <w:left w:color="e7e4d8" w:space="0" w:sz="4" w:val="single"/>
              <w:bottom w:color="e7e4d8" w:space="0" w:sz="4" w:val="single"/>
              <w:right w:color="e7e4d8" w:space="0" w:sz="4" w:val="single"/>
            </w:tcBorders>
            <w:shd w:fill="fffff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Montserrat" w:cs="Montserrat" w:eastAsia="Montserrat" w:hAnsi="Montserrat"/>
                <w:b w:val="0"/>
                <w:bCs w:val="0"/>
                <w:color w:val="000000"/>
                <w:sz w:val="19"/>
                <w:szCs w:val="1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spacing w:after="140" w:line="340" w:lineRule="auto"/>
        <w:rPr/>
      </w:pPr>
      <w:r w:rsidDel="00000000" w:rsidR="00000000" w:rsidRPr="00000000">
        <w:rPr>
          <w:rFonts w:ascii="Montserrat" w:cs="Montserrat" w:eastAsia="Montserrat" w:hAnsi="Montserrat"/>
          <w:i w:val="0"/>
          <w:iCs w:val="0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298.2677165354332" w:top="1298.2677165354332" w:left="1298.2677165354332" w:right="1298.2677165354332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Montserrat SemiBol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>
        <w:rFonts w:ascii="Montserrat" w:cs="Montserrat" w:eastAsia="Montserrat" w:hAnsi="Montserrat"/>
        <w:i w:val="1"/>
        <w:iCs w:val="1"/>
      </w:rPr>
    </w:pPr>
    <w:r w:rsidDel="00000000" w:rsidR="00000000" w:rsidRPr="00000000">
      <w:rPr>
        <w:rFonts w:ascii="Montserrat" w:cs="Montserrat" w:eastAsia="Montserrat" w:hAnsi="Montserrat"/>
        <w:i w:val="1"/>
        <w:iCs w:val="1"/>
        <w:rtl w:val="0"/>
      </w:rPr>
      <w:t xml:space="preserve">PMO Ad Hoc, copyrights reserved</w:t>
    </w:r>
    <w:r>
      <w:rPr>
        <w:rFonts w:ascii="Montserrat" w:cs="Montserrat" w:eastAsia="Montserrat" w:hAnsi="Montserrat"/>
        <w:i w:val="1"/>
        <w:iCs w:val="1"/>
        <w:color w:val="666666"/>
      </w:rPr>
      <w:t xml:space="preserve">  ·  Página </w:t>
    </w:r>
    <w:fldSimple w:instr=" PAGE   \* MERGEFORMAT ">
      <w:r>
        <w:rPr>
          <w:rFonts w:ascii="Montserrat" w:cs="Montserrat" w:eastAsia="Montserrat" w:hAnsi="Montserrat"/>
          <w:i w:val="1"/>
          <w:iCs w:val="1"/>
          <w:color w:val="666666"/>
        </w:rPr>
        <w:t>1</w:t>
      </w:r>
    </w:fldSimple>
    <w:r>
      <w:rPr>
        <w:rFonts w:ascii="Montserrat" w:cs="Montserrat" w:eastAsia="Montserrat" w:hAnsi="Montserrat"/>
        <w:i w:val="1"/>
        <w:iCs w:val="1"/>
        <w:color w:val="666666"/>
      </w:rPr>
      <w:t xml:space="preserve"> · v1.0.0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bottom w:color="000000" w:space="6" w:sz="4" w:val="single"/>
      </w:pBdr>
      <w:spacing w:after="320" w:lineRule="auto"/>
      <w:rPr>
        <w:rFonts w:ascii="Montserrat SemiBold" w:cs="Montserrat SemiBold" w:eastAsia="Montserrat SemiBold" w:hAnsi="Montserrat SemiBold"/>
        <w:sz w:val="24"/>
        <w:szCs w:val="24"/>
      </w:rPr>
    </w:pPr>
    <w:r w:rsidDel="00000000" w:rsidR="00000000" w:rsidRPr="00000000">
      <w:rPr>
        <w:rFonts w:ascii="Montserrat SemiBold" w:cs="Montserrat SemiBold" w:eastAsia="Montserrat SemiBold" w:hAnsi="Montserrat SemiBold"/>
        <w:sz w:val="19"/>
        <w:szCs w:val="19"/>
        <w:rtl w:val="0"/>
      </w:rPr>
      <w:t xml:space="preserve">PLANTILLA · KICKOFF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rPr>
        <w:rFonts w:ascii="Montserrat SemiBold" w:cs="Montserrat SemiBold" w:eastAsia="Montserrat SemiBold" w:hAnsi="Montserrat SemiBold"/>
        <w:sz w:val="19"/>
        <w:szCs w:val="19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SemiBold-regular.ttf"/><Relationship Id="rId2" Type="http://schemas.openxmlformats.org/officeDocument/2006/relationships/font" Target="fonts/MontserratSemiBold-bold.ttf"/><Relationship Id="rId3" Type="http://schemas.openxmlformats.org/officeDocument/2006/relationships/font" Target="fonts/MontserratSemiBold-italic.ttf"/><Relationship Id="rId4" Type="http://schemas.openxmlformats.org/officeDocument/2006/relationships/font" Target="fonts/MontserratSemiBold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