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841C4A" w:rsidRDefault="00841C4A" w:rsidP="00841C4A">
      <w:pPr>
        <w:spacing w:after="0" w:line="259" w:lineRule="auto"/>
        <w:ind w:left="0" w:right="59" w:firstLine="0"/>
        <w:jc w:val="center"/>
      </w:pPr>
    </w:p>
    <w:p w14:paraId="0A37501D" w14:textId="77777777" w:rsidR="00841C4A" w:rsidRPr="00666A69" w:rsidRDefault="00841C4A" w:rsidP="00841C4A">
      <w:pPr>
        <w:spacing w:after="0" w:line="259" w:lineRule="auto"/>
        <w:ind w:left="2587" w:firstLine="0"/>
        <w:jc w:val="left"/>
      </w:pPr>
      <w:r w:rsidRPr="00666A69">
        <w:rPr>
          <w:noProof/>
          <w:lang w:bidi="ar-SA"/>
        </w:rPr>
        <w:drawing>
          <wp:inline distT="0" distB="0" distL="0" distR="0" wp14:anchorId="7D66AC66" wp14:editId="66F0CA6D">
            <wp:extent cx="2112264" cy="1897380"/>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9"/>
                    <a:stretch>
                      <a:fillRect/>
                    </a:stretch>
                  </pic:blipFill>
                  <pic:spPr>
                    <a:xfrm>
                      <a:off x="0" y="0"/>
                      <a:ext cx="2112264" cy="1897380"/>
                    </a:xfrm>
                    <a:prstGeom prst="rect">
                      <a:avLst/>
                    </a:prstGeom>
                  </pic:spPr>
                </pic:pic>
              </a:graphicData>
            </a:graphic>
          </wp:inline>
        </w:drawing>
      </w:r>
    </w:p>
    <w:p w14:paraId="29D6B04F" w14:textId="77777777" w:rsidR="00841C4A" w:rsidRDefault="00841C4A" w:rsidP="00841C4A">
      <w:pPr>
        <w:spacing w:after="100" w:line="259" w:lineRule="auto"/>
        <w:ind w:left="2587" w:firstLine="0"/>
        <w:jc w:val="center"/>
      </w:pPr>
      <w:r>
        <w:rPr>
          <w:rFonts w:ascii="Calibri" w:eastAsia="Calibri" w:hAnsi="Calibri" w:cs="Calibri"/>
          <w:sz w:val="22"/>
        </w:rPr>
        <w:t xml:space="preserve"> </w:t>
      </w:r>
    </w:p>
    <w:p w14:paraId="0A6959E7" w14:textId="77777777" w:rsidR="00841C4A" w:rsidRDefault="00841C4A" w:rsidP="00841C4A">
      <w:pPr>
        <w:spacing w:after="324" w:line="259" w:lineRule="auto"/>
        <w:ind w:left="0" w:right="13" w:firstLine="0"/>
        <w:jc w:val="center"/>
      </w:pPr>
      <w:r>
        <w:rPr>
          <w:rFonts w:ascii="Calibri" w:eastAsia="Calibri" w:hAnsi="Calibri" w:cs="Calibri"/>
          <w:sz w:val="22"/>
        </w:rPr>
        <w:t xml:space="preserve"> </w:t>
      </w:r>
    </w:p>
    <w:p w14:paraId="35F06512" w14:textId="77777777" w:rsidR="00841C4A" w:rsidRDefault="00841C4A" w:rsidP="00841C4A">
      <w:pPr>
        <w:spacing w:after="156" w:line="259" w:lineRule="auto"/>
        <w:ind w:right="59"/>
        <w:jc w:val="center"/>
      </w:pPr>
      <w:r>
        <w:rPr>
          <w:b/>
          <w:sz w:val="40"/>
        </w:rPr>
        <w:t xml:space="preserve">Universidad de Sevilla </w:t>
      </w:r>
    </w:p>
    <w:p w14:paraId="100C5B58" w14:textId="77777777" w:rsidR="00841C4A" w:rsidRDefault="00841C4A" w:rsidP="00841C4A">
      <w:pPr>
        <w:spacing w:after="40" w:line="259" w:lineRule="auto"/>
        <w:ind w:left="37" w:firstLine="0"/>
        <w:jc w:val="center"/>
      </w:pPr>
      <w:r>
        <w:rPr>
          <w:b/>
          <w:sz w:val="40"/>
        </w:rPr>
        <w:t xml:space="preserve"> </w:t>
      </w:r>
    </w:p>
    <w:p w14:paraId="3BD4F177" w14:textId="77777777" w:rsidR="00841C4A" w:rsidRDefault="00841C4A" w:rsidP="00841C4A">
      <w:pPr>
        <w:spacing w:after="0" w:line="357" w:lineRule="auto"/>
        <w:ind w:left="0" w:firstLine="0"/>
        <w:jc w:val="center"/>
      </w:pPr>
      <w:r>
        <w:rPr>
          <w:b/>
          <w:sz w:val="28"/>
        </w:rPr>
        <w:t xml:space="preserve">Grado en Ingeniería Informática – Ingeniería de Computadores </w:t>
      </w:r>
    </w:p>
    <w:p w14:paraId="35D34A27" w14:textId="77777777" w:rsidR="00841C4A" w:rsidRDefault="00841C4A" w:rsidP="00841C4A">
      <w:pPr>
        <w:spacing w:after="160" w:line="259" w:lineRule="auto"/>
        <w:ind w:left="0"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22"/>
        </w:rPr>
        <w:tab/>
      </w:r>
      <w:r>
        <w:rPr>
          <w:b/>
          <w:sz w:val="28"/>
        </w:rPr>
        <w:t>Seguridad en Sistemas Informáticos y en Internet</w:t>
      </w:r>
    </w:p>
    <w:p w14:paraId="12F40E89" w14:textId="77777777" w:rsidR="00841C4A" w:rsidRDefault="00841C4A" w:rsidP="00841C4A">
      <w:pPr>
        <w:spacing w:line="259" w:lineRule="auto"/>
        <w:ind w:left="0" w:firstLine="0"/>
        <w:jc w:val="left"/>
      </w:pPr>
      <w:r>
        <w:rPr>
          <w:rFonts w:ascii="Calibri" w:eastAsia="Calibri" w:hAnsi="Calibri" w:cs="Calibri"/>
          <w:sz w:val="22"/>
        </w:rPr>
        <w:t xml:space="preserve"> </w:t>
      </w:r>
    </w:p>
    <w:p w14:paraId="608DEACE" w14:textId="77777777" w:rsidR="00841C4A" w:rsidRDefault="00841C4A" w:rsidP="00841C4A">
      <w:pPr>
        <w:spacing w:line="259" w:lineRule="auto"/>
        <w:ind w:left="0" w:firstLine="0"/>
        <w:jc w:val="left"/>
      </w:pPr>
      <w:r>
        <w:rPr>
          <w:rFonts w:ascii="Calibri" w:eastAsia="Calibri" w:hAnsi="Calibri" w:cs="Calibri"/>
          <w:sz w:val="22"/>
        </w:rPr>
        <w:t xml:space="preserve"> </w:t>
      </w:r>
    </w:p>
    <w:p w14:paraId="2BAC6FC9" w14:textId="77777777" w:rsidR="00841C4A" w:rsidRDefault="00841C4A" w:rsidP="00841C4A">
      <w:pPr>
        <w:spacing w:after="160" w:line="259" w:lineRule="auto"/>
        <w:ind w:left="0" w:firstLine="0"/>
        <w:jc w:val="left"/>
      </w:pPr>
      <w:r>
        <w:rPr>
          <w:rFonts w:ascii="Calibri" w:eastAsia="Calibri" w:hAnsi="Calibri" w:cs="Calibri"/>
          <w:sz w:val="22"/>
        </w:rPr>
        <w:t xml:space="preserve"> </w:t>
      </w:r>
    </w:p>
    <w:p w14:paraId="156A6281" w14:textId="77777777" w:rsidR="00841C4A" w:rsidRDefault="00841C4A" w:rsidP="00841C4A">
      <w:pPr>
        <w:spacing w:after="405" w:line="259" w:lineRule="auto"/>
        <w:ind w:left="0" w:firstLine="0"/>
        <w:jc w:val="left"/>
      </w:pPr>
      <w:r>
        <w:rPr>
          <w:rFonts w:ascii="Calibri" w:eastAsia="Calibri" w:hAnsi="Calibri" w:cs="Calibri"/>
          <w:sz w:val="22"/>
        </w:rPr>
        <w:t xml:space="preserve"> </w:t>
      </w:r>
    </w:p>
    <w:p w14:paraId="42CE91C4" w14:textId="76E9AB67" w:rsidR="00841C4A" w:rsidRDefault="00FC0470" w:rsidP="00841C4A">
      <w:pPr>
        <w:spacing w:after="0" w:line="259" w:lineRule="auto"/>
        <w:ind w:right="58"/>
        <w:jc w:val="center"/>
      </w:pPr>
      <w:r>
        <w:rPr>
          <w:b/>
          <w:sz w:val="40"/>
        </w:rPr>
        <w:t>PRÁCTICA 3</w:t>
      </w:r>
    </w:p>
    <w:p w14:paraId="20876B09" w14:textId="77777777" w:rsidR="00841C4A" w:rsidRDefault="00841C4A" w:rsidP="00841C4A">
      <w:pPr>
        <w:spacing w:after="161" w:line="259" w:lineRule="auto"/>
        <w:ind w:left="0" w:firstLine="0"/>
        <w:jc w:val="left"/>
        <w:rPr>
          <w:sz w:val="40"/>
        </w:rPr>
      </w:pPr>
      <w:r>
        <w:rPr>
          <w:sz w:val="40"/>
        </w:rPr>
        <w:t xml:space="preserve"> </w:t>
      </w:r>
    </w:p>
    <w:p w14:paraId="01737EE2" w14:textId="77777777" w:rsidR="00841C4A" w:rsidRPr="00057FB3" w:rsidRDefault="00841C4A" w:rsidP="00841C4A">
      <w:pPr>
        <w:spacing w:after="161" w:line="259" w:lineRule="auto"/>
        <w:ind w:left="0" w:firstLine="0"/>
        <w:jc w:val="left"/>
        <w:rPr>
          <w:b/>
          <w:bCs/>
          <w:sz w:val="32"/>
          <w:szCs w:val="32"/>
        </w:rPr>
      </w:pPr>
      <w:r w:rsidRPr="00057FB3">
        <w:rPr>
          <w:b/>
          <w:bCs/>
          <w:sz w:val="32"/>
          <w:szCs w:val="32"/>
        </w:rPr>
        <w:tab/>
      </w:r>
      <w:r w:rsidRPr="00057FB3">
        <w:rPr>
          <w:b/>
          <w:bCs/>
          <w:sz w:val="32"/>
          <w:szCs w:val="32"/>
        </w:rPr>
        <w:tab/>
      </w:r>
      <w:r w:rsidRPr="00057FB3">
        <w:rPr>
          <w:b/>
          <w:bCs/>
          <w:sz w:val="32"/>
          <w:szCs w:val="32"/>
        </w:rPr>
        <w:tab/>
      </w:r>
      <w:r w:rsidRPr="00057FB3">
        <w:rPr>
          <w:b/>
          <w:bCs/>
          <w:sz w:val="32"/>
          <w:szCs w:val="32"/>
        </w:rPr>
        <w:tab/>
      </w:r>
      <w:r w:rsidRPr="00057FB3">
        <w:rPr>
          <w:b/>
          <w:bCs/>
          <w:sz w:val="32"/>
          <w:szCs w:val="32"/>
        </w:rPr>
        <w:tab/>
        <w:t>Grupo 2</w:t>
      </w:r>
    </w:p>
    <w:p w14:paraId="5DAB6C7B" w14:textId="77777777" w:rsidR="00841C4A" w:rsidRDefault="00841C4A" w:rsidP="00841C4A">
      <w:pPr>
        <w:spacing w:after="0" w:line="254" w:lineRule="auto"/>
        <w:ind w:left="4251" w:right="1078" w:hanging="3133"/>
        <w:jc w:val="left"/>
      </w:pPr>
    </w:p>
    <w:p w14:paraId="31944530" w14:textId="77777777" w:rsidR="00841C4A" w:rsidRDefault="00841C4A" w:rsidP="00841C4A">
      <w:pPr>
        <w:spacing w:after="160" w:line="259" w:lineRule="auto"/>
        <w:ind w:left="0" w:right="65" w:firstLine="0"/>
        <w:jc w:val="center"/>
        <w:rPr>
          <w:b/>
          <w:sz w:val="32"/>
        </w:rPr>
      </w:pPr>
      <w:r>
        <w:rPr>
          <w:b/>
          <w:sz w:val="32"/>
        </w:rPr>
        <w:t>Alumnos: Silvia Castillo Ruiz, Amara Innocent Millán y Víctor Ramos Lara</w:t>
      </w:r>
    </w:p>
    <w:p w14:paraId="02EB378F" w14:textId="77777777" w:rsidR="00841C4A" w:rsidRDefault="00841C4A" w:rsidP="00841C4A">
      <w:pPr>
        <w:spacing w:after="160" w:line="259" w:lineRule="auto"/>
        <w:ind w:left="0" w:right="65" w:firstLine="0"/>
        <w:jc w:val="center"/>
        <w:rPr>
          <w:b/>
          <w:sz w:val="32"/>
        </w:rPr>
      </w:pPr>
    </w:p>
    <w:p w14:paraId="6A05A809" w14:textId="77777777" w:rsidR="00841C4A" w:rsidRDefault="00841C4A" w:rsidP="00841C4A">
      <w:pPr>
        <w:spacing w:after="160" w:line="259" w:lineRule="auto"/>
        <w:ind w:left="0" w:right="65" w:firstLine="0"/>
        <w:jc w:val="center"/>
        <w:rPr>
          <w:b/>
          <w:sz w:val="32"/>
        </w:rPr>
      </w:pPr>
    </w:p>
    <w:p w14:paraId="5A39BBE3" w14:textId="77777777" w:rsidR="00841C4A" w:rsidRDefault="00841C4A" w:rsidP="00841C4A">
      <w:pPr>
        <w:spacing w:after="160" w:line="259" w:lineRule="auto"/>
        <w:ind w:left="0" w:right="65" w:firstLine="0"/>
        <w:jc w:val="center"/>
        <w:rPr>
          <w:b/>
          <w:sz w:val="32"/>
        </w:rPr>
      </w:pPr>
    </w:p>
    <w:p w14:paraId="41C8F396" w14:textId="77777777" w:rsidR="00841C4A" w:rsidRDefault="00841C4A" w:rsidP="00841C4A">
      <w:pPr>
        <w:spacing w:after="160" w:line="259" w:lineRule="auto"/>
        <w:ind w:left="0" w:right="65" w:firstLine="0"/>
        <w:jc w:val="center"/>
        <w:rPr>
          <w:b/>
          <w:sz w:val="32"/>
        </w:rPr>
      </w:pPr>
    </w:p>
    <w:p w14:paraId="10146664" w14:textId="77777777" w:rsidR="00841C4A" w:rsidRDefault="00841C4A" w:rsidP="00841C4A">
      <w:pPr>
        <w:spacing w:after="0" w:line="259" w:lineRule="auto"/>
        <w:ind w:left="17" w:firstLine="0"/>
        <w:jc w:val="center"/>
      </w:pPr>
      <w:r>
        <w:rPr>
          <w:b/>
          <w:sz w:val="32"/>
        </w:rPr>
        <w:t xml:space="preserve"> </w:t>
      </w:r>
    </w:p>
    <w:bookmarkStart w:id="0" w:name="_Toc212717805" w:displacedByCustomXml="next"/>
    <w:bookmarkStart w:id="1" w:name="_Toc210601161" w:displacedByCustomXml="next"/>
    <w:bookmarkStart w:id="2" w:name="_Toc209956383" w:displacedByCustomXml="next"/>
    <w:bookmarkStart w:id="3" w:name="_Toc209956288" w:displacedByCustomXml="next"/>
    <w:bookmarkStart w:id="4" w:name="_Toc209956178" w:displacedByCustomXml="next"/>
    <w:sdt>
      <w:sdtPr>
        <w:rPr>
          <w:b w:val="0"/>
          <w:sz w:val="24"/>
          <w:lang w:bidi="es-ES"/>
        </w:rPr>
        <w:id w:val="1463230988"/>
        <w:docPartObj>
          <w:docPartGallery w:val="Table of Contents"/>
          <w:docPartUnique/>
        </w:docPartObj>
      </w:sdtPr>
      <w:sdtEndPr/>
      <w:sdtContent>
        <w:p w14:paraId="5D28625F" w14:textId="77777777" w:rsidR="00DF0BD7" w:rsidRPr="00DF0BD7" w:rsidRDefault="00841C4A" w:rsidP="00DF0BD7">
          <w:pPr>
            <w:pStyle w:val="Ttulo2"/>
            <w:spacing w:line="360" w:lineRule="auto"/>
            <w:ind w:left="-5" w:right="0"/>
            <w:jc w:val="both"/>
            <w:rPr>
              <w:b w:val="0"/>
              <w:noProof/>
            </w:rPr>
          </w:pPr>
          <w:r>
            <w:t>Índice</w:t>
          </w:r>
          <w:bookmarkEnd w:id="4"/>
          <w:bookmarkEnd w:id="3"/>
          <w:bookmarkEnd w:id="2"/>
          <w:bookmarkEnd w:id="1"/>
          <w:bookmarkEnd w:id="0"/>
          <w:r>
            <w:t xml:space="preserve"> </w:t>
          </w:r>
          <w:r w:rsidR="00DB0D6B">
            <w:t xml:space="preserve"> </w:t>
          </w:r>
          <w:r w:rsidRPr="00841C4A">
            <w:fldChar w:fldCharType="begin"/>
          </w:r>
          <w:r w:rsidRPr="00841C4A">
            <w:instrText xml:space="preserve"> TOC \o "1-3" \h \z \u </w:instrText>
          </w:r>
          <w:r w:rsidRPr="00841C4A">
            <w:fldChar w:fldCharType="separate"/>
          </w:r>
        </w:p>
        <w:p w14:paraId="0D77D088" w14:textId="343614B9" w:rsidR="00DF0BD7" w:rsidRPr="00DF0BD7" w:rsidRDefault="00D771CF" w:rsidP="00DF0BD7">
          <w:pPr>
            <w:pStyle w:val="TDC1"/>
            <w:tabs>
              <w:tab w:val="left" w:pos="480"/>
              <w:tab w:val="right" w:leader="dot" w:pos="8494"/>
            </w:tabs>
            <w:spacing w:line="360" w:lineRule="auto"/>
            <w:ind w:left="0" w:firstLine="0"/>
            <w:rPr>
              <w:rFonts w:asciiTheme="minorHAnsi" w:eastAsiaTheme="minorEastAsia" w:hAnsiTheme="minorHAnsi" w:cstheme="minorBidi"/>
              <w:noProof/>
              <w:color w:val="auto"/>
              <w:kern w:val="0"/>
              <w:sz w:val="22"/>
              <w:szCs w:val="22"/>
              <w14:ligatures w14:val="none"/>
            </w:rPr>
          </w:pPr>
          <w:hyperlink w:anchor="_Toc212717806" w:history="1">
            <w:r w:rsidR="00DF0BD7" w:rsidRPr="00DF0BD7">
              <w:rPr>
                <w:rStyle w:val="Hipervnculo"/>
                <w:noProof/>
                <w:lang w:bidi="es-ES"/>
              </w:rPr>
              <w:t>1.</w:t>
            </w:r>
            <w:r w:rsidR="00DF0BD7" w:rsidRPr="00DF0BD7">
              <w:rPr>
                <w:rFonts w:asciiTheme="minorHAnsi" w:eastAsiaTheme="minorEastAsia" w:hAnsiTheme="minorHAnsi" w:cstheme="minorBidi"/>
                <w:noProof/>
                <w:color w:val="auto"/>
                <w:kern w:val="0"/>
                <w:sz w:val="22"/>
                <w:szCs w:val="22"/>
                <w14:ligatures w14:val="none"/>
              </w:rPr>
              <w:t xml:space="preserve"> </w:t>
            </w:r>
            <w:r w:rsidR="00DF0BD7" w:rsidRPr="00DF0BD7">
              <w:rPr>
                <w:rStyle w:val="Hipervnculo"/>
                <w:noProof/>
                <w:lang w:bidi="es-ES"/>
              </w:rPr>
              <w:t>Resumen Ejecutivo</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_Toc212717806 \h </w:instrText>
            </w:r>
            <w:r w:rsidR="00DF0BD7" w:rsidRPr="00DF0BD7">
              <w:rPr>
                <w:noProof/>
                <w:webHidden/>
              </w:rPr>
            </w:r>
            <w:r w:rsidR="00DF0BD7" w:rsidRPr="00DF0BD7">
              <w:rPr>
                <w:noProof/>
                <w:webHidden/>
              </w:rPr>
              <w:fldChar w:fldCharType="separate"/>
            </w:r>
            <w:r w:rsidR="00DF0BD7" w:rsidRPr="00DF0BD7">
              <w:rPr>
                <w:noProof/>
                <w:webHidden/>
              </w:rPr>
              <w:t>3</w:t>
            </w:r>
            <w:r w:rsidR="00DF0BD7" w:rsidRPr="00DF0BD7">
              <w:rPr>
                <w:noProof/>
                <w:webHidden/>
              </w:rPr>
              <w:fldChar w:fldCharType="end"/>
            </w:r>
          </w:hyperlink>
        </w:p>
        <w:p w14:paraId="4887B7EA" w14:textId="30554E31" w:rsidR="00DF0BD7" w:rsidRPr="00DF0BD7" w:rsidRDefault="00D771CF" w:rsidP="00DF0BD7">
          <w:pPr>
            <w:pStyle w:val="TDC2"/>
            <w:tabs>
              <w:tab w:val="left" w:pos="88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hyperlink w:anchor="_Toc212717807" w:history="1">
            <w:r w:rsidR="00DF0BD7" w:rsidRPr="00DF0BD7">
              <w:rPr>
                <w:rStyle w:val="Hipervnculo"/>
                <w:noProof/>
              </w:rPr>
              <w:t>2.1</w:t>
            </w:r>
            <w:r w:rsidR="00DF0BD7" w:rsidRPr="00DF0BD7">
              <w:rPr>
                <w:rFonts w:asciiTheme="minorHAnsi" w:eastAsiaTheme="minorEastAsia" w:hAnsiTheme="minorHAnsi" w:cstheme="minorBidi"/>
                <w:noProof/>
                <w:color w:val="auto"/>
                <w:kern w:val="0"/>
                <w:sz w:val="22"/>
                <w:szCs w:val="22"/>
                <w:lang w:bidi="ar-SA"/>
                <w14:ligatures w14:val="none"/>
              </w:rPr>
              <w:t xml:space="preserve"> </w:t>
            </w:r>
            <w:r w:rsidR="00DF0BD7" w:rsidRPr="00DF0BD7">
              <w:rPr>
                <w:rStyle w:val="Hipervnculo"/>
                <w:noProof/>
              </w:rPr>
              <w:t>Arquitectura</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_Toc212717807 \h </w:instrText>
            </w:r>
            <w:r w:rsidR="00DF0BD7" w:rsidRPr="00DF0BD7">
              <w:rPr>
                <w:noProof/>
                <w:webHidden/>
              </w:rPr>
            </w:r>
            <w:r w:rsidR="00DF0BD7" w:rsidRPr="00DF0BD7">
              <w:rPr>
                <w:noProof/>
                <w:webHidden/>
              </w:rPr>
              <w:fldChar w:fldCharType="separate"/>
            </w:r>
            <w:r w:rsidR="00DF0BD7" w:rsidRPr="00DF0BD7">
              <w:rPr>
                <w:noProof/>
                <w:webHidden/>
              </w:rPr>
              <w:t>3</w:t>
            </w:r>
            <w:r w:rsidR="00DF0BD7" w:rsidRPr="00DF0BD7">
              <w:rPr>
                <w:noProof/>
                <w:webHidden/>
              </w:rPr>
              <w:fldChar w:fldCharType="end"/>
            </w:r>
          </w:hyperlink>
        </w:p>
        <w:p w14:paraId="19A762ED" w14:textId="1651528A" w:rsidR="00DF0BD7" w:rsidRPr="00DF0BD7" w:rsidRDefault="00D771CF" w:rsidP="00DF0BD7">
          <w:pPr>
            <w:pStyle w:val="TDC2"/>
            <w:tabs>
              <w:tab w:val="left" w:pos="88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hyperlink w:anchor="_Toc212717808" w:history="1">
            <w:r w:rsidR="00DF0BD7" w:rsidRPr="00DF0BD7">
              <w:rPr>
                <w:rStyle w:val="Hipervnculo"/>
                <w:noProof/>
              </w:rPr>
              <w:t>2.2</w:t>
            </w:r>
            <w:r w:rsidR="00DF0BD7" w:rsidRPr="00DF0BD7">
              <w:rPr>
                <w:rFonts w:asciiTheme="minorHAnsi" w:eastAsiaTheme="minorEastAsia" w:hAnsiTheme="minorHAnsi" w:cstheme="minorBidi"/>
                <w:noProof/>
                <w:color w:val="auto"/>
                <w:kern w:val="0"/>
                <w:sz w:val="22"/>
                <w:szCs w:val="22"/>
                <w:lang w:bidi="ar-SA"/>
                <w14:ligatures w14:val="none"/>
              </w:rPr>
              <w:t xml:space="preserve"> </w:t>
            </w:r>
            <w:r w:rsidR="00DF0BD7" w:rsidRPr="00DF0BD7">
              <w:rPr>
                <w:rStyle w:val="Hipervnculo"/>
                <w:noProof/>
              </w:rPr>
              <w:t>Decisiones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_Toc212717808 \h </w:instrText>
            </w:r>
            <w:r w:rsidR="00DF0BD7" w:rsidRPr="00DF0BD7">
              <w:rPr>
                <w:noProof/>
                <w:webHidden/>
              </w:rPr>
            </w:r>
            <w:r w:rsidR="00DF0BD7" w:rsidRPr="00DF0BD7">
              <w:rPr>
                <w:noProof/>
                <w:webHidden/>
              </w:rPr>
              <w:fldChar w:fldCharType="separate"/>
            </w:r>
            <w:r w:rsidR="00DF0BD7" w:rsidRPr="00DF0BD7">
              <w:rPr>
                <w:noProof/>
                <w:webHidden/>
              </w:rPr>
              <w:t>3</w:t>
            </w:r>
            <w:r w:rsidR="00DF0BD7" w:rsidRPr="00DF0BD7">
              <w:rPr>
                <w:noProof/>
                <w:webHidden/>
              </w:rPr>
              <w:fldChar w:fldCharType="end"/>
            </w:r>
          </w:hyperlink>
        </w:p>
        <w:p w14:paraId="458AEC8C" w14:textId="652AA697" w:rsidR="00DF0BD7" w:rsidRPr="00DF0BD7" w:rsidRDefault="00D771CF" w:rsidP="00DF0BD7">
          <w:pPr>
            <w:pStyle w:val="TDC1"/>
            <w:tabs>
              <w:tab w:val="left" w:pos="480"/>
              <w:tab w:val="right" w:leader="dot" w:pos="8494"/>
            </w:tabs>
            <w:spacing w:line="360" w:lineRule="auto"/>
            <w:rPr>
              <w:rFonts w:asciiTheme="minorHAnsi" w:eastAsiaTheme="minorEastAsia" w:hAnsiTheme="minorHAnsi" w:cstheme="minorBidi"/>
              <w:noProof/>
              <w:color w:val="auto"/>
              <w:kern w:val="0"/>
              <w:sz w:val="22"/>
              <w:szCs w:val="22"/>
              <w14:ligatures w14:val="none"/>
            </w:rPr>
          </w:pPr>
          <w:hyperlink w:anchor="_Toc212717809" w:history="1">
            <w:r w:rsidR="00DF0BD7" w:rsidRPr="00DF0BD7">
              <w:rPr>
                <w:rStyle w:val="Hipervnculo"/>
                <w:noProof/>
              </w:rPr>
              <w:t>3.</w:t>
            </w:r>
            <w:r w:rsidR="00DF0BD7" w:rsidRPr="00DF0BD7">
              <w:rPr>
                <w:rFonts w:asciiTheme="minorHAnsi" w:eastAsiaTheme="minorEastAsia" w:hAnsiTheme="minorHAnsi" w:cstheme="minorBidi"/>
                <w:noProof/>
                <w:color w:val="auto"/>
                <w:kern w:val="0"/>
                <w:sz w:val="22"/>
                <w:szCs w:val="22"/>
                <w14:ligatures w14:val="none"/>
              </w:rPr>
              <w:t xml:space="preserve"> </w:t>
            </w:r>
            <w:r w:rsidR="00DF0BD7" w:rsidRPr="00DF0BD7">
              <w:rPr>
                <w:rStyle w:val="Hipervnculo"/>
                <w:noProof/>
              </w:rPr>
              <w:t>Pruebas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_Toc212717809 \h </w:instrText>
            </w:r>
            <w:r w:rsidR="00DF0BD7" w:rsidRPr="00DF0BD7">
              <w:rPr>
                <w:noProof/>
                <w:webHidden/>
              </w:rPr>
            </w:r>
            <w:r w:rsidR="00DF0BD7" w:rsidRPr="00DF0BD7">
              <w:rPr>
                <w:noProof/>
                <w:webHidden/>
              </w:rPr>
              <w:fldChar w:fldCharType="separate"/>
            </w:r>
            <w:r w:rsidR="00DF0BD7" w:rsidRPr="00DF0BD7">
              <w:rPr>
                <w:noProof/>
                <w:webHidden/>
              </w:rPr>
              <w:t>4</w:t>
            </w:r>
            <w:r w:rsidR="00DF0BD7" w:rsidRPr="00DF0BD7">
              <w:rPr>
                <w:noProof/>
                <w:webHidden/>
              </w:rPr>
              <w:fldChar w:fldCharType="end"/>
            </w:r>
          </w:hyperlink>
        </w:p>
        <w:p w14:paraId="7DA19783" w14:textId="3B2897DB" w:rsidR="00DF0BD7" w:rsidRPr="00DF0BD7" w:rsidRDefault="00D771CF" w:rsidP="00DF0BD7">
          <w:pPr>
            <w:pStyle w:val="TDC3"/>
            <w:tabs>
              <w:tab w:val="left" w:pos="110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hyperlink w:anchor="_Toc212717810" w:history="1">
            <w:r w:rsidR="00DF0BD7" w:rsidRPr="00DF0BD7">
              <w:rPr>
                <w:rStyle w:val="Hipervnculo"/>
                <w:noProof/>
              </w:rPr>
              <w:t>3.1</w:t>
            </w:r>
            <w:r w:rsidR="00DF0BD7" w:rsidRPr="00DF0BD7">
              <w:rPr>
                <w:rFonts w:asciiTheme="minorHAnsi" w:eastAsiaTheme="minorEastAsia" w:hAnsiTheme="minorHAnsi" w:cstheme="minorBidi"/>
                <w:noProof/>
                <w:color w:val="auto"/>
                <w:kern w:val="0"/>
                <w:sz w:val="22"/>
                <w:szCs w:val="22"/>
                <w:lang w:bidi="ar-SA"/>
                <w14:ligatures w14:val="none"/>
              </w:rPr>
              <w:t xml:space="preserve"> </w:t>
            </w:r>
            <w:r w:rsidR="00DF0BD7" w:rsidRPr="00DF0BD7">
              <w:rPr>
                <w:rStyle w:val="Hipervnculo"/>
                <w:noProof/>
              </w:rPr>
              <w:t>Auditoría de Seguridad de Enpoints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_Toc212717810 \h </w:instrText>
            </w:r>
            <w:r w:rsidR="00DF0BD7" w:rsidRPr="00DF0BD7">
              <w:rPr>
                <w:noProof/>
                <w:webHidden/>
              </w:rPr>
            </w:r>
            <w:r w:rsidR="00DF0BD7" w:rsidRPr="00DF0BD7">
              <w:rPr>
                <w:noProof/>
                <w:webHidden/>
              </w:rPr>
              <w:fldChar w:fldCharType="separate"/>
            </w:r>
            <w:r w:rsidR="00DF0BD7" w:rsidRPr="00DF0BD7">
              <w:rPr>
                <w:noProof/>
                <w:webHidden/>
              </w:rPr>
              <w:t>4</w:t>
            </w:r>
            <w:r w:rsidR="00DF0BD7" w:rsidRPr="00DF0BD7">
              <w:rPr>
                <w:noProof/>
                <w:webHidden/>
              </w:rPr>
              <w:fldChar w:fldCharType="end"/>
            </w:r>
          </w:hyperlink>
        </w:p>
        <w:p w14:paraId="3B3E88EE" w14:textId="694EA040" w:rsidR="00DF0BD7" w:rsidRPr="00DF0BD7" w:rsidRDefault="00DF0BD7" w:rsidP="00DF0BD7">
          <w:pPr>
            <w:pStyle w:val="TDC3"/>
            <w:tabs>
              <w:tab w:val="left" w:pos="132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r w:rsidRPr="00DF0BD7">
            <w:rPr>
              <w:rStyle w:val="Hipervnculo"/>
              <w:noProof/>
            </w:rPr>
            <w:tab/>
            <w:t xml:space="preserve">  </w:t>
          </w:r>
          <w:hyperlink w:anchor="_Toc212717811" w:history="1">
            <w:r w:rsidRPr="00DF0BD7">
              <w:rPr>
                <w:rStyle w:val="Hipervnculo"/>
                <w:noProof/>
              </w:rPr>
              <w:t>3.1.1</w:t>
            </w:r>
            <w:r w:rsidRPr="00DF0BD7">
              <w:rPr>
                <w:rFonts w:asciiTheme="minorHAnsi" w:eastAsiaTheme="minorEastAsia" w:hAnsiTheme="minorHAnsi" w:cstheme="minorBidi"/>
                <w:noProof/>
                <w:color w:val="auto"/>
                <w:kern w:val="0"/>
                <w:sz w:val="22"/>
                <w:szCs w:val="22"/>
                <w:lang w:bidi="ar-SA"/>
                <w14:ligatures w14:val="none"/>
              </w:rPr>
              <w:t xml:space="preserve"> </w:t>
            </w:r>
            <w:r w:rsidRPr="00DF0BD7">
              <w:rPr>
                <w:rStyle w:val="Hipervnculo"/>
                <w:noProof/>
              </w:rPr>
              <w:t>Análisis de un ordenador de sobremesa o portátil</w:t>
            </w:r>
            <w:r w:rsidRPr="00DF0BD7">
              <w:rPr>
                <w:noProof/>
                <w:webHidden/>
              </w:rPr>
              <w:tab/>
            </w:r>
            <w:r w:rsidRPr="00DF0BD7">
              <w:rPr>
                <w:noProof/>
                <w:webHidden/>
              </w:rPr>
              <w:fldChar w:fldCharType="begin"/>
            </w:r>
            <w:r w:rsidRPr="00DF0BD7">
              <w:rPr>
                <w:noProof/>
                <w:webHidden/>
              </w:rPr>
              <w:instrText xml:space="preserve"> PAGEREF _Toc212717811 \h </w:instrText>
            </w:r>
            <w:r w:rsidRPr="00DF0BD7">
              <w:rPr>
                <w:noProof/>
                <w:webHidden/>
              </w:rPr>
            </w:r>
            <w:r w:rsidRPr="00DF0BD7">
              <w:rPr>
                <w:noProof/>
                <w:webHidden/>
              </w:rPr>
              <w:fldChar w:fldCharType="separate"/>
            </w:r>
            <w:r w:rsidRPr="00DF0BD7">
              <w:rPr>
                <w:noProof/>
                <w:webHidden/>
              </w:rPr>
              <w:t>4</w:t>
            </w:r>
            <w:r w:rsidRPr="00DF0BD7">
              <w:rPr>
                <w:noProof/>
                <w:webHidden/>
              </w:rPr>
              <w:fldChar w:fldCharType="end"/>
            </w:r>
          </w:hyperlink>
        </w:p>
        <w:p w14:paraId="6917F48A" w14:textId="1CDD1A82" w:rsidR="00DF0BD7" w:rsidRPr="00DF0BD7" w:rsidRDefault="00DF0BD7" w:rsidP="00DF0BD7">
          <w:pPr>
            <w:pStyle w:val="TDC3"/>
            <w:tabs>
              <w:tab w:val="left" w:pos="132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r w:rsidRPr="00DF0BD7">
            <w:rPr>
              <w:rStyle w:val="Hipervnculo"/>
              <w:noProof/>
            </w:rPr>
            <w:t xml:space="preserve">  </w:t>
          </w:r>
          <w:hyperlink w:anchor="_Toc212717812" w:history="1">
            <w:r w:rsidRPr="00DF0BD7">
              <w:rPr>
                <w:rStyle w:val="Hipervnculo"/>
                <w:noProof/>
              </w:rPr>
              <w:t>3.1.2</w:t>
            </w:r>
            <w:r w:rsidRPr="00DF0BD7">
              <w:rPr>
                <w:rFonts w:asciiTheme="minorHAnsi" w:eastAsiaTheme="minorEastAsia" w:hAnsiTheme="minorHAnsi" w:cstheme="minorBidi"/>
                <w:noProof/>
                <w:color w:val="auto"/>
                <w:kern w:val="0"/>
                <w:sz w:val="22"/>
                <w:szCs w:val="22"/>
                <w:lang w:bidi="ar-SA"/>
                <w14:ligatures w14:val="none"/>
              </w:rPr>
              <w:t xml:space="preserve"> </w:t>
            </w:r>
            <w:r w:rsidRPr="00DF0BD7">
              <w:rPr>
                <w:rStyle w:val="Hipervnculo"/>
                <w:noProof/>
              </w:rPr>
              <w:t>Análisis de un sistema móvil</w:t>
            </w:r>
            <w:r w:rsidRPr="00DF0BD7">
              <w:rPr>
                <w:noProof/>
                <w:webHidden/>
              </w:rPr>
              <w:tab/>
            </w:r>
            <w:r w:rsidRPr="00DF0BD7">
              <w:rPr>
                <w:noProof/>
                <w:webHidden/>
              </w:rPr>
              <w:fldChar w:fldCharType="begin"/>
            </w:r>
            <w:r w:rsidRPr="00DF0BD7">
              <w:rPr>
                <w:noProof/>
                <w:webHidden/>
              </w:rPr>
              <w:instrText xml:space="preserve"> PAGEREF _Toc212717812 \h </w:instrText>
            </w:r>
            <w:r w:rsidRPr="00DF0BD7">
              <w:rPr>
                <w:noProof/>
                <w:webHidden/>
              </w:rPr>
            </w:r>
            <w:r w:rsidRPr="00DF0BD7">
              <w:rPr>
                <w:noProof/>
                <w:webHidden/>
              </w:rPr>
              <w:fldChar w:fldCharType="separate"/>
            </w:r>
            <w:r w:rsidRPr="00DF0BD7">
              <w:rPr>
                <w:noProof/>
                <w:webHidden/>
              </w:rPr>
              <w:t>5</w:t>
            </w:r>
            <w:r w:rsidRPr="00DF0BD7">
              <w:rPr>
                <w:noProof/>
                <w:webHidden/>
              </w:rPr>
              <w:fldChar w:fldCharType="end"/>
            </w:r>
          </w:hyperlink>
        </w:p>
        <w:p w14:paraId="570D496B" w14:textId="7A40A3E9" w:rsidR="00DF0BD7" w:rsidRPr="00DF0BD7" w:rsidRDefault="00D771CF" w:rsidP="00DF0BD7">
          <w:pPr>
            <w:pStyle w:val="TDC3"/>
            <w:tabs>
              <w:tab w:val="left" w:pos="1100"/>
              <w:tab w:val="right" w:leader="dot" w:pos="8494"/>
            </w:tabs>
            <w:spacing w:line="360" w:lineRule="auto"/>
            <w:rPr>
              <w:rFonts w:asciiTheme="minorHAnsi" w:eastAsiaTheme="minorEastAsia" w:hAnsiTheme="minorHAnsi" w:cstheme="minorBidi"/>
              <w:noProof/>
              <w:color w:val="auto"/>
              <w:kern w:val="0"/>
              <w:sz w:val="22"/>
              <w:szCs w:val="22"/>
              <w:lang w:bidi="ar-SA"/>
              <w14:ligatures w14:val="none"/>
            </w:rPr>
          </w:pPr>
          <w:hyperlink w:anchor="_Toc212717813" w:history="1">
            <w:r w:rsidR="00DF0BD7" w:rsidRPr="00DF0BD7">
              <w:rPr>
                <w:rStyle w:val="Hipervnculo"/>
                <w:noProof/>
              </w:rPr>
              <w:t>3.2</w:t>
            </w:r>
            <w:r w:rsidR="00DF0BD7" w:rsidRPr="00DF0BD7">
              <w:rPr>
                <w:rFonts w:asciiTheme="minorHAnsi" w:eastAsiaTheme="minorEastAsia" w:hAnsiTheme="minorHAnsi" w:cstheme="minorBidi"/>
                <w:noProof/>
                <w:color w:val="auto"/>
                <w:kern w:val="0"/>
                <w:sz w:val="22"/>
                <w:szCs w:val="22"/>
                <w:lang w:bidi="ar-SA"/>
                <w14:ligatures w14:val="none"/>
              </w:rPr>
              <w:t xml:space="preserve"> </w:t>
            </w:r>
            <w:r w:rsidR="00DF0BD7" w:rsidRPr="00DF0BD7">
              <w:rPr>
                <w:rStyle w:val="Hipervnculo"/>
                <w:noProof/>
              </w:rPr>
              <w:t>Auditoría de vulnerabilidades en aplicaciones Web</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_Toc212717813 \h </w:instrText>
            </w:r>
            <w:r w:rsidR="00DF0BD7" w:rsidRPr="00DF0BD7">
              <w:rPr>
                <w:noProof/>
                <w:webHidden/>
              </w:rPr>
            </w:r>
            <w:r w:rsidR="00DF0BD7" w:rsidRPr="00DF0BD7">
              <w:rPr>
                <w:noProof/>
                <w:webHidden/>
              </w:rPr>
              <w:fldChar w:fldCharType="separate"/>
            </w:r>
            <w:r w:rsidR="00DF0BD7" w:rsidRPr="00DF0BD7">
              <w:rPr>
                <w:noProof/>
                <w:webHidden/>
              </w:rPr>
              <w:t>9</w:t>
            </w:r>
            <w:r w:rsidR="00DF0BD7" w:rsidRPr="00DF0BD7">
              <w:rPr>
                <w:noProof/>
                <w:webHidden/>
              </w:rPr>
              <w:fldChar w:fldCharType="end"/>
            </w:r>
          </w:hyperlink>
        </w:p>
        <w:p w14:paraId="33C66E4E" w14:textId="2C9CDAA2" w:rsidR="00DF0BD7" w:rsidRPr="00DF0BD7" w:rsidRDefault="00D771CF" w:rsidP="00DF0BD7">
          <w:pPr>
            <w:pStyle w:val="TDC1"/>
            <w:tabs>
              <w:tab w:val="left" w:pos="480"/>
              <w:tab w:val="right" w:leader="dot" w:pos="8494"/>
            </w:tabs>
            <w:spacing w:line="360" w:lineRule="auto"/>
            <w:rPr>
              <w:rFonts w:asciiTheme="minorHAnsi" w:eastAsiaTheme="minorEastAsia" w:hAnsiTheme="minorHAnsi" w:cstheme="minorBidi"/>
              <w:noProof/>
              <w:color w:val="auto"/>
              <w:kern w:val="0"/>
              <w:sz w:val="22"/>
              <w:szCs w:val="22"/>
              <w14:ligatures w14:val="none"/>
            </w:rPr>
          </w:pPr>
          <w:hyperlink w:anchor="_Toc212717814" w:history="1">
            <w:r w:rsidR="00DF0BD7" w:rsidRPr="00DF0BD7">
              <w:rPr>
                <w:rStyle w:val="Hipervnculo"/>
                <w:noProof/>
                <w:lang w:val="en-GB"/>
              </w:rPr>
              <w:t>4.</w:t>
            </w:r>
            <w:r w:rsidR="00DF0BD7" w:rsidRPr="00DF0BD7">
              <w:rPr>
                <w:rFonts w:asciiTheme="minorHAnsi" w:eastAsiaTheme="minorEastAsia" w:hAnsiTheme="minorHAnsi" w:cstheme="minorBidi"/>
                <w:noProof/>
                <w:color w:val="auto"/>
                <w:kern w:val="0"/>
                <w:sz w:val="22"/>
                <w:szCs w:val="22"/>
                <w14:ligatures w14:val="none"/>
              </w:rPr>
              <w:t xml:space="preserve"> </w:t>
            </w:r>
            <w:r w:rsidR="00DF0BD7" w:rsidRPr="00DF0BD7">
              <w:rPr>
                <w:rStyle w:val="Hipervnculo"/>
                <w:noProof/>
                <w:lang w:val="en-GB"/>
              </w:rPr>
              <w:t>Conclusiones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_Toc212717814 \h </w:instrText>
            </w:r>
            <w:r w:rsidR="00DF0BD7" w:rsidRPr="00DF0BD7">
              <w:rPr>
                <w:noProof/>
                <w:webHidden/>
              </w:rPr>
            </w:r>
            <w:r w:rsidR="00DF0BD7" w:rsidRPr="00DF0BD7">
              <w:rPr>
                <w:noProof/>
                <w:webHidden/>
              </w:rPr>
              <w:fldChar w:fldCharType="separate"/>
            </w:r>
            <w:r w:rsidR="00DF0BD7" w:rsidRPr="00DF0BD7">
              <w:rPr>
                <w:noProof/>
                <w:webHidden/>
              </w:rPr>
              <w:t>9</w:t>
            </w:r>
            <w:r w:rsidR="00DF0BD7" w:rsidRPr="00DF0BD7">
              <w:rPr>
                <w:noProof/>
                <w:webHidden/>
              </w:rPr>
              <w:fldChar w:fldCharType="end"/>
            </w:r>
          </w:hyperlink>
        </w:p>
        <w:p w14:paraId="5E827768" w14:textId="0E977BDD" w:rsidR="00DF0BD7" w:rsidRPr="00DF0BD7" w:rsidRDefault="00D771CF" w:rsidP="00DF0BD7">
          <w:pPr>
            <w:pStyle w:val="TDC1"/>
            <w:tabs>
              <w:tab w:val="left" w:pos="480"/>
              <w:tab w:val="right" w:leader="dot" w:pos="8494"/>
            </w:tabs>
            <w:spacing w:line="360" w:lineRule="auto"/>
            <w:rPr>
              <w:rFonts w:asciiTheme="minorHAnsi" w:eastAsiaTheme="minorEastAsia" w:hAnsiTheme="minorHAnsi" w:cstheme="minorBidi"/>
              <w:noProof/>
              <w:color w:val="auto"/>
              <w:kern w:val="0"/>
              <w:sz w:val="22"/>
              <w:szCs w:val="22"/>
              <w14:ligatures w14:val="none"/>
            </w:rPr>
          </w:pPr>
          <w:hyperlink w:anchor="_Toc212717815" w:history="1">
            <w:r w:rsidR="00DF0BD7" w:rsidRPr="00DF0BD7">
              <w:rPr>
                <w:rStyle w:val="Hipervnculo"/>
                <w:noProof/>
                <w:lang w:val="en-GB"/>
              </w:rPr>
              <w:t>5.</w:t>
            </w:r>
            <w:r w:rsidR="00DF0BD7" w:rsidRPr="00DF0BD7">
              <w:rPr>
                <w:rFonts w:asciiTheme="minorHAnsi" w:eastAsiaTheme="minorEastAsia" w:hAnsiTheme="minorHAnsi" w:cstheme="minorBidi"/>
                <w:noProof/>
                <w:color w:val="auto"/>
                <w:kern w:val="0"/>
                <w:sz w:val="22"/>
                <w:szCs w:val="22"/>
                <w14:ligatures w14:val="none"/>
              </w:rPr>
              <w:t xml:space="preserve"> </w:t>
            </w:r>
            <w:r w:rsidR="00DF0BD7" w:rsidRPr="00DF0BD7">
              <w:rPr>
                <w:rStyle w:val="Hipervnculo"/>
                <w:noProof/>
                <w:lang w:val="en-GB"/>
              </w:rPr>
              <w:t>Referencias</w:t>
            </w:r>
            <w:r w:rsidR="00DF0BD7" w:rsidRPr="00DF0BD7">
              <w:rPr>
                <w:noProof/>
                <w:webHidden/>
              </w:rPr>
              <w:tab/>
            </w:r>
            <w:r w:rsidR="00DF0BD7" w:rsidRPr="00DF0BD7">
              <w:rPr>
                <w:noProof/>
                <w:webHidden/>
              </w:rPr>
              <w:fldChar w:fldCharType="begin"/>
            </w:r>
            <w:r w:rsidR="00DF0BD7" w:rsidRPr="00DF0BD7">
              <w:rPr>
                <w:noProof/>
                <w:webHidden/>
              </w:rPr>
              <w:instrText xml:space="preserve"> PAGEREF _Toc212717815 \h </w:instrText>
            </w:r>
            <w:r w:rsidR="00DF0BD7" w:rsidRPr="00DF0BD7">
              <w:rPr>
                <w:noProof/>
                <w:webHidden/>
              </w:rPr>
            </w:r>
            <w:r w:rsidR="00DF0BD7" w:rsidRPr="00DF0BD7">
              <w:rPr>
                <w:noProof/>
                <w:webHidden/>
              </w:rPr>
              <w:fldChar w:fldCharType="separate"/>
            </w:r>
            <w:r w:rsidR="00DF0BD7" w:rsidRPr="00DF0BD7">
              <w:rPr>
                <w:noProof/>
                <w:webHidden/>
              </w:rPr>
              <w:t>9</w:t>
            </w:r>
            <w:r w:rsidR="00DF0BD7" w:rsidRPr="00DF0BD7">
              <w:rPr>
                <w:noProof/>
                <w:webHidden/>
              </w:rPr>
              <w:fldChar w:fldCharType="end"/>
            </w:r>
          </w:hyperlink>
        </w:p>
        <w:p w14:paraId="72A3D3EC" w14:textId="77777777" w:rsidR="00841C4A" w:rsidRPr="00841C4A" w:rsidRDefault="00841C4A" w:rsidP="00DB0D6B">
          <w:pPr>
            <w:spacing w:line="360" w:lineRule="auto"/>
          </w:pPr>
          <w:r w:rsidRPr="00841C4A">
            <w:rPr>
              <w:bCs/>
            </w:rPr>
            <w:fldChar w:fldCharType="end"/>
          </w:r>
        </w:p>
      </w:sdtContent>
    </w:sdt>
    <w:p w14:paraId="0D0B940D" w14:textId="77777777" w:rsidR="00841C4A" w:rsidRDefault="00841C4A" w:rsidP="00DB0D6B">
      <w:pPr>
        <w:spacing w:line="360" w:lineRule="auto"/>
      </w:pPr>
    </w:p>
    <w:p w14:paraId="0E27B00A" w14:textId="77777777" w:rsidR="00841C4A" w:rsidRDefault="00841C4A" w:rsidP="00841C4A"/>
    <w:p w14:paraId="60061E4C" w14:textId="77777777" w:rsidR="00841C4A" w:rsidRDefault="00841C4A" w:rsidP="00841C4A"/>
    <w:p w14:paraId="44EAFD9C" w14:textId="77777777" w:rsidR="00841C4A" w:rsidRDefault="00841C4A" w:rsidP="00841C4A"/>
    <w:p w14:paraId="4B94D5A5" w14:textId="77777777" w:rsidR="00841C4A" w:rsidRDefault="00841C4A" w:rsidP="00841C4A"/>
    <w:p w14:paraId="3DEEC669" w14:textId="77777777" w:rsidR="00841C4A" w:rsidRDefault="00841C4A" w:rsidP="00841C4A"/>
    <w:p w14:paraId="3656B9AB" w14:textId="77777777" w:rsidR="00841C4A" w:rsidRDefault="00841C4A" w:rsidP="00841C4A"/>
    <w:p w14:paraId="45FB0818" w14:textId="77777777" w:rsidR="00841C4A" w:rsidRDefault="00841C4A" w:rsidP="00841C4A"/>
    <w:p w14:paraId="049F31CB" w14:textId="77777777" w:rsidR="00841C4A" w:rsidRDefault="00841C4A" w:rsidP="00841C4A"/>
    <w:p w14:paraId="53128261" w14:textId="77777777" w:rsidR="00841C4A" w:rsidRDefault="00841C4A" w:rsidP="00841C4A"/>
    <w:p w14:paraId="3461D779" w14:textId="77777777" w:rsidR="00841C4A" w:rsidRDefault="00841C4A" w:rsidP="00841C4A">
      <w:pPr>
        <w:ind w:left="0" w:firstLine="0"/>
      </w:pPr>
    </w:p>
    <w:p w14:paraId="6781D900" w14:textId="77777777" w:rsidR="00841C4A" w:rsidRPr="00285727" w:rsidRDefault="00841C4A" w:rsidP="0094148F">
      <w:pPr>
        <w:pStyle w:val="Ttulo1"/>
        <w:numPr>
          <w:ilvl w:val="0"/>
          <w:numId w:val="2"/>
        </w:numPr>
        <w:spacing w:before="0" w:after="240" w:line="360" w:lineRule="auto"/>
        <w:rPr>
          <w:rFonts w:cs="Times New Roman"/>
          <w:color w:val="auto"/>
        </w:rPr>
      </w:pPr>
      <w:bookmarkStart w:id="5" w:name="_Toc212717806"/>
      <w:bookmarkStart w:id="6" w:name="_GoBack"/>
      <w:r w:rsidRPr="00285727">
        <w:rPr>
          <w:rFonts w:cs="Times New Roman"/>
          <w:color w:val="auto"/>
        </w:rPr>
        <w:lastRenderedPageBreak/>
        <w:t>Resumen Ejecutivo</w:t>
      </w:r>
      <w:bookmarkEnd w:id="5"/>
    </w:p>
    <w:p w14:paraId="20CF5DD1" w14:textId="12F13C04" w:rsidR="00FC0470" w:rsidRDefault="00FC0470" w:rsidP="0094148F">
      <w:pPr>
        <w:spacing w:after="240" w:line="360" w:lineRule="auto"/>
        <w:ind w:firstLine="698"/>
      </w:pPr>
      <w:r>
        <w:t>El proyecto VULNAWEB tiene como finalidad realizar una auditoría de seguridad integral sobre los sistemas informáticos y las aplicaciones web de una empresa de comercio electrónico, con el objetivo de identificar vulnerabilidades y fortalecer su infraestructura tecnológica. La auditoría aborda tanto los endpoints como las aplicaciones web que soportan los servicios de la organización.</w:t>
      </w:r>
    </w:p>
    <w:p w14:paraId="07267D53" w14:textId="77777777" w:rsidR="00FC0470" w:rsidRDefault="00FC0470" w:rsidP="0094148F">
      <w:pPr>
        <w:spacing w:after="240" w:line="360" w:lineRule="auto"/>
        <w:ind w:firstLine="698"/>
      </w:pPr>
      <w:r>
        <w:t>En la primera fase, se efectúan auditorías de sistemas utilizando herramientas como Lynis (para equipos Linux) y CONAN Mobile o Malwarebytes (para dispositivos Android), con el fin de calcular el hardening index y aplicar medidas de seguridad que permitan alcanzar los valores exigidos por la política corporativa. En la segunda fase, se lleva a cabo una auditoría de vulnerabilidades web mediante OWASP ZAP, analizando peticiones y respuestas HTTP/HTTPS y probando fallos de seguridad como inyecciones SQL, Cross-Site Scripting (XSS) o Path Traversal en entornos de prueba controlados.</w:t>
      </w:r>
    </w:p>
    <w:p w14:paraId="776FFFE0" w14:textId="79D55ADA" w:rsidR="00FC0470" w:rsidRDefault="00FC0470" w:rsidP="0094148F">
      <w:pPr>
        <w:spacing w:after="240" w:line="360" w:lineRule="auto"/>
        <w:ind w:firstLine="698"/>
      </w:pPr>
      <w:r>
        <w:t>El proyecto refuerza competencias prácticas en ciberseguridad ofensiva y defensiva, auditoría técnica, y el uso ético de herramientas de análisis de vulnerabilidades, aportando experiencia real en la protección de sistemas y aplicaciones web frente a amenazas modernas.</w:t>
      </w:r>
    </w:p>
    <w:p w14:paraId="7D4E0935" w14:textId="257FBECF" w:rsidR="00841C4A" w:rsidRPr="00FC0470" w:rsidRDefault="00841C4A" w:rsidP="0094148F">
      <w:pPr>
        <w:pStyle w:val="Prrafodelista"/>
        <w:numPr>
          <w:ilvl w:val="0"/>
          <w:numId w:val="2"/>
        </w:numPr>
        <w:spacing w:after="240" w:line="360" w:lineRule="auto"/>
      </w:pPr>
      <w:r w:rsidRPr="00FC0470">
        <w:rPr>
          <w:b/>
          <w:color w:val="auto"/>
          <w:sz w:val="32"/>
        </w:rPr>
        <w:t>Core</w:t>
      </w:r>
    </w:p>
    <w:p w14:paraId="24CC6BEC" w14:textId="14F3FC95" w:rsidR="00841C4A" w:rsidRDefault="00E75446" w:rsidP="0094148F">
      <w:pPr>
        <w:pStyle w:val="Ttulo2"/>
        <w:numPr>
          <w:ilvl w:val="1"/>
          <w:numId w:val="2"/>
        </w:numPr>
        <w:spacing w:after="240" w:line="360" w:lineRule="auto"/>
        <w:jc w:val="both"/>
        <w:rPr>
          <w:sz w:val="26"/>
          <w:szCs w:val="26"/>
        </w:rPr>
      </w:pPr>
      <w:r w:rsidRPr="003A5F29">
        <w:rPr>
          <w:sz w:val="26"/>
          <w:szCs w:val="26"/>
        </w:rPr>
        <w:t xml:space="preserve"> </w:t>
      </w:r>
      <w:bookmarkStart w:id="7" w:name="_Toc212717807"/>
      <w:r w:rsidR="00841C4A" w:rsidRPr="003A5F29">
        <w:rPr>
          <w:sz w:val="26"/>
          <w:szCs w:val="26"/>
        </w:rPr>
        <w:t>Arquitectura</w:t>
      </w:r>
      <w:bookmarkEnd w:id="7"/>
    </w:p>
    <w:p w14:paraId="5BD8317B" w14:textId="1A5BF0A7" w:rsidR="00BA25B2" w:rsidRPr="00BA25B2" w:rsidRDefault="0094148F" w:rsidP="0094148F">
      <w:pPr>
        <w:spacing w:line="360" w:lineRule="auto"/>
        <w:ind w:left="0" w:firstLine="708"/>
        <w:rPr>
          <w:lang w:bidi="ar-SA"/>
        </w:rPr>
      </w:pPr>
      <w:r w:rsidRPr="0094148F">
        <w:rPr>
          <w:lang w:bidi="ar-SA"/>
        </w:rPr>
        <w:t>La arquitectura del proyecto VULNAWEB integra los principales elementos informáticos de la empresa: equipos de sobremesa y portátiles con Kali Linux, dispositivos móviles Android y servidores web Apache. La auditoría se divide en dos fases; primero se verifica la seguridad y el nivel de hardening de todos los endpoints Linux y móviles mediante Lynis y CONAN Mobile/Malwarebytes; en la segunda fase, se analiza la seguridad de las aplicaciones web con OWASP ZAP, revisando las comunicaciones y detectando posibles vulnerabilidades en entornos de prueba controlados. Este enfoque modular permite auditar la infraestructura tecnológica clave de la organización y aplicar mejoras específicas en cada ámbito.</w:t>
      </w:r>
    </w:p>
    <w:p w14:paraId="6AAFF5CB" w14:textId="79B55D0B" w:rsidR="00841C4A" w:rsidRPr="00285727" w:rsidRDefault="00841C4A" w:rsidP="0094148F">
      <w:pPr>
        <w:pStyle w:val="Ttulo2"/>
        <w:numPr>
          <w:ilvl w:val="1"/>
          <w:numId w:val="2"/>
        </w:numPr>
        <w:spacing w:after="240" w:line="360" w:lineRule="auto"/>
        <w:jc w:val="both"/>
        <w:rPr>
          <w:sz w:val="28"/>
        </w:rPr>
      </w:pPr>
      <w:bookmarkStart w:id="8" w:name="_Toc212717808"/>
      <w:r w:rsidRPr="00285727">
        <w:rPr>
          <w:sz w:val="28"/>
        </w:rPr>
        <w:lastRenderedPageBreak/>
        <w:t>Decisiones</w:t>
      </w:r>
      <w:bookmarkEnd w:id="8"/>
    </w:p>
    <w:p w14:paraId="04432CEA" w14:textId="77777777" w:rsidR="00C604CD" w:rsidRDefault="00C604CD" w:rsidP="0094148F">
      <w:pPr>
        <w:pStyle w:val="my-2"/>
        <w:spacing w:line="360" w:lineRule="auto"/>
        <w:ind w:firstLine="708"/>
        <w:jc w:val="both"/>
      </w:pPr>
      <w:r>
        <w:t>Las decisiones tomadas en el desarrollo del proyecto VULNAWEB se sustentan en criterios de eficiencia, seguridad y alineación con las mejores prácticas del sector. En primer lugar, la elección de Lynis para la auditoría de sistemas Linux responde a su capacidad de realizar análisis detallados de configuración, cumplimiento de estándares y detección de errores, lo que facilita un diagnóstico integral y la implementación de medidas de mejora que eleven el Hardening Index del sistema según los requisitos de la política corporativa. Para los dispositivos móviles Android, la decisión de emplear CONAN Mobile y Malwarebytes se fundamenta en su enfoque especializado para la detección de configuraciones inseguras, aplicaciones maliciosas y problemas de permisos, permitiendo una recuperación y fortalecimiento efectivo de los activos móviles.</w:t>
      </w:r>
    </w:p>
    <w:p w14:paraId="201EAF07" w14:textId="77777777" w:rsidR="00C604CD" w:rsidRDefault="00C604CD" w:rsidP="0094148F">
      <w:pPr>
        <w:pStyle w:val="my-2"/>
        <w:spacing w:line="360" w:lineRule="auto"/>
        <w:ind w:firstLine="708"/>
        <w:jc w:val="both"/>
      </w:pPr>
      <w:r>
        <w:t>La fase dirigida a las aplicaciones web adopta OWASP ZAP como herramienta principal, lo que se justifica por su amplia aceptación en el ámbito de pruebas DAST y por la capacidad de interceptar y analizar peticiones y respuestas HTTP/HTTPS en profundidad. Esta aproximación permite identificar una amplia gama de vulnerabilidades, como inyecciones SQL, XSS y Path Traversal, posibilitando la aplicación de medidas concretas y traqueables según las advertencias y recomendaciones captadas por la herramienta.</w:t>
      </w:r>
    </w:p>
    <w:p w14:paraId="542D64DA" w14:textId="2E88052F" w:rsidR="00C604CD" w:rsidRDefault="00C604CD" w:rsidP="0094148F">
      <w:pPr>
        <w:pStyle w:val="my-2"/>
        <w:spacing w:line="360" w:lineRule="auto"/>
        <w:ind w:firstLine="708"/>
        <w:jc w:val="both"/>
      </w:pPr>
      <w:r>
        <w:t>Asimismo, todas las auditorías y pruebas de penetración se realizan en entornos de prueba controlados, con el objetivo de minimizar cualquier riesgo sobre los sistemas en producción y garantizar un ejercicio seguro, ético y conforme a la normativa vigente. La documentación exhaustiva de cada acción permite justificar la selección de herramientas, las configuraciones aplicadas y las medidas de mitigación adoptadas, facilitando la trazabilidad y el cumplimiento de los estándares profesionales que exige una auditoría técnica en ciberseguridad. Este enfoque integral asegura que las decisiones aportan coherencia y robustez al ciclo de mejora continua de la seguridad en la empresa auditada.</w:t>
      </w:r>
    </w:p>
    <w:p w14:paraId="310002C3" w14:textId="04D17636" w:rsidR="00841C4A" w:rsidRPr="00285727" w:rsidRDefault="00841C4A" w:rsidP="0094148F">
      <w:pPr>
        <w:pStyle w:val="Ttulo1"/>
        <w:numPr>
          <w:ilvl w:val="0"/>
          <w:numId w:val="2"/>
        </w:numPr>
        <w:spacing w:after="240" w:line="360" w:lineRule="auto"/>
        <w:rPr>
          <w:rFonts w:cs="Times New Roman"/>
          <w:color w:val="auto"/>
          <w:lang w:bidi="ar-SA"/>
        </w:rPr>
      </w:pPr>
      <w:bookmarkStart w:id="9" w:name="_Toc212717809"/>
      <w:r w:rsidRPr="00285727">
        <w:rPr>
          <w:rFonts w:cs="Times New Roman"/>
          <w:color w:val="auto"/>
          <w:lang w:bidi="ar-SA"/>
        </w:rPr>
        <w:lastRenderedPageBreak/>
        <w:t>Pruebas</w:t>
      </w:r>
      <w:bookmarkEnd w:id="9"/>
    </w:p>
    <w:p w14:paraId="193C1EDB" w14:textId="06779497" w:rsidR="00150733" w:rsidRDefault="00150733" w:rsidP="0094148F">
      <w:pPr>
        <w:pStyle w:val="Ttulo3"/>
        <w:numPr>
          <w:ilvl w:val="1"/>
          <w:numId w:val="2"/>
        </w:numPr>
        <w:spacing w:line="360" w:lineRule="auto"/>
        <w:rPr>
          <w:rFonts w:cs="Times New Roman"/>
          <w:b/>
          <w:color w:val="auto"/>
        </w:rPr>
      </w:pPr>
      <w:r>
        <w:rPr>
          <w:rFonts w:cs="Times New Roman"/>
          <w:b/>
          <w:color w:val="auto"/>
        </w:rPr>
        <w:t xml:space="preserve"> </w:t>
      </w:r>
      <w:bookmarkStart w:id="10" w:name="_Toc212717810"/>
      <w:r w:rsidRPr="00150733">
        <w:rPr>
          <w:rFonts w:cs="Times New Roman"/>
          <w:b/>
          <w:color w:val="auto"/>
        </w:rPr>
        <w:t>Auditoría de Seguridad de Enpoints</w:t>
      </w:r>
      <w:bookmarkEnd w:id="10"/>
    </w:p>
    <w:p w14:paraId="3777B067" w14:textId="51F02E30" w:rsidR="00E75446" w:rsidRDefault="00150733" w:rsidP="0094148F">
      <w:pPr>
        <w:pStyle w:val="Ttulo3"/>
        <w:numPr>
          <w:ilvl w:val="2"/>
          <w:numId w:val="2"/>
        </w:numPr>
        <w:spacing w:line="360" w:lineRule="auto"/>
        <w:rPr>
          <w:rFonts w:cs="Times New Roman"/>
          <w:b/>
          <w:color w:val="auto"/>
        </w:rPr>
      </w:pPr>
      <w:bookmarkStart w:id="11" w:name="_Toc212717811"/>
      <w:r w:rsidRPr="00150733">
        <w:rPr>
          <w:rFonts w:cs="Times New Roman"/>
          <w:b/>
          <w:color w:val="auto"/>
        </w:rPr>
        <w:t xml:space="preserve">Análisis de un </w:t>
      </w:r>
      <w:r w:rsidR="00DF0BD7">
        <w:rPr>
          <w:rFonts w:cs="Times New Roman"/>
          <w:b/>
          <w:color w:val="auto"/>
        </w:rPr>
        <w:t>equipo</w:t>
      </w:r>
      <w:r w:rsidRPr="00150733">
        <w:rPr>
          <w:rFonts w:cs="Times New Roman"/>
          <w:b/>
          <w:color w:val="auto"/>
        </w:rPr>
        <w:t xml:space="preserve"> de sobremesa o portátil</w:t>
      </w:r>
      <w:bookmarkEnd w:id="11"/>
    </w:p>
    <w:p w14:paraId="7DF8CD9F" w14:textId="5FA5CB42" w:rsidR="00F16130" w:rsidRDefault="00F16130" w:rsidP="0094148F">
      <w:pPr>
        <w:spacing w:line="360" w:lineRule="auto"/>
        <w:ind w:firstLine="698"/>
      </w:pPr>
      <w:r>
        <w:t>El análisis de los equipos de sobremesa constituye una fase esencial del proyecto, orientada a evaluar la robustez y el nivel de hardening de los sistemas operativos Linux empleados en la organización, en particular los basados en Kali Linux.</w:t>
      </w:r>
    </w:p>
    <w:p w14:paraId="1CF04CEA" w14:textId="69A41EB2" w:rsidR="00E93B66" w:rsidRDefault="00F16130" w:rsidP="0094148F">
      <w:pPr>
        <w:spacing w:line="360" w:lineRule="auto"/>
        <w:ind w:firstLine="698"/>
      </w:pPr>
      <w:r>
        <w:t>Para ello, se utilizó la herramienta Lynis, incluida en Kali Linux y reconocida por su capacidad de realizar auditorías exhaustivas de seguridad y cumplimiento en sistemas Linux. Esta combinación permite abordar el análisis desde una perspectiva técnica avanzada, aprovechando las funcionalidades y actualizaciones constantes que Kali Linux ofrece para fortalecer la seguridad de las estaciones de trabajo.</w:t>
      </w:r>
    </w:p>
    <w:p w14:paraId="583A944A" w14:textId="37FD9ABD" w:rsidR="00E93B66" w:rsidRDefault="00E93B66" w:rsidP="0094148F">
      <w:pPr>
        <w:spacing w:line="360" w:lineRule="auto"/>
        <w:ind w:firstLine="698"/>
      </w:pPr>
      <w:r w:rsidRPr="00E93B66">
        <w:t>En primer lugar, se realizó una auditoría rápida utilizando Lynis, la cual arrojó un Hardening Index inicial de 65 tras la ejecución de 276 pruebas de control. Este resultado permitió identificar configuraciones mejorables y áreas en las que el sistema pre</w:t>
      </w:r>
      <w:r>
        <w:t>sentaba cierto margen de riesgo:</w:t>
      </w:r>
    </w:p>
    <w:p w14:paraId="17260F37" w14:textId="08AA9DAF" w:rsidR="00E93B66" w:rsidRDefault="00E93B66" w:rsidP="0094148F">
      <w:pPr>
        <w:spacing w:line="360" w:lineRule="auto"/>
        <w:ind w:firstLine="698"/>
      </w:pPr>
      <w:r>
        <w:rPr>
          <w:noProof/>
          <w:lang w:bidi="ar-SA"/>
          <w14:ligatures w14:val="none"/>
        </w:rPr>
        <w:drawing>
          <wp:inline distT="0" distB="0" distL="0" distR="0" wp14:anchorId="146FEABD" wp14:editId="78456FAC">
            <wp:extent cx="4472697" cy="360172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ditoria_si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7798" cy="3605828"/>
                    </a:xfrm>
                    <a:prstGeom prst="rect">
                      <a:avLst/>
                    </a:prstGeom>
                  </pic:spPr>
                </pic:pic>
              </a:graphicData>
            </a:graphic>
          </wp:inline>
        </w:drawing>
      </w:r>
    </w:p>
    <w:p w14:paraId="72FC6197" w14:textId="5BB48EBD" w:rsidR="00E93B66" w:rsidRDefault="00E93B66" w:rsidP="0094148F">
      <w:pPr>
        <w:spacing w:line="360" w:lineRule="auto"/>
        <w:ind w:firstLine="698"/>
      </w:pPr>
      <w:r w:rsidRPr="00E93B66">
        <w:lastRenderedPageBreak/>
        <w:t xml:space="preserve">A continuación, se aplicaron una serie de mejoras y endurecimientos en el sistema, ajustando configuraciones, instalando utilidades recomendadas y revisando parámetros relevantes según las sugerencias de la herramienta. Posteriormente, se llevó a cabo una auditoría completa, obteniendo </w:t>
      </w:r>
      <w:r>
        <w:t>un Hardening Index elevado de 73</w:t>
      </w:r>
      <w:r w:rsidRPr="00E93B66">
        <w:t xml:space="preserve"> con la ejecución de 277 pruebas. Esto refleja un avance significativo en la robustez del sistema y evidencia la efectividad de las acc</w:t>
      </w:r>
      <w:r>
        <w:t>iones correctivas implementadas:</w:t>
      </w:r>
    </w:p>
    <w:p w14:paraId="3EF9CA7B" w14:textId="77777777" w:rsidR="00E93B66" w:rsidRDefault="00E93B66" w:rsidP="0094148F">
      <w:pPr>
        <w:spacing w:line="360" w:lineRule="auto"/>
        <w:ind w:firstLine="698"/>
        <w:rPr>
          <w:noProof/>
          <w:lang w:bidi="ar-SA"/>
          <w14:ligatures w14:val="none"/>
        </w:rPr>
      </w:pPr>
    </w:p>
    <w:p w14:paraId="76661634" w14:textId="5530BA6E" w:rsidR="00F16130" w:rsidRDefault="00E93B66" w:rsidP="0094148F">
      <w:pPr>
        <w:spacing w:line="360" w:lineRule="auto"/>
        <w:ind w:firstLine="698"/>
      </w:pPr>
      <w:r>
        <w:rPr>
          <w:noProof/>
          <w:lang w:bidi="ar-SA"/>
          <w14:ligatures w14:val="none"/>
        </w:rPr>
        <w:drawing>
          <wp:inline distT="0" distB="0" distL="0" distR="0" wp14:anchorId="496CEF98" wp14:editId="32942835">
            <wp:extent cx="4472940" cy="3489527"/>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ditoria_completa.png"/>
                    <pic:cNvPicPr/>
                  </pic:nvPicPr>
                  <pic:blipFill rotWithShape="1">
                    <a:blip r:embed="rId11" cstate="print">
                      <a:extLst>
                        <a:ext uri="{28A0092B-C50C-407E-A947-70E740481C1C}">
                          <a14:useLocalDpi xmlns:a14="http://schemas.microsoft.com/office/drawing/2010/main" val="0"/>
                        </a:ext>
                      </a:extLst>
                    </a:blip>
                    <a:srcRect l="28363" t="2642" r="11947" b="490"/>
                    <a:stretch/>
                  </pic:blipFill>
                  <pic:spPr bwMode="auto">
                    <a:xfrm>
                      <a:off x="0" y="0"/>
                      <a:ext cx="4487960" cy="3501245"/>
                    </a:xfrm>
                    <a:prstGeom prst="rect">
                      <a:avLst/>
                    </a:prstGeom>
                    <a:ln>
                      <a:noFill/>
                    </a:ln>
                    <a:extLst>
                      <a:ext uri="{53640926-AAD7-44D8-BBD7-CCE9431645EC}">
                        <a14:shadowObscured xmlns:a14="http://schemas.microsoft.com/office/drawing/2010/main"/>
                      </a:ext>
                    </a:extLst>
                  </pic:spPr>
                </pic:pic>
              </a:graphicData>
            </a:graphic>
          </wp:inline>
        </w:drawing>
      </w:r>
    </w:p>
    <w:p w14:paraId="6FBA784B" w14:textId="77777777" w:rsidR="00E93B66" w:rsidRPr="00F16130" w:rsidRDefault="00E93B66" w:rsidP="0094148F">
      <w:pPr>
        <w:spacing w:line="360" w:lineRule="auto"/>
        <w:ind w:firstLine="698"/>
      </w:pPr>
    </w:p>
    <w:p w14:paraId="01253A7E" w14:textId="39790E42" w:rsidR="00E75446" w:rsidRPr="00150733" w:rsidRDefault="00C604CD" w:rsidP="0094148F">
      <w:pPr>
        <w:pStyle w:val="Ttulo3"/>
        <w:numPr>
          <w:ilvl w:val="2"/>
          <w:numId w:val="2"/>
        </w:numPr>
        <w:spacing w:line="360" w:lineRule="auto"/>
        <w:rPr>
          <w:rFonts w:cs="Times New Roman"/>
          <w:b/>
          <w:color w:val="auto"/>
        </w:rPr>
      </w:pPr>
      <w:bookmarkStart w:id="12" w:name="_Toc212717812"/>
      <w:r w:rsidRPr="00C604CD">
        <w:rPr>
          <w:rFonts w:cs="Times New Roman"/>
          <w:b/>
          <w:color w:val="auto"/>
        </w:rPr>
        <w:t>Análisis de un sistema móvil</w:t>
      </w:r>
      <w:bookmarkEnd w:id="12"/>
    </w:p>
    <w:p w14:paraId="0CE25AC0" w14:textId="132EBCB7" w:rsidR="00703648" w:rsidRDefault="00703648" w:rsidP="0094148F">
      <w:pPr>
        <w:spacing w:line="360" w:lineRule="auto"/>
        <w:ind w:firstLine="698"/>
      </w:pPr>
      <w:r>
        <w:t>El análisis de dispositivos móviles en este proyecto se centra en evaluar la seguridad del entorno Android utilizado dentro de la empresa, con el propósito de identificar configuraciones vulnerables, aplicaciones potencialmente peligrosas y configuraciones de permisos que puedan comprometer la integridad y confidencialidad de la información.</w:t>
      </w:r>
    </w:p>
    <w:p w14:paraId="10BD2D43" w14:textId="77777777" w:rsidR="00E93B66" w:rsidRDefault="00703648" w:rsidP="0094148F">
      <w:pPr>
        <w:spacing w:line="360" w:lineRule="auto"/>
        <w:ind w:firstLine="698"/>
        <w:rPr>
          <w:color w:val="auto"/>
          <w:szCs w:val="26"/>
        </w:rPr>
      </w:pPr>
      <w:r>
        <w:t>Para ello, se utilizó la herramienta CONAN Mobile, específicamente diseñada</w:t>
      </w:r>
      <w:r w:rsidRPr="00703648">
        <w:t xml:space="preserve"> para la detección de amenazas, análisis de configuración y evaluación del cumplimiento de políticas de seguridad en entornos móviles</w:t>
      </w:r>
      <w:r>
        <w:t>.</w:t>
      </w:r>
      <w:r w:rsidRPr="00703648">
        <w:t xml:space="preserve"> El análisis se llevó a cabo sobre un dispositivo </w:t>
      </w:r>
      <w:r w:rsidRPr="00703648">
        <w:rPr>
          <w:color w:val="auto"/>
          <w:szCs w:val="26"/>
        </w:rPr>
        <w:t>Xiaomi Redmi 10C que presentaba esta puntuación inicial de seguridad</w:t>
      </w:r>
      <w:r w:rsidR="00E93B66">
        <w:rPr>
          <w:color w:val="auto"/>
          <w:szCs w:val="26"/>
        </w:rPr>
        <w:t>.</w:t>
      </w:r>
    </w:p>
    <w:p w14:paraId="2A9DC3FA" w14:textId="447E0D00" w:rsidR="006A7D80" w:rsidRPr="00E93B66" w:rsidRDefault="00E93B66" w:rsidP="0094148F">
      <w:pPr>
        <w:spacing w:line="360" w:lineRule="auto"/>
        <w:ind w:firstLine="698"/>
        <w:rPr>
          <w:color w:val="auto"/>
          <w:szCs w:val="26"/>
        </w:rPr>
      </w:pPr>
      <w:r>
        <w:rPr>
          <w:noProof/>
          <w:lang w:bidi="ar-SA"/>
        </w:rPr>
        <w:lastRenderedPageBreak/>
        <w:drawing>
          <wp:anchor distT="0" distB="0" distL="114300" distR="114300" simplePos="0" relativeHeight="251658240" behindDoc="0" locked="0" layoutInCell="1" allowOverlap="1" wp14:anchorId="5FD9727C" wp14:editId="25D76CAA">
            <wp:simplePos x="0" y="0"/>
            <wp:positionH relativeFrom="margin">
              <wp:posOffset>1494790</wp:posOffset>
            </wp:positionH>
            <wp:positionV relativeFrom="paragraph">
              <wp:posOffset>956945</wp:posOffset>
            </wp:positionV>
            <wp:extent cx="1235512" cy="2827020"/>
            <wp:effectExtent l="0" t="0" r="3175" b="0"/>
            <wp:wrapSquare wrapText="bothSides"/>
            <wp:docPr id="1" name="Imagen 1" descr="C:\Users\silvi\AppData\Local\Temp\{27BA6380-B49B-4801-B851-0277C9A9FD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lvi\AppData\Local\Temp\{27BA6380-B49B-4801-B851-0277C9A9FD64}.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5512"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A7D80" w:rsidRPr="006A7D80">
        <w:t>Tras realizar un escaneo encontró 2 archivos/aplicaciones peligrosas en el dispositivo, debido a presentar código malintencionado al haber sido descargado de una fuente no fiable</w:t>
      </w:r>
      <w:r>
        <w:t>.</w:t>
      </w:r>
    </w:p>
    <w:p w14:paraId="12344895" w14:textId="32C5928A" w:rsidR="006A7D80" w:rsidRDefault="006A7D80" w:rsidP="0094148F">
      <w:pPr>
        <w:pStyle w:val="NormalWeb"/>
        <w:spacing w:line="360" w:lineRule="auto"/>
        <w:jc w:val="both"/>
      </w:pPr>
      <w:r>
        <w:rPr>
          <w:noProof/>
        </w:rPr>
        <mc:AlternateContent>
          <mc:Choice Requires="wps">
            <w:drawing>
              <wp:inline distT="0" distB="0" distL="0" distR="0" wp14:anchorId="613343E0" wp14:editId="665C75BC">
                <wp:extent cx="304800" cy="304800"/>
                <wp:effectExtent l="0" t="0" r="0" b="0"/>
                <wp:docPr id="2" name="Rectángulo 2" descr="C:\Users\silvi\AppData\Local\Temp\{4DCD8AE8-BCAB-41B4-8502-10DB80E5D724}.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021D37" id="Rectá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emhKdP4CAAAOBgAADgAAAAAAAAAAAAAAAAAuAgAAZHJzL2Uyb0RvYy54bWxQSwECLQAUAAYACAAA&#10;ACEATKDpLNgAAAADAQAADwAAAAAAAAAAAAAAAABYBQAAZHJzL2Rvd25yZXYueG1sUEsFBgAAAAAE&#10;AAQA8wAAAF0GAAAAAA==&#10;" filled="f" stroked="f">
                <o:lock v:ext="edit" aspectratio="t"/>
                <w10:anchorlock/>
              </v:rect>
            </w:pict>
          </mc:Fallback>
        </mc:AlternateContent>
      </w:r>
      <w:r w:rsidRPr="006A7D80">
        <w:t xml:space="preserve"> </w:t>
      </w:r>
      <w:r>
        <w:rPr>
          <w:noProof/>
        </w:rPr>
        <w:drawing>
          <wp:inline distT="0" distB="0" distL="0" distR="0" wp14:anchorId="0655ACD8" wp14:editId="1FF4F3E9">
            <wp:extent cx="1226387" cy="2804160"/>
            <wp:effectExtent l="0" t="0" r="0" b="0"/>
            <wp:docPr id="3" name="Imagen 3" descr="C:\Users\silvi\AppData\Local\Temp\{8ACBD28B-5C68-4629-9F3D-91D2052707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vi\AppData\Local\Temp\{8ACBD28B-5C68-4629-9F3D-91D20527072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1040" cy="2883394"/>
                    </a:xfrm>
                    <a:prstGeom prst="rect">
                      <a:avLst/>
                    </a:prstGeom>
                    <a:noFill/>
                    <a:ln>
                      <a:noFill/>
                    </a:ln>
                  </pic:spPr>
                </pic:pic>
              </a:graphicData>
            </a:graphic>
          </wp:inline>
        </w:drawing>
      </w:r>
    </w:p>
    <w:p w14:paraId="01FC7657" w14:textId="27FFBFD3" w:rsidR="00285727" w:rsidRDefault="006A7D80" w:rsidP="0094148F">
      <w:pPr>
        <w:spacing w:line="360" w:lineRule="auto"/>
        <w:ind w:firstLine="698"/>
        <w:rPr>
          <w:color w:val="auto"/>
          <w:szCs w:val="26"/>
        </w:rPr>
      </w:pPr>
      <w:r w:rsidRPr="006A7D80">
        <w:rPr>
          <w:color w:val="auto"/>
          <w:szCs w:val="26"/>
        </w:rPr>
        <w:t xml:space="preserve">Tras el escaneo, pasamos al apartado de "Mejorar mi puntuación", donde podemos ver las </w:t>
      </w:r>
      <w:r>
        <w:rPr>
          <w:color w:val="auto"/>
          <w:szCs w:val="26"/>
        </w:rPr>
        <w:t>distintas soluciones propuestas:</w:t>
      </w:r>
    </w:p>
    <w:p w14:paraId="5C3674AE" w14:textId="0BA5FA58" w:rsidR="006A7D80" w:rsidRDefault="006A7D80" w:rsidP="0094148F">
      <w:pPr>
        <w:pStyle w:val="NormalWeb"/>
        <w:spacing w:line="360" w:lineRule="auto"/>
        <w:jc w:val="both"/>
      </w:pPr>
      <w:r>
        <w:rPr>
          <w:noProof/>
        </w:rPr>
        <w:drawing>
          <wp:inline distT="0" distB="0" distL="0" distR="0" wp14:anchorId="6DFE7ADB" wp14:editId="74892EF6">
            <wp:extent cx="1320165" cy="3023863"/>
            <wp:effectExtent l="0" t="0" r="0" b="5715"/>
            <wp:docPr id="4" name="Imagen 4" descr="C:\Users\silvi\AppData\Local\Temp\{2FF5CC39-8B36-4707-9CEA-E29C29205B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lvi\AppData\Local\Temp\{2FF5CC39-8B36-4707-9CEA-E29C29205B8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6682" cy="3107506"/>
                    </a:xfrm>
                    <a:prstGeom prst="rect">
                      <a:avLst/>
                    </a:prstGeom>
                    <a:noFill/>
                    <a:ln>
                      <a:noFill/>
                    </a:ln>
                  </pic:spPr>
                </pic:pic>
              </a:graphicData>
            </a:graphic>
          </wp:inline>
        </w:drawing>
      </w:r>
      <w:r w:rsidRPr="006A7D80">
        <w:t xml:space="preserve"> </w:t>
      </w:r>
      <w:r>
        <w:rPr>
          <w:noProof/>
        </w:rPr>
        <w:drawing>
          <wp:inline distT="0" distB="0" distL="0" distR="0" wp14:anchorId="0AE66766" wp14:editId="1098611B">
            <wp:extent cx="1327905" cy="3041594"/>
            <wp:effectExtent l="0" t="0" r="5715" b="6985"/>
            <wp:docPr id="6" name="Imagen 6" descr="C:\Users\silvi\AppData\Local\Temp\{852E9FE2-D391-4BA6-94B6-4164F1F60D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lvi\AppData\Local\Temp\{852E9FE2-D391-4BA6-94B6-4164F1F60DD1}.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3796" cy="3169613"/>
                    </a:xfrm>
                    <a:prstGeom prst="rect">
                      <a:avLst/>
                    </a:prstGeom>
                    <a:noFill/>
                    <a:ln>
                      <a:noFill/>
                    </a:ln>
                  </pic:spPr>
                </pic:pic>
              </a:graphicData>
            </a:graphic>
          </wp:inline>
        </w:drawing>
      </w:r>
      <w:r w:rsidRPr="006A7D80">
        <w:t xml:space="preserve"> </w:t>
      </w:r>
      <w:r>
        <w:rPr>
          <w:noProof/>
        </w:rPr>
        <w:drawing>
          <wp:inline distT="0" distB="0" distL="0" distR="0" wp14:anchorId="4C93C697" wp14:editId="1BE07DAF">
            <wp:extent cx="1331232" cy="3049213"/>
            <wp:effectExtent l="0" t="0" r="2540" b="0"/>
            <wp:docPr id="7" name="Imagen 7" descr="C:\Users\silvi\AppData\Local\Temp\{B41A3107-E80B-46C2-9BDC-D31AADFF12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ilvi\AppData\Local\Temp\{B41A3107-E80B-46C2-9BDC-D31AADFF12C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178" cy="3122385"/>
                    </a:xfrm>
                    <a:prstGeom prst="rect">
                      <a:avLst/>
                    </a:prstGeom>
                    <a:noFill/>
                    <a:ln>
                      <a:noFill/>
                    </a:ln>
                  </pic:spPr>
                </pic:pic>
              </a:graphicData>
            </a:graphic>
          </wp:inline>
        </w:drawing>
      </w:r>
    </w:p>
    <w:p w14:paraId="417AB960" w14:textId="0E8170A7" w:rsidR="00BA25B2" w:rsidRDefault="00BA25B2" w:rsidP="0094148F">
      <w:pPr>
        <w:pStyle w:val="NormalWeb"/>
        <w:spacing w:line="360" w:lineRule="auto"/>
        <w:ind w:firstLine="708"/>
        <w:jc w:val="both"/>
      </w:pPr>
      <w:r w:rsidRPr="00BA25B2">
        <w:t xml:space="preserve">Estas soluciones principalmente son funciones en tiempo real dadas por la propia aplicación para tener un control de toda la información que llega al dispositivo, hacer uso de una VPN que nos proporciona la misma, algunos cambios de configuración para </w:t>
      </w:r>
      <w:r w:rsidRPr="00BA25B2">
        <w:lastRenderedPageBreak/>
        <w:t>aumentar la seguridad, como deshabilitar el modo desarrollador, y escaneo de páginas web para darnos un índice de peligro.</w:t>
      </w:r>
      <w:r w:rsidR="00E93B66" w:rsidRPr="00E93B66">
        <w:rPr>
          <w:noProof/>
        </w:rPr>
        <w:t xml:space="preserve"> </w:t>
      </w:r>
    </w:p>
    <w:p w14:paraId="542636DE" w14:textId="2720A066" w:rsidR="00CC3362" w:rsidRDefault="00BA25B2" w:rsidP="0094148F">
      <w:pPr>
        <w:pStyle w:val="NormalWeb"/>
        <w:spacing w:line="360" w:lineRule="auto"/>
        <w:ind w:firstLine="708"/>
        <w:jc w:val="both"/>
      </w:pPr>
      <w:r w:rsidRPr="00BA25B2">
        <w:t>Tras solucionar los problemas criticos nuestra puntuación aumenta en 40 puntos,</w:t>
      </w:r>
      <w:r w:rsidR="00E93B66" w:rsidRPr="00E93B66">
        <w:rPr>
          <w:noProof/>
        </w:rPr>
        <w:t xml:space="preserve"> </w:t>
      </w:r>
      <w:r>
        <w:t>acercándonos más a nuestra meta:</w:t>
      </w:r>
      <w:r w:rsidR="00E93B66" w:rsidRPr="00E93B66">
        <w:rPr>
          <w:noProof/>
        </w:rPr>
        <w:t xml:space="preserve"> </w:t>
      </w:r>
    </w:p>
    <w:p w14:paraId="0641262F" w14:textId="64BCB2CF" w:rsidR="00BA25B2" w:rsidRDefault="00E93B66" w:rsidP="0094148F">
      <w:pPr>
        <w:pStyle w:val="NormalWeb"/>
        <w:spacing w:line="360" w:lineRule="auto"/>
        <w:jc w:val="both"/>
      </w:pPr>
      <w:r>
        <w:rPr>
          <w:noProof/>
        </w:rPr>
        <w:drawing>
          <wp:inline distT="0" distB="0" distL="0" distR="0" wp14:anchorId="36249387" wp14:editId="343C8433">
            <wp:extent cx="1325880" cy="3031653"/>
            <wp:effectExtent l="0" t="0" r="7620" b="0"/>
            <wp:docPr id="8" name="Imagen 8" descr="C:\Users\silvi\AppData\Local\Temp\{D499AD47-9DBB-4A10-AC3E-4A26592B8A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ilvi\AppData\Local\Temp\{D499AD47-9DBB-4A10-AC3E-4A26592B8A1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5880" cy="3031653"/>
                    </a:xfrm>
                    <a:prstGeom prst="rect">
                      <a:avLst/>
                    </a:prstGeom>
                    <a:noFill/>
                    <a:ln>
                      <a:noFill/>
                    </a:ln>
                  </pic:spPr>
                </pic:pic>
              </a:graphicData>
            </a:graphic>
          </wp:inline>
        </w:drawing>
      </w:r>
    </w:p>
    <w:p w14:paraId="7C680112" w14:textId="4FD414BF" w:rsidR="00BA25B2" w:rsidRDefault="00BA25B2" w:rsidP="0094148F">
      <w:pPr>
        <w:pStyle w:val="NormalWeb"/>
        <w:spacing w:line="360" w:lineRule="auto"/>
        <w:ind w:firstLine="708"/>
        <w:jc w:val="both"/>
      </w:pPr>
      <w:r w:rsidRPr="00BA25B2">
        <w:t>Al añadir solución a los problemas menores alcanzamos la</w:t>
      </w:r>
      <w:r>
        <w:t xml:space="preserve"> puntuación máxima de seguridad:</w:t>
      </w:r>
    </w:p>
    <w:p w14:paraId="5A32E296" w14:textId="4241BDF8" w:rsidR="00BA25B2" w:rsidRDefault="00BA25B2" w:rsidP="0094148F">
      <w:pPr>
        <w:pStyle w:val="NormalWeb"/>
        <w:spacing w:line="360" w:lineRule="auto"/>
        <w:jc w:val="both"/>
      </w:pPr>
      <w:r>
        <w:rPr>
          <w:noProof/>
        </w:rPr>
        <w:drawing>
          <wp:inline distT="0" distB="0" distL="0" distR="0" wp14:anchorId="5ED6316C" wp14:editId="5B660A39">
            <wp:extent cx="1378575" cy="3152140"/>
            <wp:effectExtent l="0" t="0" r="0" b="0"/>
            <wp:docPr id="9" name="Imagen 9" descr="C:\Users\silvi\AppData\Local\Temp\{72DFA150-5096-412B-A111-6FBA807C65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ilvi\AppData\Local\Temp\{72DFA150-5096-412B-A111-6FBA807C655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7912" cy="3196354"/>
                    </a:xfrm>
                    <a:prstGeom prst="rect">
                      <a:avLst/>
                    </a:prstGeom>
                    <a:noFill/>
                    <a:ln>
                      <a:noFill/>
                    </a:ln>
                  </pic:spPr>
                </pic:pic>
              </a:graphicData>
            </a:graphic>
          </wp:inline>
        </w:drawing>
      </w:r>
    </w:p>
    <w:p w14:paraId="127D0A2A" w14:textId="77777777" w:rsidR="00BA25B2" w:rsidRPr="00285727" w:rsidRDefault="00BA25B2" w:rsidP="0094148F">
      <w:pPr>
        <w:pStyle w:val="NormalWeb"/>
        <w:spacing w:line="360" w:lineRule="auto"/>
        <w:jc w:val="both"/>
      </w:pPr>
    </w:p>
    <w:p w14:paraId="22C5ED21" w14:textId="67C8E897" w:rsidR="00E75446" w:rsidRPr="00285727" w:rsidRDefault="00E75446" w:rsidP="0094148F">
      <w:pPr>
        <w:pStyle w:val="Ttulo3"/>
        <w:numPr>
          <w:ilvl w:val="1"/>
          <w:numId w:val="2"/>
        </w:numPr>
        <w:spacing w:line="360" w:lineRule="auto"/>
        <w:rPr>
          <w:rFonts w:cs="Times New Roman"/>
          <w:b/>
          <w:color w:val="auto"/>
        </w:rPr>
      </w:pPr>
      <w:r w:rsidRPr="00285727">
        <w:rPr>
          <w:rFonts w:cs="Times New Roman"/>
          <w:b/>
          <w:color w:val="auto"/>
        </w:rPr>
        <w:t xml:space="preserve"> </w:t>
      </w:r>
      <w:bookmarkStart w:id="13" w:name="_Toc212717813"/>
      <w:r w:rsidR="00150733" w:rsidRPr="00150733">
        <w:rPr>
          <w:rFonts w:cs="Times New Roman"/>
          <w:b/>
          <w:color w:val="auto"/>
        </w:rPr>
        <w:t>Auditoría de vulnerabilidades en aplicaciones Web</w:t>
      </w:r>
      <w:bookmarkEnd w:id="13"/>
    </w:p>
    <w:p w14:paraId="0A2E8729" w14:textId="6F492EEB" w:rsidR="10FBC41D" w:rsidRPr="00285727" w:rsidRDefault="10FBC41D" w:rsidP="0094148F">
      <w:pPr>
        <w:spacing w:line="360" w:lineRule="auto"/>
        <w:ind w:left="0" w:firstLine="0"/>
      </w:pPr>
    </w:p>
    <w:p w14:paraId="6D516096" w14:textId="2BB88610" w:rsidR="00841C4A" w:rsidRDefault="00841C4A" w:rsidP="0094148F">
      <w:pPr>
        <w:pStyle w:val="Ttulo1"/>
        <w:numPr>
          <w:ilvl w:val="0"/>
          <w:numId w:val="2"/>
        </w:numPr>
        <w:spacing w:after="240" w:line="360" w:lineRule="auto"/>
        <w:rPr>
          <w:rFonts w:cs="Times New Roman"/>
          <w:color w:val="auto"/>
          <w:lang w:val="en-GB" w:bidi="ar-SA"/>
        </w:rPr>
      </w:pPr>
      <w:bookmarkStart w:id="14" w:name="_Toc212717814"/>
      <w:r w:rsidRPr="00285727">
        <w:rPr>
          <w:rFonts w:cs="Times New Roman"/>
          <w:color w:val="auto"/>
          <w:lang w:val="en-GB" w:bidi="ar-SA"/>
        </w:rPr>
        <w:t>Conclusiones</w:t>
      </w:r>
      <w:bookmarkEnd w:id="14"/>
    </w:p>
    <w:p w14:paraId="15BB658D" w14:textId="2D5934E6" w:rsidR="00841C4A" w:rsidRPr="00285727" w:rsidRDefault="00841C4A" w:rsidP="0094148F">
      <w:pPr>
        <w:pStyle w:val="Ttulo1"/>
        <w:numPr>
          <w:ilvl w:val="0"/>
          <w:numId w:val="2"/>
        </w:numPr>
        <w:spacing w:after="240" w:line="360" w:lineRule="auto"/>
        <w:rPr>
          <w:rFonts w:cs="Times New Roman"/>
          <w:color w:val="auto"/>
          <w:lang w:val="en-GB" w:bidi="ar-SA"/>
        </w:rPr>
      </w:pPr>
      <w:bookmarkStart w:id="15" w:name="_Toc212717815"/>
      <w:r w:rsidRPr="00285727">
        <w:rPr>
          <w:rFonts w:cs="Times New Roman"/>
          <w:color w:val="auto"/>
          <w:lang w:val="en-GB" w:bidi="ar-SA"/>
        </w:rPr>
        <w:t>Referencias</w:t>
      </w:r>
      <w:bookmarkEnd w:id="15"/>
    </w:p>
    <w:bookmarkEnd w:id="6"/>
    <w:p w14:paraId="0562CB0E" w14:textId="43B5AFFD" w:rsidR="00841C4A" w:rsidRPr="00285727" w:rsidRDefault="00841C4A" w:rsidP="0094148F">
      <w:pPr>
        <w:spacing w:after="240" w:line="360" w:lineRule="auto"/>
        <w:rPr>
          <w:lang w:val="en-US"/>
        </w:rPr>
      </w:pPr>
    </w:p>
    <w:sectPr w:rsidR="00841C4A" w:rsidRPr="00285727" w:rsidSect="00841C4A">
      <w:headerReference w:type="default" r:id="rId19"/>
      <w:footerReference w:type="default" r:id="rId20"/>
      <w:headerReference w:type="first" r:id="rId21"/>
      <w:footerReference w:type="firs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FDB02" w14:textId="77777777" w:rsidR="00D771CF" w:rsidRDefault="00D771CF" w:rsidP="00841C4A">
      <w:pPr>
        <w:spacing w:after="0" w:line="240" w:lineRule="auto"/>
      </w:pPr>
      <w:r>
        <w:separator/>
      </w:r>
    </w:p>
  </w:endnote>
  <w:endnote w:type="continuationSeparator" w:id="0">
    <w:p w14:paraId="38C1B6FE" w14:textId="77777777" w:rsidR="00D771CF" w:rsidRDefault="00D771CF" w:rsidP="00841C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253009"/>
      <w:docPartObj>
        <w:docPartGallery w:val="Page Numbers (Bottom of Page)"/>
        <w:docPartUnique/>
      </w:docPartObj>
    </w:sdtPr>
    <w:sdtEndPr/>
    <w:sdtContent>
      <w:p w14:paraId="7D7F6B08" w14:textId="77777777" w:rsidR="00C54D45" w:rsidRDefault="00C54D45">
        <w:pPr>
          <w:pStyle w:val="Piedepgina"/>
          <w:jc w:val="right"/>
        </w:pPr>
        <w:r>
          <w:fldChar w:fldCharType="begin"/>
        </w:r>
        <w:r>
          <w:instrText>PAGE   \* MERGEFORMAT</w:instrText>
        </w:r>
        <w:r>
          <w:fldChar w:fldCharType="separate"/>
        </w:r>
        <w:r w:rsidR="0094148F">
          <w:rPr>
            <w:noProof/>
          </w:rPr>
          <w:t>3</w:t>
        </w:r>
        <w:r>
          <w:fldChar w:fldCharType="end"/>
        </w:r>
      </w:p>
    </w:sdtContent>
  </w:sdt>
  <w:p w14:paraId="5997CC1D" w14:textId="77777777" w:rsidR="00C54D45" w:rsidRDefault="00C54D45" w:rsidP="00841C4A">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C54D45" w14:paraId="2711DE64" w14:textId="77777777" w:rsidTr="644846B0">
      <w:trPr>
        <w:trHeight w:val="300"/>
      </w:trPr>
      <w:tc>
        <w:tcPr>
          <w:tcW w:w="2830" w:type="dxa"/>
        </w:tcPr>
        <w:p w14:paraId="353E4420" w14:textId="6BEB3BF3" w:rsidR="00C54D45" w:rsidRDefault="00C54D45" w:rsidP="644846B0">
          <w:pPr>
            <w:pStyle w:val="Encabezado"/>
            <w:ind w:left="-115"/>
            <w:jc w:val="left"/>
          </w:pPr>
        </w:p>
      </w:tc>
      <w:tc>
        <w:tcPr>
          <w:tcW w:w="2830" w:type="dxa"/>
        </w:tcPr>
        <w:p w14:paraId="7DC8E267" w14:textId="69966F63" w:rsidR="00C54D45" w:rsidRDefault="00C54D45" w:rsidP="644846B0">
          <w:pPr>
            <w:pStyle w:val="Encabezado"/>
            <w:jc w:val="center"/>
          </w:pPr>
        </w:p>
      </w:tc>
      <w:tc>
        <w:tcPr>
          <w:tcW w:w="2830" w:type="dxa"/>
        </w:tcPr>
        <w:p w14:paraId="3FA874ED" w14:textId="41814E26" w:rsidR="00C54D45" w:rsidRDefault="00C54D45" w:rsidP="644846B0">
          <w:pPr>
            <w:pStyle w:val="Encabezado"/>
            <w:ind w:right="-115"/>
            <w:jc w:val="right"/>
          </w:pPr>
        </w:p>
      </w:tc>
    </w:tr>
  </w:tbl>
  <w:p w14:paraId="06FB257F" w14:textId="20286CBE" w:rsidR="00C54D45" w:rsidRDefault="00C54D45" w:rsidP="644846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B5BF8" w14:textId="77777777" w:rsidR="00D771CF" w:rsidRDefault="00D771CF" w:rsidP="00841C4A">
      <w:pPr>
        <w:spacing w:after="0" w:line="240" w:lineRule="auto"/>
      </w:pPr>
      <w:r>
        <w:separator/>
      </w:r>
    </w:p>
  </w:footnote>
  <w:footnote w:type="continuationSeparator" w:id="0">
    <w:p w14:paraId="2B41FDF1" w14:textId="77777777" w:rsidR="00D771CF" w:rsidRDefault="00D771CF" w:rsidP="00841C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915A" w14:textId="77777777" w:rsidR="00C54D45" w:rsidRPr="00841C4A" w:rsidRDefault="00D771CF">
    <w:pPr>
      <w:pStyle w:val="Encabezado"/>
      <w:rPr>
        <w:color w:val="auto"/>
      </w:rPr>
    </w:pPr>
    <w:sdt>
      <w:sdtPr>
        <w:rPr>
          <w:rFonts w:eastAsiaTheme="majorEastAsia"/>
          <w:color w:val="auto"/>
        </w:rPr>
        <w:alias w:val="Título"/>
        <w:id w:val="78404852"/>
        <w:placeholder>
          <w:docPart w:val="16BE8C057BC7472C9B2B427E4092FF06"/>
        </w:placeholder>
        <w:dataBinding w:prefixMappings="xmlns:ns0='http://schemas.openxmlformats.org/package/2006/metadata/core-properties' xmlns:ns1='http://purl.org/dc/elements/1.1/'" w:xpath="/ns0:coreProperties[1]/ns1:title[1]" w:storeItemID="{6C3C8BC8-F283-45AE-878A-BAB7291924A1}"/>
        <w:text/>
      </w:sdtPr>
      <w:sdtEndPr/>
      <w:sdtContent>
        <w:r w:rsidR="00C54D45" w:rsidRPr="00841C4A">
          <w:rPr>
            <w:rFonts w:eastAsiaTheme="majorEastAsia"/>
            <w:color w:val="auto"/>
          </w:rPr>
          <w:t>Práctica 1</w:t>
        </w:r>
      </w:sdtContent>
    </w:sdt>
    <w:r w:rsidR="00C54D45" w:rsidRPr="00841C4A">
      <w:rPr>
        <w:rFonts w:eastAsiaTheme="majorEastAsia"/>
        <w:color w:val="auto"/>
      </w:rPr>
      <w:ptab w:relativeTo="margin" w:alignment="right" w:leader="none"/>
    </w:r>
    <w:sdt>
      <w:sdtPr>
        <w:rPr>
          <w:rFonts w:eastAsiaTheme="majorEastAsia"/>
          <w:color w:val="auto"/>
        </w:rPr>
        <w:alias w:val="Fecha"/>
        <w:id w:val="78404859"/>
        <w:placeholder>
          <w:docPart w:val="0E2DC900AC4B416BB48218BF9E5CDC82"/>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C54D45" w:rsidRPr="00841C4A">
          <w:rPr>
            <w:rFonts w:eastAsiaTheme="majorEastAsia"/>
            <w:color w:val="auto"/>
          </w:rPr>
          <w:t>Grupo 2</w:t>
        </w:r>
      </w:sdtContent>
    </w:sdt>
  </w:p>
  <w:p w14:paraId="110FFD37" w14:textId="77777777" w:rsidR="00C54D45" w:rsidRDefault="00C54D4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C54D45" w14:paraId="5A34061B" w14:textId="77777777" w:rsidTr="644846B0">
      <w:trPr>
        <w:trHeight w:val="300"/>
      </w:trPr>
      <w:tc>
        <w:tcPr>
          <w:tcW w:w="2830" w:type="dxa"/>
        </w:tcPr>
        <w:p w14:paraId="5520235A" w14:textId="5CAFF3A7" w:rsidR="00C54D45" w:rsidRDefault="00C54D45" w:rsidP="644846B0">
          <w:pPr>
            <w:pStyle w:val="Encabezado"/>
            <w:ind w:left="-115"/>
            <w:jc w:val="left"/>
          </w:pPr>
        </w:p>
      </w:tc>
      <w:tc>
        <w:tcPr>
          <w:tcW w:w="2830" w:type="dxa"/>
        </w:tcPr>
        <w:p w14:paraId="08E4BEAE" w14:textId="23C88054" w:rsidR="00C54D45" w:rsidRDefault="00C54D45" w:rsidP="644846B0">
          <w:pPr>
            <w:pStyle w:val="Encabezado"/>
            <w:jc w:val="center"/>
          </w:pPr>
        </w:p>
      </w:tc>
      <w:tc>
        <w:tcPr>
          <w:tcW w:w="2830" w:type="dxa"/>
        </w:tcPr>
        <w:p w14:paraId="13C48886" w14:textId="6667D10E" w:rsidR="00C54D45" w:rsidRDefault="00C54D45" w:rsidP="644846B0">
          <w:pPr>
            <w:pStyle w:val="Encabezado"/>
            <w:ind w:right="-115"/>
            <w:jc w:val="right"/>
          </w:pPr>
        </w:p>
      </w:tc>
    </w:tr>
  </w:tbl>
  <w:p w14:paraId="585CC26B" w14:textId="0B458BB2" w:rsidR="00C54D45" w:rsidRDefault="00C54D45" w:rsidP="644846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11DBB"/>
    <w:multiLevelType w:val="multilevel"/>
    <w:tmpl w:val="F6523B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14827C9F"/>
    <w:multiLevelType w:val="multilevel"/>
    <w:tmpl w:val="F6523B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6852E09"/>
    <w:multiLevelType w:val="hybridMultilevel"/>
    <w:tmpl w:val="738E77A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3AB617CF"/>
    <w:multiLevelType w:val="multilevel"/>
    <w:tmpl w:val="1AA4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4C15BEC"/>
    <w:multiLevelType w:val="multilevel"/>
    <w:tmpl w:val="B9322BE6"/>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742058F"/>
    <w:multiLevelType w:val="hybridMultilevel"/>
    <w:tmpl w:val="CCA8E0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8093A04"/>
    <w:multiLevelType w:val="hybridMultilevel"/>
    <w:tmpl w:val="E39693CC"/>
    <w:lvl w:ilvl="0" w:tplc="534AA5F2">
      <w:start w:val="1"/>
      <w:numFmt w:val="decimal"/>
      <w:lvlText w:val="%1."/>
      <w:lvlJc w:val="left"/>
      <w:pPr>
        <w:ind w:left="720" w:hanging="360"/>
      </w:pPr>
      <w:rPr>
        <w:rFonts w:ascii="Times New Roman" w:eastAsia="Times New Roman" w:hAnsi="Times New Roman" w:cs="Times New Roman" w:hint="default"/>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3DE3D8E"/>
    <w:multiLevelType w:val="hybridMultilevel"/>
    <w:tmpl w:val="7A9E6D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DAE1CFA"/>
    <w:multiLevelType w:val="hybridMultilevel"/>
    <w:tmpl w:val="ABAA1F6A"/>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9">
    <w:nsid w:val="625352C2"/>
    <w:multiLevelType w:val="multilevel"/>
    <w:tmpl w:val="B9322BE6"/>
    <w:lvl w:ilvl="0">
      <w:start w:val="1"/>
      <w:numFmt w:val="decimal"/>
      <w:lvlText w:val="%1."/>
      <w:lvlJc w:val="left"/>
      <w:pPr>
        <w:ind w:left="360" w:hanging="360"/>
      </w:pPr>
      <w:rPr>
        <w:rFonts w:hint="default"/>
        <w:b/>
        <w:sz w:val="28"/>
      </w:rPr>
    </w:lvl>
    <w:lvl w:ilvl="1">
      <w:start w:val="1"/>
      <w:numFmt w:val="decimal"/>
      <w:isLgl/>
      <w:lvlText w:val="%1.%2"/>
      <w:lvlJc w:val="left"/>
      <w:pPr>
        <w:ind w:left="720" w:hanging="360"/>
      </w:pPr>
      <w:rPr>
        <w:rFonts w:hint="default"/>
        <w:sz w:val="28"/>
        <w:szCs w:val="28"/>
      </w:rPr>
    </w:lvl>
    <w:lvl w:ilvl="2">
      <w:start w:val="1"/>
      <w:numFmt w:val="decimal"/>
      <w:isLgl/>
      <w:lvlText w:val="%1.%2.%3"/>
      <w:lvlJc w:val="left"/>
      <w:pPr>
        <w:ind w:left="142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6370059D"/>
    <w:multiLevelType w:val="hybridMultilevel"/>
    <w:tmpl w:val="B34E3F38"/>
    <w:lvl w:ilvl="0" w:tplc="D9761936">
      <w:start w:val="1"/>
      <w:numFmt w:val="decimal"/>
      <w:lvlText w:val="%1."/>
      <w:lvlJc w:val="left"/>
      <w:pPr>
        <w:ind w:left="720" w:hanging="360"/>
      </w:pPr>
      <w:rPr>
        <w:rFonts w:ascii="Times New Roman" w:eastAsia="Times New Roman" w:hAnsi="Times New Roman" w:cs="Times New Roman" w:hint="default"/>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A3B6D44"/>
    <w:multiLevelType w:val="hybridMultilevel"/>
    <w:tmpl w:val="4B7C3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FA068F0"/>
    <w:multiLevelType w:val="hybridMultilevel"/>
    <w:tmpl w:val="3FB2DD7C"/>
    <w:lvl w:ilvl="0" w:tplc="643E3972">
      <w:start w:val="1"/>
      <w:numFmt w:val="decimal"/>
      <w:lvlText w:val="%1."/>
      <w:lvlJc w:val="left"/>
      <w:pPr>
        <w:ind w:left="375" w:hanging="360"/>
      </w:pPr>
      <w:rPr>
        <w:rFonts w:ascii="Times New Roman" w:eastAsia="Times New Roman" w:hAnsi="Times New Roman" w:cs="Times New Roman" w:hint="default"/>
        <w:color w:val="auto"/>
        <w:sz w:val="24"/>
        <w:u w:val="none"/>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num w:numId="1">
    <w:abstractNumId w:val="11"/>
  </w:num>
  <w:num w:numId="2">
    <w:abstractNumId w:val="9"/>
  </w:num>
  <w:num w:numId="3">
    <w:abstractNumId w:val="12"/>
  </w:num>
  <w:num w:numId="4">
    <w:abstractNumId w:val="10"/>
  </w:num>
  <w:num w:numId="5">
    <w:abstractNumId w:val="6"/>
  </w:num>
  <w:num w:numId="6">
    <w:abstractNumId w:val="8"/>
  </w:num>
  <w:num w:numId="7">
    <w:abstractNumId w:val="2"/>
  </w:num>
  <w:num w:numId="8">
    <w:abstractNumId w:val="1"/>
  </w:num>
  <w:num w:numId="9">
    <w:abstractNumId w:val="0"/>
  </w:num>
  <w:num w:numId="10">
    <w:abstractNumId w:val="7"/>
  </w:num>
  <w:num w:numId="11">
    <w:abstractNumId w:val="5"/>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4A"/>
    <w:rsid w:val="0003299F"/>
    <w:rsid w:val="00060660"/>
    <w:rsid w:val="0013090F"/>
    <w:rsid w:val="00150733"/>
    <w:rsid w:val="0017522D"/>
    <w:rsid w:val="00237302"/>
    <w:rsid w:val="00277F25"/>
    <w:rsid w:val="00285727"/>
    <w:rsid w:val="003A5F29"/>
    <w:rsid w:val="0053404F"/>
    <w:rsid w:val="00666A69"/>
    <w:rsid w:val="006A7D80"/>
    <w:rsid w:val="00703648"/>
    <w:rsid w:val="007C0BA1"/>
    <w:rsid w:val="007F1F75"/>
    <w:rsid w:val="00841C4A"/>
    <w:rsid w:val="00875523"/>
    <w:rsid w:val="00903AAA"/>
    <w:rsid w:val="0094148F"/>
    <w:rsid w:val="00974D8A"/>
    <w:rsid w:val="00A07C42"/>
    <w:rsid w:val="00A6796F"/>
    <w:rsid w:val="00BA25B2"/>
    <w:rsid w:val="00C3014A"/>
    <w:rsid w:val="00C54D45"/>
    <w:rsid w:val="00C604CD"/>
    <w:rsid w:val="00CC3362"/>
    <w:rsid w:val="00D771CF"/>
    <w:rsid w:val="00DB0D6B"/>
    <w:rsid w:val="00DF0BD7"/>
    <w:rsid w:val="00E249FF"/>
    <w:rsid w:val="00E75446"/>
    <w:rsid w:val="00E93B66"/>
    <w:rsid w:val="00EA6C6F"/>
    <w:rsid w:val="00F16130"/>
    <w:rsid w:val="00FC0470"/>
    <w:rsid w:val="025818A2"/>
    <w:rsid w:val="0464B0F9"/>
    <w:rsid w:val="0543572B"/>
    <w:rsid w:val="0BF5BDA6"/>
    <w:rsid w:val="0C73D120"/>
    <w:rsid w:val="0F0F9CC4"/>
    <w:rsid w:val="10FBC41D"/>
    <w:rsid w:val="11C9029B"/>
    <w:rsid w:val="129AFD9F"/>
    <w:rsid w:val="12CA5892"/>
    <w:rsid w:val="154C8051"/>
    <w:rsid w:val="1870D306"/>
    <w:rsid w:val="190787DA"/>
    <w:rsid w:val="19E60623"/>
    <w:rsid w:val="1A64E4FF"/>
    <w:rsid w:val="1AFBC922"/>
    <w:rsid w:val="1DAF9A38"/>
    <w:rsid w:val="1E240C6B"/>
    <w:rsid w:val="2C6BFF74"/>
    <w:rsid w:val="2D198C11"/>
    <w:rsid w:val="318AD921"/>
    <w:rsid w:val="346D92BF"/>
    <w:rsid w:val="351C501B"/>
    <w:rsid w:val="379EE773"/>
    <w:rsid w:val="37C1B1C9"/>
    <w:rsid w:val="3ADE8CAC"/>
    <w:rsid w:val="3B6FB1C9"/>
    <w:rsid w:val="439B8397"/>
    <w:rsid w:val="440CC1F2"/>
    <w:rsid w:val="479834DD"/>
    <w:rsid w:val="4C47977A"/>
    <w:rsid w:val="5056A299"/>
    <w:rsid w:val="550190D6"/>
    <w:rsid w:val="5A0E9446"/>
    <w:rsid w:val="5AAAF624"/>
    <w:rsid w:val="5CBC7E8E"/>
    <w:rsid w:val="5DCD6568"/>
    <w:rsid w:val="5F9E4333"/>
    <w:rsid w:val="60250060"/>
    <w:rsid w:val="60D19093"/>
    <w:rsid w:val="61CFEB64"/>
    <w:rsid w:val="6394FDE9"/>
    <w:rsid w:val="63DAE080"/>
    <w:rsid w:val="644846B0"/>
    <w:rsid w:val="64B438C3"/>
    <w:rsid w:val="67E000DE"/>
    <w:rsid w:val="6A9EA7DE"/>
    <w:rsid w:val="6DF9FA3F"/>
    <w:rsid w:val="6F1EA9C8"/>
    <w:rsid w:val="6FC85FDA"/>
    <w:rsid w:val="70F26130"/>
    <w:rsid w:val="74BE5A14"/>
    <w:rsid w:val="752AB7EC"/>
    <w:rsid w:val="770BFD92"/>
    <w:rsid w:val="777F24E4"/>
    <w:rsid w:val="791874E7"/>
    <w:rsid w:val="7A2CB624"/>
    <w:rsid w:val="7B1F2AD4"/>
    <w:rsid w:val="7BC03249"/>
    <w:rsid w:val="7C2CD9F6"/>
    <w:rsid w:val="7C88306E"/>
    <w:rsid w:val="7D6373A1"/>
    <w:rsid w:val="7E0D8C5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A0E95"/>
  <w15:chartTrackingRefBased/>
  <w15:docId w15:val="{14F63627-3658-4C33-B6FC-B4ED63743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C4A"/>
    <w:pPr>
      <w:spacing w:after="158" w:line="362" w:lineRule="auto"/>
      <w:ind w:left="10" w:hanging="10"/>
      <w:jc w:val="both"/>
    </w:pPr>
    <w:rPr>
      <w:rFonts w:ascii="Times New Roman" w:eastAsia="Times New Roman" w:hAnsi="Times New Roman" w:cs="Times New Roman"/>
      <w:color w:val="000000"/>
      <w:kern w:val="2"/>
      <w:sz w:val="24"/>
      <w:szCs w:val="24"/>
      <w:lang w:eastAsia="es-ES" w:bidi="es-ES"/>
      <w14:ligatures w14:val="standardContextual"/>
    </w:rPr>
  </w:style>
  <w:style w:type="paragraph" w:styleId="Ttulo1">
    <w:name w:val="heading 1"/>
    <w:basedOn w:val="Normal"/>
    <w:next w:val="Normal"/>
    <w:link w:val="Ttulo1Car"/>
    <w:uiPriority w:val="9"/>
    <w:qFormat/>
    <w:rsid w:val="00841C4A"/>
    <w:pPr>
      <w:keepNext/>
      <w:keepLines/>
      <w:spacing w:before="240" w:after="0"/>
      <w:outlineLvl w:val="0"/>
    </w:pPr>
    <w:rPr>
      <w:rFonts w:eastAsiaTheme="majorEastAsia" w:cstheme="majorBidi"/>
      <w:b/>
      <w:color w:val="2E74B5" w:themeColor="accent1" w:themeShade="BF"/>
      <w:sz w:val="32"/>
      <w:szCs w:val="32"/>
    </w:rPr>
  </w:style>
  <w:style w:type="paragraph" w:styleId="Ttulo2">
    <w:name w:val="heading 2"/>
    <w:next w:val="Normal"/>
    <w:link w:val="Ttulo2Car"/>
    <w:uiPriority w:val="9"/>
    <w:unhideWhenUsed/>
    <w:qFormat/>
    <w:rsid w:val="00841C4A"/>
    <w:pPr>
      <w:keepNext/>
      <w:keepLines/>
      <w:spacing w:after="315"/>
      <w:ind w:left="10" w:right="65" w:hanging="10"/>
      <w:outlineLvl w:val="1"/>
    </w:pPr>
    <w:rPr>
      <w:rFonts w:ascii="Times New Roman" w:eastAsia="Times New Roman" w:hAnsi="Times New Roman" w:cs="Times New Roman"/>
      <w:b/>
      <w:color w:val="000000"/>
      <w:kern w:val="2"/>
      <w:sz w:val="32"/>
      <w:szCs w:val="24"/>
      <w:lang w:eastAsia="es-ES"/>
      <w14:ligatures w14:val="standardContextual"/>
    </w:rPr>
  </w:style>
  <w:style w:type="paragraph" w:styleId="Ttulo3">
    <w:name w:val="heading 3"/>
    <w:basedOn w:val="Normal"/>
    <w:next w:val="Normal"/>
    <w:uiPriority w:val="9"/>
    <w:unhideWhenUsed/>
    <w:qFormat/>
    <w:rsid w:val="439B8397"/>
    <w:pPr>
      <w:keepNext/>
      <w:keepLines/>
      <w:spacing w:before="160" w:after="80"/>
      <w:outlineLvl w:val="2"/>
    </w:pPr>
    <w:rPr>
      <w:rFonts w:eastAsiaTheme="majorEastAsia" w:cstheme="majorBidi"/>
      <w:color w:val="2E74B5"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41C4A"/>
    <w:rPr>
      <w:rFonts w:ascii="Times New Roman" w:eastAsia="Times New Roman" w:hAnsi="Times New Roman" w:cs="Times New Roman"/>
      <w:b/>
      <w:color w:val="000000"/>
      <w:kern w:val="2"/>
      <w:sz w:val="32"/>
      <w:szCs w:val="24"/>
      <w:lang w:eastAsia="es-ES"/>
      <w14:ligatures w14:val="standardContextual"/>
    </w:rPr>
  </w:style>
  <w:style w:type="paragraph" w:styleId="TDC1">
    <w:name w:val="toc 1"/>
    <w:hidden/>
    <w:uiPriority w:val="39"/>
    <w:rsid w:val="00841C4A"/>
    <w:pPr>
      <w:spacing w:after="213"/>
      <w:ind w:left="25" w:right="69" w:hanging="10"/>
      <w:jc w:val="both"/>
    </w:pPr>
    <w:rPr>
      <w:rFonts w:ascii="Times New Roman" w:eastAsia="Times New Roman" w:hAnsi="Times New Roman" w:cs="Times New Roman"/>
      <w:color w:val="000000"/>
      <w:kern w:val="2"/>
      <w:sz w:val="24"/>
      <w:szCs w:val="24"/>
      <w:lang w:eastAsia="es-ES"/>
      <w14:ligatures w14:val="standardContextual"/>
    </w:rPr>
  </w:style>
  <w:style w:type="character" w:styleId="Hipervnculo">
    <w:name w:val="Hyperlink"/>
    <w:basedOn w:val="Fuentedeprrafopredeter"/>
    <w:uiPriority w:val="99"/>
    <w:unhideWhenUsed/>
    <w:rsid w:val="00841C4A"/>
    <w:rPr>
      <w:color w:val="0563C1" w:themeColor="hyperlink"/>
      <w:u w:val="single"/>
    </w:rPr>
  </w:style>
  <w:style w:type="paragraph" w:styleId="Encabezado">
    <w:name w:val="header"/>
    <w:basedOn w:val="Normal"/>
    <w:link w:val="EncabezadoCar"/>
    <w:uiPriority w:val="99"/>
    <w:unhideWhenUsed/>
    <w:rsid w:val="00841C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1C4A"/>
    <w:rPr>
      <w:rFonts w:ascii="Times New Roman" w:eastAsia="Times New Roman" w:hAnsi="Times New Roman" w:cs="Times New Roman"/>
      <w:color w:val="000000"/>
      <w:kern w:val="2"/>
      <w:sz w:val="24"/>
      <w:szCs w:val="24"/>
      <w:lang w:eastAsia="es-ES" w:bidi="es-ES"/>
      <w14:ligatures w14:val="standardContextual"/>
    </w:rPr>
  </w:style>
  <w:style w:type="paragraph" w:styleId="Piedepgina">
    <w:name w:val="footer"/>
    <w:basedOn w:val="Normal"/>
    <w:link w:val="PiedepginaCar"/>
    <w:uiPriority w:val="99"/>
    <w:unhideWhenUsed/>
    <w:rsid w:val="00841C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1C4A"/>
    <w:rPr>
      <w:rFonts w:ascii="Times New Roman" w:eastAsia="Times New Roman" w:hAnsi="Times New Roman" w:cs="Times New Roman"/>
      <w:color w:val="000000"/>
      <w:kern w:val="2"/>
      <w:sz w:val="24"/>
      <w:szCs w:val="24"/>
      <w:lang w:eastAsia="es-ES" w:bidi="es-ES"/>
      <w14:ligatures w14:val="standardContextual"/>
    </w:rPr>
  </w:style>
  <w:style w:type="paragraph" w:styleId="Prrafodelista">
    <w:name w:val="List Paragraph"/>
    <w:basedOn w:val="Normal"/>
    <w:uiPriority w:val="34"/>
    <w:qFormat/>
    <w:rsid w:val="00841C4A"/>
    <w:pPr>
      <w:ind w:left="720"/>
      <w:contextualSpacing/>
    </w:pPr>
  </w:style>
  <w:style w:type="character" w:customStyle="1" w:styleId="Ttulo1Car">
    <w:name w:val="Título 1 Car"/>
    <w:basedOn w:val="Fuentedeprrafopredeter"/>
    <w:link w:val="Ttulo1"/>
    <w:uiPriority w:val="9"/>
    <w:rsid w:val="00841C4A"/>
    <w:rPr>
      <w:rFonts w:ascii="Times New Roman" w:eastAsiaTheme="majorEastAsia" w:hAnsi="Times New Roman" w:cstheme="majorBidi"/>
      <w:b/>
      <w:color w:val="2E74B5" w:themeColor="accent1" w:themeShade="BF"/>
      <w:kern w:val="2"/>
      <w:sz w:val="32"/>
      <w:szCs w:val="32"/>
      <w:lang w:eastAsia="es-ES" w:bidi="es-ES"/>
      <w14:ligatures w14:val="standardContextual"/>
    </w:rPr>
  </w:style>
  <w:style w:type="paragraph" w:styleId="TtulodeTDC">
    <w:name w:val="TOC Heading"/>
    <w:basedOn w:val="Ttulo1"/>
    <w:next w:val="Normal"/>
    <w:uiPriority w:val="39"/>
    <w:unhideWhenUsed/>
    <w:qFormat/>
    <w:rsid w:val="00841C4A"/>
    <w:pPr>
      <w:spacing w:line="259" w:lineRule="auto"/>
      <w:ind w:left="0" w:firstLine="0"/>
      <w:jc w:val="left"/>
      <w:outlineLvl w:val="9"/>
    </w:pPr>
    <w:rPr>
      <w:rFonts w:asciiTheme="majorHAnsi" w:hAnsiTheme="majorHAnsi"/>
      <w:b w:val="0"/>
      <w:kern w:val="0"/>
      <w:lang w:bidi="ar-SA"/>
      <w14:ligatures w14:val="none"/>
    </w:rPr>
  </w:style>
  <w:style w:type="paragraph" w:styleId="TDC2">
    <w:name w:val="toc 2"/>
    <w:basedOn w:val="Normal"/>
    <w:next w:val="Normal"/>
    <w:autoRedefine/>
    <w:uiPriority w:val="39"/>
    <w:unhideWhenUsed/>
    <w:rsid w:val="00841C4A"/>
    <w:pPr>
      <w:spacing w:after="100"/>
      <w:ind w:left="240"/>
    </w:pPr>
  </w:style>
  <w:style w:type="table" w:styleId="Tablaconcuadrcula">
    <w:name w:val="Table Grid"/>
    <w:basedOn w:val="Tabla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ennegrita">
    <w:name w:val="Strong"/>
    <w:basedOn w:val="Fuentedeprrafopredeter"/>
    <w:uiPriority w:val="22"/>
    <w:qFormat/>
    <w:rsid w:val="00E75446"/>
    <w:rPr>
      <w:b/>
      <w:bCs/>
    </w:rPr>
  </w:style>
  <w:style w:type="paragraph" w:styleId="TDC3">
    <w:name w:val="toc 3"/>
    <w:basedOn w:val="Normal"/>
    <w:next w:val="Normal"/>
    <w:autoRedefine/>
    <w:uiPriority w:val="39"/>
    <w:unhideWhenUsed/>
    <w:rsid w:val="00E75446"/>
    <w:pPr>
      <w:spacing w:after="100"/>
      <w:ind w:left="480"/>
    </w:pPr>
  </w:style>
  <w:style w:type="paragraph" w:customStyle="1" w:styleId="my-2">
    <w:name w:val="my-2"/>
    <w:basedOn w:val="Normal"/>
    <w:rsid w:val="00C604CD"/>
    <w:pPr>
      <w:spacing w:before="100" w:beforeAutospacing="1" w:after="100" w:afterAutospacing="1" w:line="240" w:lineRule="auto"/>
      <w:ind w:left="0" w:firstLine="0"/>
      <w:jc w:val="left"/>
    </w:pPr>
    <w:rPr>
      <w:color w:val="auto"/>
      <w:kern w:val="0"/>
      <w:lang w:bidi="ar-SA"/>
      <w14:ligatures w14:val="none"/>
    </w:rPr>
  </w:style>
  <w:style w:type="character" w:customStyle="1" w:styleId="relative">
    <w:name w:val="relative"/>
    <w:basedOn w:val="Fuentedeprrafopredeter"/>
    <w:rsid w:val="00C604CD"/>
  </w:style>
  <w:style w:type="paragraph" w:styleId="NormalWeb">
    <w:name w:val="Normal (Web)"/>
    <w:basedOn w:val="Normal"/>
    <w:uiPriority w:val="99"/>
    <w:unhideWhenUsed/>
    <w:rsid w:val="00703648"/>
    <w:pPr>
      <w:spacing w:before="100" w:beforeAutospacing="1" w:after="100" w:afterAutospacing="1" w:line="240" w:lineRule="auto"/>
      <w:ind w:left="0" w:firstLine="0"/>
      <w:jc w:val="left"/>
    </w:pPr>
    <w:rPr>
      <w:color w:val="auto"/>
      <w:kern w:val="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14428">
      <w:bodyDiv w:val="1"/>
      <w:marLeft w:val="0"/>
      <w:marRight w:val="0"/>
      <w:marTop w:val="0"/>
      <w:marBottom w:val="0"/>
      <w:divBdr>
        <w:top w:val="none" w:sz="0" w:space="0" w:color="auto"/>
        <w:left w:val="none" w:sz="0" w:space="0" w:color="auto"/>
        <w:bottom w:val="none" w:sz="0" w:space="0" w:color="auto"/>
        <w:right w:val="none" w:sz="0" w:space="0" w:color="auto"/>
      </w:divBdr>
      <w:divsChild>
        <w:div w:id="14581610">
          <w:marLeft w:val="0"/>
          <w:marRight w:val="0"/>
          <w:marTop w:val="0"/>
          <w:marBottom w:val="0"/>
          <w:divBdr>
            <w:top w:val="none" w:sz="0" w:space="0" w:color="auto"/>
            <w:left w:val="none" w:sz="0" w:space="0" w:color="auto"/>
            <w:bottom w:val="none" w:sz="0" w:space="0" w:color="auto"/>
            <w:right w:val="none" w:sz="0" w:space="0" w:color="auto"/>
          </w:divBdr>
        </w:div>
      </w:divsChild>
    </w:div>
    <w:div w:id="61299605">
      <w:bodyDiv w:val="1"/>
      <w:marLeft w:val="0"/>
      <w:marRight w:val="0"/>
      <w:marTop w:val="0"/>
      <w:marBottom w:val="0"/>
      <w:divBdr>
        <w:top w:val="none" w:sz="0" w:space="0" w:color="auto"/>
        <w:left w:val="none" w:sz="0" w:space="0" w:color="auto"/>
        <w:bottom w:val="none" w:sz="0" w:space="0" w:color="auto"/>
        <w:right w:val="none" w:sz="0" w:space="0" w:color="auto"/>
      </w:divBdr>
    </w:div>
    <w:div w:id="188378034">
      <w:bodyDiv w:val="1"/>
      <w:marLeft w:val="0"/>
      <w:marRight w:val="0"/>
      <w:marTop w:val="0"/>
      <w:marBottom w:val="0"/>
      <w:divBdr>
        <w:top w:val="none" w:sz="0" w:space="0" w:color="auto"/>
        <w:left w:val="none" w:sz="0" w:space="0" w:color="auto"/>
        <w:bottom w:val="none" w:sz="0" w:space="0" w:color="auto"/>
        <w:right w:val="none" w:sz="0" w:space="0" w:color="auto"/>
      </w:divBdr>
    </w:div>
    <w:div w:id="300890233">
      <w:bodyDiv w:val="1"/>
      <w:marLeft w:val="0"/>
      <w:marRight w:val="0"/>
      <w:marTop w:val="0"/>
      <w:marBottom w:val="0"/>
      <w:divBdr>
        <w:top w:val="none" w:sz="0" w:space="0" w:color="auto"/>
        <w:left w:val="none" w:sz="0" w:space="0" w:color="auto"/>
        <w:bottom w:val="none" w:sz="0" w:space="0" w:color="auto"/>
        <w:right w:val="none" w:sz="0" w:space="0" w:color="auto"/>
      </w:divBdr>
    </w:div>
    <w:div w:id="579338244">
      <w:bodyDiv w:val="1"/>
      <w:marLeft w:val="0"/>
      <w:marRight w:val="0"/>
      <w:marTop w:val="0"/>
      <w:marBottom w:val="0"/>
      <w:divBdr>
        <w:top w:val="none" w:sz="0" w:space="0" w:color="auto"/>
        <w:left w:val="none" w:sz="0" w:space="0" w:color="auto"/>
        <w:bottom w:val="none" w:sz="0" w:space="0" w:color="auto"/>
        <w:right w:val="none" w:sz="0" w:space="0" w:color="auto"/>
      </w:divBdr>
    </w:div>
    <w:div w:id="832840507">
      <w:bodyDiv w:val="1"/>
      <w:marLeft w:val="0"/>
      <w:marRight w:val="0"/>
      <w:marTop w:val="0"/>
      <w:marBottom w:val="0"/>
      <w:divBdr>
        <w:top w:val="none" w:sz="0" w:space="0" w:color="auto"/>
        <w:left w:val="none" w:sz="0" w:space="0" w:color="auto"/>
        <w:bottom w:val="none" w:sz="0" w:space="0" w:color="auto"/>
        <w:right w:val="none" w:sz="0" w:space="0" w:color="auto"/>
      </w:divBdr>
    </w:div>
    <w:div w:id="940721906">
      <w:bodyDiv w:val="1"/>
      <w:marLeft w:val="0"/>
      <w:marRight w:val="0"/>
      <w:marTop w:val="0"/>
      <w:marBottom w:val="0"/>
      <w:divBdr>
        <w:top w:val="none" w:sz="0" w:space="0" w:color="auto"/>
        <w:left w:val="none" w:sz="0" w:space="0" w:color="auto"/>
        <w:bottom w:val="none" w:sz="0" w:space="0" w:color="auto"/>
        <w:right w:val="none" w:sz="0" w:space="0" w:color="auto"/>
      </w:divBdr>
    </w:div>
    <w:div w:id="1027875190">
      <w:bodyDiv w:val="1"/>
      <w:marLeft w:val="0"/>
      <w:marRight w:val="0"/>
      <w:marTop w:val="0"/>
      <w:marBottom w:val="0"/>
      <w:divBdr>
        <w:top w:val="none" w:sz="0" w:space="0" w:color="auto"/>
        <w:left w:val="none" w:sz="0" w:space="0" w:color="auto"/>
        <w:bottom w:val="none" w:sz="0" w:space="0" w:color="auto"/>
        <w:right w:val="none" w:sz="0" w:space="0" w:color="auto"/>
      </w:divBdr>
    </w:div>
    <w:div w:id="1059136762">
      <w:bodyDiv w:val="1"/>
      <w:marLeft w:val="0"/>
      <w:marRight w:val="0"/>
      <w:marTop w:val="0"/>
      <w:marBottom w:val="0"/>
      <w:divBdr>
        <w:top w:val="none" w:sz="0" w:space="0" w:color="auto"/>
        <w:left w:val="none" w:sz="0" w:space="0" w:color="auto"/>
        <w:bottom w:val="none" w:sz="0" w:space="0" w:color="auto"/>
        <w:right w:val="none" w:sz="0" w:space="0" w:color="auto"/>
      </w:divBdr>
    </w:div>
    <w:div w:id="1149442050">
      <w:bodyDiv w:val="1"/>
      <w:marLeft w:val="0"/>
      <w:marRight w:val="0"/>
      <w:marTop w:val="0"/>
      <w:marBottom w:val="0"/>
      <w:divBdr>
        <w:top w:val="none" w:sz="0" w:space="0" w:color="auto"/>
        <w:left w:val="none" w:sz="0" w:space="0" w:color="auto"/>
        <w:bottom w:val="none" w:sz="0" w:space="0" w:color="auto"/>
        <w:right w:val="none" w:sz="0" w:space="0" w:color="auto"/>
      </w:divBdr>
    </w:div>
    <w:div w:id="1243368239">
      <w:bodyDiv w:val="1"/>
      <w:marLeft w:val="0"/>
      <w:marRight w:val="0"/>
      <w:marTop w:val="0"/>
      <w:marBottom w:val="0"/>
      <w:divBdr>
        <w:top w:val="none" w:sz="0" w:space="0" w:color="auto"/>
        <w:left w:val="none" w:sz="0" w:space="0" w:color="auto"/>
        <w:bottom w:val="none" w:sz="0" w:space="0" w:color="auto"/>
        <w:right w:val="none" w:sz="0" w:space="0" w:color="auto"/>
      </w:divBdr>
    </w:div>
    <w:div w:id="1460418526">
      <w:bodyDiv w:val="1"/>
      <w:marLeft w:val="0"/>
      <w:marRight w:val="0"/>
      <w:marTop w:val="0"/>
      <w:marBottom w:val="0"/>
      <w:divBdr>
        <w:top w:val="none" w:sz="0" w:space="0" w:color="auto"/>
        <w:left w:val="none" w:sz="0" w:space="0" w:color="auto"/>
        <w:bottom w:val="none" w:sz="0" w:space="0" w:color="auto"/>
        <w:right w:val="none" w:sz="0" w:space="0" w:color="auto"/>
      </w:divBdr>
    </w:div>
    <w:div w:id="1478958639">
      <w:bodyDiv w:val="1"/>
      <w:marLeft w:val="0"/>
      <w:marRight w:val="0"/>
      <w:marTop w:val="0"/>
      <w:marBottom w:val="0"/>
      <w:divBdr>
        <w:top w:val="none" w:sz="0" w:space="0" w:color="auto"/>
        <w:left w:val="none" w:sz="0" w:space="0" w:color="auto"/>
        <w:bottom w:val="none" w:sz="0" w:space="0" w:color="auto"/>
        <w:right w:val="none" w:sz="0" w:space="0" w:color="auto"/>
      </w:divBdr>
    </w:div>
    <w:div w:id="1505513441">
      <w:bodyDiv w:val="1"/>
      <w:marLeft w:val="0"/>
      <w:marRight w:val="0"/>
      <w:marTop w:val="0"/>
      <w:marBottom w:val="0"/>
      <w:divBdr>
        <w:top w:val="none" w:sz="0" w:space="0" w:color="auto"/>
        <w:left w:val="none" w:sz="0" w:space="0" w:color="auto"/>
        <w:bottom w:val="none" w:sz="0" w:space="0" w:color="auto"/>
        <w:right w:val="none" w:sz="0" w:space="0" w:color="auto"/>
      </w:divBdr>
    </w:div>
    <w:div w:id="1757051246">
      <w:bodyDiv w:val="1"/>
      <w:marLeft w:val="0"/>
      <w:marRight w:val="0"/>
      <w:marTop w:val="0"/>
      <w:marBottom w:val="0"/>
      <w:divBdr>
        <w:top w:val="none" w:sz="0" w:space="0" w:color="auto"/>
        <w:left w:val="none" w:sz="0" w:space="0" w:color="auto"/>
        <w:bottom w:val="none" w:sz="0" w:space="0" w:color="auto"/>
        <w:right w:val="none" w:sz="0" w:space="0" w:color="auto"/>
      </w:divBdr>
    </w:div>
    <w:div w:id="1799029424">
      <w:bodyDiv w:val="1"/>
      <w:marLeft w:val="0"/>
      <w:marRight w:val="0"/>
      <w:marTop w:val="0"/>
      <w:marBottom w:val="0"/>
      <w:divBdr>
        <w:top w:val="none" w:sz="0" w:space="0" w:color="auto"/>
        <w:left w:val="none" w:sz="0" w:space="0" w:color="auto"/>
        <w:bottom w:val="none" w:sz="0" w:space="0" w:color="auto"/>
        <w:right w:val="none" w:sz="0" w:space="0" w:color="auto"/>
      </w:divBdr>
    </w:div>
    <w:div w:id="1927182697">
      <w:bodyDiv w:val="1"/>
      <w:marLeft w:val="0"/>
      <w:marRight w:val="0"/>
      <w:marTop w:val="0"/>
      <w:marBottom w:val="0"/>
      <w:divBdr>
        <w:top w:val="none" w:sz="0" w:space="0" w:color="auto"/>
        <w:left w:val="none" w:sz="0" w:space="0" w:color="auto"/>
        <w:bottom w:val="none" w:sz="0" w:space="0" w:color="auto"/>
        <w:right w:val="none" w:sz="0" w:space="0" w:color="auto"/>
      </w:divBdr>
    </w:div>
    <w:div w:id="1940209654">
      <w:bodyDiv w:val="1"/>
      <w:marLeft w:val="0"/>
      <w:marRight w:val="0"/>
      <w:marTop w:val="0"/>
      <w:marBottom w:val="0"/>
      <w:divBdr>
        <w:top w:val="none" w:sz="0" w:space="0" w:color="auto"/>
        <w:left w:val="none" w:sz="0" w:space="0" w:color="auto"/>
        <w:bottom w:val="none" w:sz="0" w:space="0" w:color="auto"/>
        <w:right w:val="none" w:sz="0" w:space="0" w:color="auto"/>
      </w:divBdr>
    </w:div>
    <w:div w:id="1958872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BE8C057BC7472C9B2B427E4092FF06"/>
        <w:category>
          <w:name w:val="General"/>
          <w:gallery w:val="placeholder"/>
        </w:category>
        <w:types>
          <w:type w:val="bbPlcHdr"/>
        </w:types>
        <w:behaviors>
          <w:behavior w:val="content"/>
        </w:behaviors>
        <w:guid w:val="{772410A6-D513-489A-AEF0-2F66026E66EE}"/>
      </w:docPartPr>
      <w:docPartBody>
        <w:p w:rsidR="00AF0416" w:rsidRDefault="00853297" w:rsidP="00853297">
          <w:pPr>
            <w:pStyle w:val="16BE8C057BC7472C9B2B427E4092FF06"/>
          </w:pPr>
          <w:r>
            <w:rPr>
              <w:rFonts w:asciiTheme="majorHAnsi" w:eastAsiaTheme="majorEastAsia" w:hAnsiTheme="majorHAnsi" w:cstheme="majorBidi"/>
              <w:color w:val="5B9BD5" w:themeColor="accent1"/>
              <w:sz w:val="27"/>
              <w:szCs w:val="27"/>
            </w:rPr>
            <w:t>[Título del documento]</w:t>
          </w:r>
        </w:p>
      </w:docPartBody>
    </w:docPart>
    <w:docPart>
      <w:docPartPr>
        <w:name w:val="0E2DC900AC4B416BB48218BF9E5CDC82"/>
        <w:category>
          <w:name w:val="General"/>
          <w:gallery w:val="placeholder"/>
        </w:category>
        <w:types>
          <w:type w:val="bbPlcHdr"/>
        </w:types>
        <w:behaviors>
          <w:behavior w:val="content"/>
        </w:behaviors>
        <w:guid w:val="{0463D6DD-697D-498F-94B3-85AF6AC94365}"/>
      </w:docPartPr>
      <w:docPartBody>
        <w:p w:rsidR="00AF0416" w:rsidRDefault="00853297" w:rsidP="00853297">
          <w:pPr>
            <w:pStyle w:val="0E2DC900AC4B416BB48218BF9E5CDC82"/>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297"/>
    <w:rsid w:val="00535786"/>
    <w:rsid w:val="006051D9"/>
    <w:rsid w:val="00796C80"/>
    <w:rsid w:val="007F5F51"/>
    <w:rsid w:val="00853297"/>
    <w:rsid w:val="00875523"/>
    <w:rsid w:val="00956654"/>
    <w:rsid w:val="00AF0416"/>
    <w:rsid w:val="00C667A8"/>
    <w:rsid w:val="00D66C58"/>
    <w:rsid w:val="00D716FA"/>
    <w:rsid w:val="00F66302"/>
    <w:rsid w:val="00FC2BA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B5837E691AF4A87A140CC72C317BFA5">
    <w:name w:val="DB5837E691AF4A87A140CC72C317BFA5"/>
    <w:rsid w:val="00853297"/>
  </w:style>
  <w:style w:type="paragraph" w:customStyle="1" w:styleId="4FC9C64001D0416AA4FA6BD91C1C1C38">
    <w:name w:val="4FC9C64001D0416AA4FA6BD91C1C1C38"/>
    <w:rsid w:val="00853297"/>
  </w:style>
  <w:style w:type="paragraph" w:customStyle="1" w:styleId="16BE8C057BC7472C9B2B427E4092FF06">
    <w:name w:val="16BE8C057BC7472C9B2B427E4092FF06"/>
    <w:rsid w:val="00853297"/>
  </w:style>
  <w:style w:type="paragraph" w:customStyle="1" w:styleId="0E2DC900AC4B416BB48218BF9E5CDC82">
    <w:name w:val="0E2DC900AC4B416BB48218BF9E5CDC82"/>
    <w:rsid w:val="008532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Grupo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A4CF30-59F5-4A93-A21E-EA0032590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9</Pages>
  <Words>1305</Words>
  <Characters>7179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8468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
  <dc:creator>Silvia Castillo</dc:creator>
  <cp:keywords/>
  <dc:description/>
  <cp:lastModifiedBy>Silvia Castillo</cp:lastModifiedBy>
  <cp:revision>4</cp:revision>
  <dcterms:created xsi:type="dcterms:W3CDTF">2025-10-05T22:21:00Z</dcterms:created>
  <dcterms:modified xsi:type="dcterms:W3CDTF">2025-10-30T18:39:00Z</dcterms:modified>
</cp:coreProperties>
</file>