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741" w:rsidRDefault="00780741" w:rsidP="00780741"/>
    <w:p w:rsidR="00780741" w:rsidRDefault="00780741" w:rsidP="00780741"/>
    <w:p w:rsidR="00780741" w:rsidRDefault="00780741" w:rsidP="00780741"/>
    <w:p w:rsidR="00780741" w:rsidRDefault="00A41C60" w:rsidP="00780741">
      <w:r>
        <w:rPr>
          <w:noProof/>
          <w:lang w:eastAsia="es-CR"/>
        </w:rPr>
        <w:pict>
          <v:rect id="Rectángulo 2" o:spid="_x0000_s1026" style="position:absolute;margin-left:80.05pt;margin-top:25.95pt;width:376.2pt;height:3.6pt;z-index:251664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" fillcolor="#4f81bd [3204]" strokecolor="#243f60 [1604]" strokeweight="2pt">
            <v:path arrowok="t"/>
          </v:rect>
        </w:pict>
      </w:r>
    </w:p>
    <w:p w:rsidR="00780741" w:rsidRDefault="00780741" w:rsidP="00780741"/>
    <w:p w:rsidR="00780741" w:rsidRDefault="00780741" w:rsidP="00780741"/>
    <w:p w:rsidR="0003759B" w:rsidRPr="0003759B" w:rsidRDefault="0003759B" w:rsidP="0003759B">
      <w:pPr>
        <w:jc w:val="right"/>
        <w:rPr>
          <w:b/>
          <w:sz w:val="28"/>
          <w:szCs w:val="28"/>
        </w:rPr>
      </w:pPr>
      <w:r w:rsidRPr="0003759B">
        <w:rPr>
          <w:b/>
          <w:sz w:val="28"/>
          <w:szCs w:val="28"/>
        </w:rPr>
        <w:t xml:space="preserve">Documento Detallado de Diseño </w:t>
      </w:r>
    </w:p>
    <w:p w:rsidR="00780741" w:rsidRPr="0076509F" w:rsidRDefault="00780741" w:rsidP="00780741">
      <w:pPr>
        <w:jc w:val="right"/>
        <w:rPr>
          <w:b/>
          <w:sz w:val="28"/>
          <w:szCs w:val="28"/>
        </w:rPr>
      </w:pPr>
    </w:p>
    <w:p w:rsidR="00780741" w:rsidRDefault="00780741" w:rsidP="00780741">
      <w:pPr>
        <w:jc w:val="right"/>
        <w:rPr>
          <w:b/>
          <w:sz w:val="28"/>
          <w:szCs w:val="28"/>
        </w:rPr>
      </w:pPr>
      <w:r w:rsidRPr="0076509F">
        <w:rPr>
          <w:b/>
          <w:sz w:val="28"/>
          <w:szCs w:val="28"/>
        </w:rPr>
        <w:t xml:space="preserve">Proyecto: </w:t>
      </w:r>
      <w:r>
        <w:rPr>
          <w:b/>
          <w:sz w:val="28"/>
          <w:szCs w:val="28"/>
        </w:rPr>
        <w:t>MyMusic</w:t>
      </w:r>
    </w:p>
    <w:p w:rsidR="00780741" w:rsidRDefault="00780741" w:rsidP="00780741">
      <w:pPr>
        <w:jc w:val="right"/>
        <w:rPr>
          <w:b/>
          <w:sz w:val="28"/>
          <w:szCs w:val="28"/>
        </w:rPr>
      </w:pPr>
    </w:p>
    <w:p w:rsidR="00780741" w:rsidRPr="0085185D" w:rsidRDefault="00780741" w:rsidP="00780741">
      <w:pPr>
        <w:jc w:val="right"/>
        <w:rPr>
          <w:b/>
          <w:sz w:val="28"/>
          <w:szCs w:val="28"/>
          <w:lang w:val="en-US"/>
        </w:rPr>
      </w:pPr>
      <w:r w:rsidRPr="0085185D">
        <w:rPr>
          <w:b/>
          <w:sz w:val="28"/>
          <w:szCs w:val="28"/>
          <w:lang w:val="en-US"/>
        </w:rPr>
        <w:t xml:space="preserve">Alexis </w:t>
      </w:r>
      <w:proofErr w:type="spellStart"/>
      <w:r w:rsidRPr="0085185D">
        <w:rPr>
          <w:b/>
          <w:sz w:val="28"/>
          <w:szCs w:val="28"/>
          <w:lang w:val="en-US"/>
        </w:rPr>
        <w:t>Boza</w:t>
      </w:r>
      <w:proofErr w:type="spellEnd"/>
      <w:r w:rsidRPr="0085185D">
        <w:rPr>
          <w:b/>
          <w:sz w:val="28"/>
          <w:szCs w:val="28"/>
          <w:lang w:val="en-US"/>
        </w:rPr>
        <w:t xml:space="preserve"> Monge</w:t>
      </w:r>
    </w:p>
    <w:p w:rsidR="00780741" w:rsidRPr="0085185D" w:rsidRDefault="00780741" w:rsidP="00780741">
      <w:pPr>
        <w:jc w:val="right"/>
        <w:rPr>
          <w:b/>
          <w:sz w:val="28"/>
          <w:szCs w:val="28"/>
          <w:lang w:val="en-US"/>
        </w:rPr>
      </w:pPr>
      <w:r w:rsidRPr="0085185D">
        <w:rPr>
          <w:b/>
          <w:sz w:val="28"/>
          <w:szCs w:val="28"/>
          <w:lang w:val="en-US"/>
        </w:rPr>
        <w:t xml:space="preserve">Daniel Cortés </w:t>
      </w:r>
      <w:proofErr w:type="spellStart"/>
      <w:r w:rsidRPr="0085185D">
        <w:rPr>
          <w:b/>
          <w:sz w:val="28"/>
          <w:szCs w:val="28"/>
          <w:lang w:val="en-US"/>
        </w:rPr>
        <w:t>Sáenz</w:t>
      </w:r>
      <w:proofErr w:type="spellEnd"/>
    </w:p>
    <w:p w:rsidR="00780741" w:rsidRDefault="00780741" w:rsidP="00780741">
      <w:pPr>
        <w:jc w:val="right"/>
        <w:rPr>
          <w:b/>
          <w:sz w:val="28"/>
          <w:szCs w:val="28"/>
        </w:rPr>
      </w:pPr>
      <w:r>
        <w:rPr>
          <w:b/>
          <w:sz w:val="28"/>
          <w:szCs w:val="28"/>
        </w:rPr>
        <w:t xml:space="preserve">Christian Corrales </w:t>
      </w:r>
      <w:proofErr w:type="spellStart"/>
      <w:r>
        <w:rPr>
          <w:b/>
          <w:sz w:val="28"/>
          <w:szCs w:val="28"/>
        </w:rPr>
        <w:t>Rounda</w:t>
      </w:r>
      <w:proofErr w:type="spellEnd"/>
    </w:p>
    <w:p w:rsidR="00780741" w:rsidRDefault="00780741" w:rsidP="00780741">
      <w:pPr>
        <w:jc w:val="right"/>
        <w:rPr>
          <w:b/>
          <w:sz w:val="28"/>
          <w:szCs w:val="28"/>
        </w:rPr>
      </w:pPr>
      <w:r>
        <w:rPr>
          <w:b/>
          <w:sz w:val="28"/>
          <w:szCs w:val="28"/>
        </w:rPr>
        <w:t>Silvia Delgado Barboza</w:t>
      </w:r>
    </w:p>
    <w:p w:rsidR="00780741" w:rsidRDefault="00780741" w:rsidP="00780741">
      <w:pPr>
        <w:jc w:val="right"/>
        <w:rPr>
          <w:b/>
          <w:sz w:val="28"/>
          <w:szCs w:val="28"/>
        </w:rPr>
      </w:pPr>
      <w:r>
        <w:rPr>
          <w:b/>
          <w:sz w:val="28"/>
          <w:szCs w:val="28"/>
        </w:rPr>
        <w:t>Silvia Mata Jara</w:t>
      </w:r>
    </w:p>
    <w:p w:rsidR="00780741" w:rsidRPr="0076509F" w:rsidRDefault="00780741" w:rsidP="00780741">
      <w:pPr>
        <w:jc w:val="right"/>
        <w:rPr>
          <w:b/>
          <w:sz w:val="28"/>
          <w:szCs w:val="28"/>
        </w:rPr>
      </w:pPr>
    </w:p>
    <w:p w:rsidR="00780741" w:rsidRDefault="00780741" w:rsidP="00780741">
      <w:pPr>
        <w:jc w:val="right"/>
        <w:rPr>
          <w:b/>
          <w:sz w:val="28"/>
          <w:szCs w:val="28"/>
        </w:rPr>
      </w:pPr>
      <w:r w:rsidRPr="0076509F">
        <w:rPr>
          <w:b/>
          <w:sz w:val="28"/>
          <w:szCs w:val="28"/>
        </w:rPr>
        <w:t>Revisión</w:t>
      </w:r>
      <w:r>
        <w:rPr>
          <w:b/>
          <w:sz w:val="28"/>
          <w:szCs w:val="28"/>
        </w:rPr>
        <w:t xml:space="preserve"> 1.</w:t>
      </w:r>
      <w:r w:rsidR="00B96C4D">
        <w:rPr>
          <w:b/>
          <w:sz w:val="28"/>
          <w:szCs w:val="28"/>
        </w:rPr>
        <w:t>8</w:t>
      </w:r>
    </w:p>
    <w:p w:rsidR="00780741" w:rsidRDefault="00A41C60" w:rsidP="00780741">
      <w:pPr>
        <w:jc w:val="right"/>
        <w:rPr>
          <w:b/>
          <w:sz w:val="28"/>
          <w:szCs w:val="28"/>
        </w:rPr>
      </w:pPr>
      <w:r>
        <w:rPr>
          <w:b/>
          <w:noProof/>
          <w:sz w:val="28"/>
          <w:szCs w:val="28"/>
          <w:lang w:eastAsia="es-CR"/>
        </w:rPr>
        <w:pict>
          <v:rect id="Rectángulo 1" o:spid="_x0000_s1027" style="position:absolute;left:0;text-align:left;margin-left:79.2pt;margin-top:16.9pt;width:376.2pt;height:3.6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" fillcolor="#4f81bd [3204]" strokecolor="#243f60 [1604]" strokeweight="2pt">
            <v:path arrowok="t"/>
          </v:rect>
        </w:pict>
      </w:r>
    </w:p>
    <w:p w:rsidR="00780741" w:rsidRPr="0076509F" w:rsidRDefault="00780741" w:rsidP="00780741">
      <w:pPr>
        <w:tabs>
          <w:tab w:val="left" w:pos="7591"/>
        </w:tabs>
        <w:rPr>
          <w:b/>
          <w:color w:val="4F81BD" w:themeColor="accent1"/>
        </w:rPr>
      </w:pPr>
      <w:r>
        <w:rPr>
          <w:b/>
          <w:color w:val="4F81BD" w:themeColor="accent1"/>
        </w:rPr>
        <w:tab/>
      </w:r>
      <w:r w:rsidR="0003759B">
        <w:rPr>
          <w:b/>
          <w:color w:val="4F81BD" w:themeColor="accent1"/>
        </w:rPr>
        <w:t>Noviembre</w:t>
      </w:r>
    </w:p>
    <w:p w:rsidR="001638D8" w:rsidRDefault="001638D8"/>
    <w:p w:rsidR="002F53FF" w:rsidRDefault="002F53FF"/>
    <w:p w:rsidR="002F53FF" w:rsidRDefault="002F53FF"/>
    <w:p w:rsidR="002F53FF" w:rsidRDefault="002F53FF"/>
    <w:bookmarkStart w:id="0" w:name="_Toc367453722" w:displacedByCustomXml="next"/>
    <w:sdt>
      <w:sdtPr>
        <w:rPr>
          <w:rFonts w:asciiTheme="minorHAnsi" w:eastAsiaTheme="minorHAnsi" w:hAnsiTheme="minorHAnsi" w:cstheme="minorBidi"/>
          <w:color w:val="auto"/>
          <w:sz w:val="22"/>
          <w:szCs w:val="22"/>
          <w:lang w:val="es-ES" w:eastAsia="en-US"/>
        </w:rPr>
        <w:id w:val="22838790"/>
        <w:docPartObj>
          <w:docPartGallery w:val="Table of Contents"/>
          <w:docPartUnique/>
        </w:docPartObj>
      </w:sdtPr>
      <w:sdtEndPr>
        <w:rPr>
          <w:b/>
          <w:bCs/>
        </w:rPr>
      </w:sdtEndPr>
      <w:sdtContent>
        <w:p w:rsidR="00B96C4D" w:rsidRDefault="00B96C4D">
          <w:pPr>
            <w:pStyle w:val="TtulodeTDC"/>
          </w:pPr>
          <w:r>
            <w:rPr>
              <w:lang w:val="es-ES"/>
            </w:rPr>
            <w:t>Contenido</w:t>
          </w:r>
        </w:p>
        <w:p w:rsidR="00705F8A" w:rsidRDefault="00A41C60">
          <w:pPr>
            <w:pStyle w:val="TDC1"/>
            <w:tabs>
              <w:tab w:val="right" w:leader="dot" w:pos="8828"/>
            </w:tabs>
            <w:rPr>
              <w:rFonts w:eastAsiaTheme="minorEastAsia"/>
              <w:noProof/>
              <w:lang w:eastAsia="es-CR"/>
            </w:rPr>
          </w:pPr>
          <w:r w:rsidRPr="00A41C60">
            <w:fldChar w:fldCharType="begin"/>
          </w:r>
          <w:r w:rsidR="00B96C4D">
            <w:instrText xml:space="preserve"> TOC \o "1-3" \h \z \u </w:instrText>
          </w:r>
          <w:r w:rsidRPr="00A41C60">
            <w:fldChar w:fldCharType="separate"/>
          </w:r>
          <w:bookmarkStart w:id="1" w:name="_GoBack"/>
          <w:bookmarkEnd w:id="1"/>
          <w:r w:rsidR="00705F8A" w:rsidRPr="00570509">
            <w:rPr>
              <w:rStyle w:val="Hipervnculo"/>
              <w:noProof/>
            </w:rPr>
            <w:fldChar w:fldCharType="begin"/>
          </w:r>
          <w:r w:rsidR="00705F8A" w:rsidRPr="00570509">
            <w:rPr>
              <w:rStyle w:val="Hipervnculo"/>
              <w:noProof/>
            </w:rPr>
            <w:instrText xml:space="preserve"> </w:instrText>
          </w:r>
          <w:r w:rsidR="00705F8A">
            <w:rPr>
              <w:noProof/>
            </w:rPr>
            <w:instrText>HYPERLINK \l "_Toc372298866"</w:instrText>
          </w:r>
          <w:r w:rsidR="00705F8A" w:rsidRPr="00570509">
            <w:rPr>
              <w:rStyle w:val="Hipervnculo"/>
              <w:noProof/>
            </w:rPr>
            <w:instrText xml:space="preserve"> </w:instrText>
          </w:r>
          <w:r w:rsidR="00705F8A" w:rsidRPr="00570509">
            <w:rPr>
              <w:rStyle w:val="Hipervnculo"/>
              <w:noProof/>
            </w:rPr>
          </w:r>
          <w:r w:rsidR="00705F8A" w:rsidRPr="00570509">
            <w:rPr>
              <w:rStyle w:val="Hipervnculo"/>
              <w:noProof/>
            </w:rPr>
            <w:fldChar w:fldCharType="separate"/>
          </w:r>
          <w:r w:rsidR="00705F8A" w:rsidRPr="00570509">
            <w:rPr>
              <w:rStyle w:val="Hipervnculo"/>
              <w:noProof/>
            </w:rPr>
            <w:t>Historial de Cambios</w:t>
          </w:r>
          <w:r w:rsidR="00705F8A">
            <w:rPr>
              <w:noProof/>
              <w:webHidden/>
            </w:rPr>
            <w:tab/>
          </w:r>
          <w:r w:rsidR="00705F8A">
            <w:rPr>
              <w:noProof/>
              <w:webHidden/>
            </w:rPr>
            <w:fldChar w:fldCharType="begin"/>
          </w:r>
          <w:r w:rsidR="00705F8A">
            <w:rPr>
              <w:noProof/>
              <w:webHidden/>
            </w:rPr>
            <w:instrText xml:space="preserve"> PAGEREF _Toc372298866 \h </w:instrText>
          </w:r>
          <w:r w:rsidR="00705F8A">
            <w:rPr>
              <w:noProof/>
              <w:webHidden/>
            </w:rPr>
          </w:r>
          <w:r w:rsidR="00705F8A">
            <w:rPr>
              <w:noProof/>
              <w:webHidden/>
            </w:rPr>
            <w:fldChar w:fldCharType="separate"/>
          </w:r>
          <w:r w:rsidR="00705F8A">
            <w:rPr>
              <w:noProof/>
              <w:webHidden/>
            </w:rPr>
            <w:t>2</w:t>
          </w:r>
          <w:r w:rsidR="00705F8A">
            <w:rPr>
              <w:noProof/>
              <w:webHidden/>
            </w:rPr>
            <w:fldChar w:fldCharType="end"/>
          </w:r>
          <w:r w:rsidR="00705F8A" w:rsidRPr="00570509">
            <w:rPr>
              <w:rStyle w:val="Hipervnculo"/>
              <w:noProof/>
            </w:rPr>
            <w:fldChar w:fldCharType="end"/>
          </w:r>
        </w:p>
        <w:p w:rsidR="00705F8A" w:rsidRDefault="00705F8A">
          <w:pPr>
            <w:pStyle w:val="TDC1"/>
            <w:tabs>
              <w:tab w:val="right" w:leader="dot" w:pos="8828"/>
            </w:tabs>
            <w:rPr>
              <w:rFonts w:eastAsiaTheme="minorEastAsia"/>
              <w:noProof/>
              <w:lang w:eastAsia="es-CR"/>
            </w:rPr>
          </w:pPr>
          <w:hyperlink w:anchor="_Toc372298867" w:history="1">
            <w:r w:rsidRPr="00570509">
              <w:rPr>
                <w:rStyle w:val="Hipervnculo"/>
                <w:noProof/>
              </w:rPr>
              <w:t>Introducción</w:t>
            </w:r>
            <w:r>
              <w:rPr>
                <w:noProof/>
                <w:webHidden/>
              </w:rPr>
              <w:tab/>
            </w:r>
            <w:r>
              <w:rPr>
                <w:noProof/>
                <w:webHidden/>
              </w:rPr>
              <w:fldChar w:fldCharType="begin"/>
            </w:r>
            <w:r>
              <w:rPr>
                <w:noProof/>
                <w:webHidden/>
              </w:rPr>
              <w:instrText xml:space="preserve"> PAGEREF _Toc372298867 \h </w:instrText>
            </w:r>
            <w:r>
              <w:rPr>
                <w:noProof/>
                <w:webHidden/>
              </w:rPr>
            </w:r>
            <w:r>
              <w:rPr>
                <w:noProof/>
                <w:webHidden/>
              </w:rPr>
              <w:fldChar w:fldCharType="separate"/>
            </w:r>
            <w:r>
              <w:rPr>
                <w:noProof/>
                <w:webHidden/>
              </w:rPr>
              <w:t>3</w:t>
            </w:r>
            <w:r>
              <w:rPr>
                <w:noProof/>
                <w:webHidden/>
              </w:rPr>
              <w:fldChar w:fldCharType="end"/>
            </w:r>
          </w:hyperlink>
        </w:p>
        <w:p w:rsidR="00705F8A" w:rsidRDefault="00705F8A">
          <w:pPr>
            <w:pStyle w:val="TDC2"/>
            <w:tabs>
              <w:tab w:val="right" w:leader="dot" w:pos="8828"/>
            </w:tabs>
            <w:rPr>
              <w:rFonts w:eastAsiaTheme="minorEastAsia"/>
              <w:noProof/>
              <w:lang w:eastAsia="es-CR"/>
            </w:rPr>
          </w:pPr>
          <w:hyperlink w:anchor="_Toc372298868" w:history="1">
            <w:r w:rsidRPr="00570509">
              <w:rPr>
                <w:rStyle w:val="Hipervnculo"/>
                <w:noProof/>
              </w:rPr>
              <w:t>Propósito</w:t>
            </w:r>
            <w:r>
              <w:rPr>
                <w:noProof/>
                <w:webHidden/>
              </w:rPr>
              <w:tab/>
            </w:r>
            <w:r>
              <w:rPr>
                <w:noProof/>
                <w:webHidden/>
              </w:rPr>
              <w:fldChar w:fldCharType="begin"/>
            </w:r>
            <w:r>
              <w:rPr>
                <w:noProof/>
                <w:webHidden/>
              </w:rPr>
              <w:instrText xml:space="preserve"> PAGEREF _Toc372298868 \h </w:instrText>
            </w:r>
            <w:r>
              <w:rPr>
                <w:noProof/>
                <w:webHidden/>
              </w:rPr>
            </w:r>
            <w:r>
              <w:rPr>
                <w:noProof/>
                <w:webHidden/>
              </w:rPr>
              <w:fldChar w:fldCharType="separate"/>
            </w:r>
            <w:r>
              <w:rPr>
                <w:noProof/>
                <w:webHidden/>
              </w:rPr>
              <w:t>3</w:t>
            </w:r>
            <w:r>
              <w:rPr>
                <w:noProof/>
                <w:webHidden/>
              </w:rPr>
              <w:fldChar w:fldCharType="end"/>
            </w:r>
          </w:hyperlink>
        </w:p>
        <w:p w:rsidR="00705F8A" w:rsidRDefault="00705F8A">
          <w:pPr>
            <w:pStyle w:val="TDC2"/>
            <w:tabs>
              <w:tab w:val="right" w:leader="dot" w:pos="8828"/>
            </w:tabs>
            <w:rPr>
              <w:rFonts w:eastAsiaTheme="minorEastAsia"/>
              <w:noProof/>
              <w:lang w:eastAsia="es-CR"/>
            </w:rPr>
          </w:pPr>
          <w:hyperlink w:anchor="_Toc372298869" w:history="1">
            <w:r w:rsidRPr="00570509">
              <w:rPr>
                <w:rStyle w:val="Hipervnculo"/>
                <w:noProof/>
              </w:rPr>
              <w:t>Alcance</w:t>
            </w:r>
            <w:r>
              <w:rPr>
                <w:noProof/>
                <w:webHidden/>
              </w:rPr>
              <w:tab/>
            </w:r>
            <w:r>
              <w:rPr>
                <w:noProof/>
                <w:webHidden/>
              </w:rPr>
              <w:fldChar w:fldCharType="begin"/>
            </w:r>
            <w:r>
              <w:rPr>
                <w:noProof/>
                <w:webHidden/>
              </w:rPr>
              <w:instrText xml:space="preserve"> PAGEREF _Toc372298869 \h </w:instrText>
            </w:r>
            <w:r>
              <w:rPr>
                <w:noProof/>
                <w:webHidden/>
              </w:rPr>
            </w:r>
            <w:r>
              <w:rPr>
                <w:noProof/>
                <w:webHidden/>
              </w:rPr>
              <w:fldChar w:fldCharType="separate"/>
            </w:r>
            <w:r>
              <w:rPr>
                <w:noProof/>
                <w:webHidden/>
              </w:rPr>
              <w:t>3</w:t>
            </w:r>
            <w:r>
              <w:rPr>
                <w:noProof/>
                <w:webHidden/>
              </w:rPr>
              <w:fldChar w:fldCharType="end"/>
            </w:r>
          </w:hyperlink>
        </w:p>
        <w:p w:rsidR="00705F8A" w:rsidRDefault="00705F8A">
          <w:pPr>
            <w:pStyle w:val="TDC2"/>
            <w:tabs>
              <w:tab w:val="right" w:leader="dot" w:pos="8828"/>
            </w:tabs>
            <w:rPr>
              <w:rFonts w:eastAsiaTheme="minorEastAsia"/>
              <w:noProof/>
              <w:lang w:eastAsia="es-CR"/>
            </w:rPr>
          </w:pPr>
          <w:hyperlink w:anchor="_Toc372298870" w:history="1">
            <w:r w:rsidRPr="00570509">
              <w:rPr>
                <w:rStyle w:val="Hipervnculo"/>
                <w:noProof/>
              </w:rPr>
              <w:t>Stakeholders y sus roles</w:t>
            </w:r>
            <w:r>
              <w:rPr>
                <w:noProof/>
                <w:webHidden/>
              </w:rPr>
              <w:tab/>
            </w:r>
            <w:r>
              <w:rPr>
                <w:noProof/>
                <w:webHidden/>
              </w:rPr>
              <w:fldChar w:fldCharType="begin"/>
            </w:r>
            <w:r>
              <w:rPr>
                <w:noProof/>
                <w:webHidden/>
              </w:rPr>
              <w:instrText xml:space="preserve"> PAGEREF _Toc372298870 \h </w:instrText>
            </w:r>
            <w:r>
              <w:rPr>
                <w:noProof/>
                <w:webHidden/>
              </w:rPr>
            </w:r>
            <w:r>
              <w:rPr>
                <w:noProof/>
                <w:webHidden/>
              </w:rPr>
              <w:fldChar w:fldCharType="separate"/>
            </w:r>
            <w:r>
              <w:rPr>
                <w:noProof/>
                <w:webHidden/>
              </w:rPr>
              <w:t>4</w:t>
            </w:r>
            <w:r>
              <w:rPr>
                <w:noProof/>
                <w:webHidden/>
              </w:rPr>
              <w:fldChar w:fldCharType="end"/>
            </w:r>
          </w:hyperlink>
        </w:p>
        <w:p w:rsidR="00705F8A" w:rsidRDefault="00705F8A">
          <w:pPr>
            <w:pStyle w:val="TDC2"/>
            <w:tabs>
              <w:tab w:val="right" w:leader="dot" w:pos="8828"/>
            </w:tabs>
            <w:rPr>
              <w:rFonts w:eastAsiaTheme="minorEastAsia"/>
              <w:noProof/>
              <w:lang w:eastAsia="es-CR"/>
            </w:rPr>
          </w:pPr>
          <w:hyperlink w:anchor="_Toc372298871" w:history="1">
            <w:r w:rsidRPr="00570509">
              <w:rPr>
                <w:rStyle w:val="Hipervnculo"/>
                <w:noProof/>
              </w:rPr>
              <w:t>Definiciones, Acrónimos y Abreviaturas</w:t>
            </w:r>
            <w:r>
              <w:rPr>
                <w:noProof/>
                <w:webHidden/>
              </w:rPr>
              <w:tab/>
            </w:r>
            <w:r>
              <w:rPr>
                <w:noProof/>
                <w:webHidden/>
              </w:rPr>
              <w:fldChar w:fldCharType="begin"/>
            </w:r>
            <w:r>
              <w:rPr>
                <w:noProof/>
                <w:webHidden/>
              </w:rPr>
              <w:instrText xml:space="preserve"> PAGEREF _Toc372298871 \h </w:instrText>
            </w:r>
            <w:r>
              <w:rPr>
                <w:noProof/>
                <w:webHidden/>
              </w:rPr>
            </w:r>
            <w:r>
              <w:rPr>
                <w:noProof/>
                <w:webHidden/>
              </w:rPr>
              <w:fldChar w:fldCharType="separate"/>
            </w:r>
            <w:r>
              <w:rPr>
                <w:noProof/>
                <w:webHidden/>
              </w:rPr>
              <w:t>4</w:t>
            </w:r>
            <w:r>
              <w:rPr>
                <w:noProof/>
                <w:webHidden/>
              </w:rPr>
              <w:fldChar w:fldCharType="end"/>
            </w:r>
          </w:hyperlink>
        </w:p>
        <w:p w:rsidR="00705F8A" w:rsidRDefault="00705F8A">
          <w:pPr>
            <w:pStyle w:val="TDC2"/>
            <w:tabs>
              <w:tab w:val="right" w:leader="dot" w:pos="8828"/>
            </w:tabs>
            <w:rPr>
              <w:rFonts w:eastAsiaTheme="minorEastAsia"/>
              <w:noProof/>
              <w:lang w:eastAsia="es-CR"/>
            </w:rPr>
          </w:pPr>
          <w:hyperlink w:anchor="_Toc372298872" w:history="1">
            <w:r w:rsidRPr="00570509">
              <w:rPr>
                <w:rStyle w:val="Hipervnculo"/>
                <w:noProof/>
              </w:rPr>
              <w:t>Referencias</w:t>
            </w:r>
            <w:r>
              <w:rPr>
                <w:noProof/>
                <w:webHidden/>
              </w:rPr>
              <w:tab/>
            </w:r>
            <w:r>
              <w:rPr>
                <w:noProof/>
                <w:webHidden/>
              </w:rPr>
              <w:fldChar w:fldCharType="begin"/>
            </w:r>
            <w:r>
              <w:rPr>
                <w:noProof/>
                <w:webHidden/>
              </w:rPr>
              <w:instrText xml:space="preserve"> PAGEREF _Toc372298872 \h </w:instrText>
            </w:r>
            <w:r>
              <w:rPr>
                <w:noProof/>
                <w:webHidden/>
              </w:rPr>
            </w:r>
            <w:r>
              <w:rPr>
                <w:noProof/>
                <w:webHidden/>
              </w:rPr>
              <w:fldChar w:fldCharType="separate"/>
            </w:r>
            <w:r>
              <w:rPr>
                <w:noProof/>
                <w:webHidden/>
              </w:rPr>
              <w:t>5</w:t>
            </w:r>
            <w:r>
              <w:rPr>
                <w:noProof/>
                <w:webHidden/>
              </w:rPr>
              <w:fldChar w:fldCharType="end"/>
            </w:r>
          </w:hyperlink>
        </w:p>
        <w:p w:rsidR="00705F8A" w:rsidRDefault="00705F8A">
          <w:pPr>
            <w:pStyle w:val="TDC1"/>
            <w:tabs>
              <w:tab w:val="right" w:leader="dot" w:pos="8828"/>
            </w:tabs>
            <w:rPr>
              <w:rFonts w:eastAsiaTheme="minorEastAsia"/>
              <w:noProof/>
              <w:lang w:eastAsia="es-CR"/>
            </w:rPr>
          </w:pPr>
          <w:hyperlink w:anchor="_Toc372298873" w:history="1">
            <w:r w:rsidRPr="00570509">
              <w:rPr>
                <w:rStyle w:val="Hipervnculo"/>
                <w:noProof/>
              </w:rPr>
              <w:t>Visión General</w:t>
            </w:r>
            <w:r>
              <w:rPr>
                <w:noProof/>
                <w:webHidden/>
              </w:rPr>
              <w:tab/>
            </w:r>
            <w:r>
              <w:rPr>
                <w:noProof/>
                <w:webHidden/>
              </w:rPr>
              <w:fldChar w:fldCharType="begin"/>
            </w:r>
            <w:r>
              <w:rPr>
                <w:noProof/>
                <w:webHidden/>
              </w:rPr>
              <w:instrText xml:space="preserve"> PAGEREF _Toc372298873 \h </w:instrText>
            </w:r>
            <w:r>
              <w:rPr>
                <w:noProof/>
                <w:webHidden/>
              </w:rPr>
            </w:r>
            <w:r>
              <w:rPr>
                <w:noProof/>
                <w:webHidden/>
              </w:rPr>
              <w:fldChar w:fldCharType="separate"/>
            </w:r>
            <w:r>
              <w:rPr>
                <w:noProof/>
                <w:webHidden/>
              </w:rPr>
              <w:t>5</w:t>
            </w:r>
            <w:r>
              <w:rPr>
                <w:noProof/>
                <w:webHidden/>
              </w:rPr>
              <w:fldChar w:fldCharType="end"/>
            </w:r>
          </w:hyperlink>
        </w:p>
        <w:p w:rsidR="00B96C4D" w:rsidRDefault="00A41C60" w:rsidP="00B96C4D">
          <w:pPr>
            <w:rPr>
              <w:b/>
              <w:bCs/>
              <w:lang w:val="es-ES"/>
            </w:rPr>
          </w:pPr>
          <w:r>
            <w:rPr>
              <w:b/>
              <w:bCs/>
              <w:lang w:val="es-ES"/>
            </w:rPr>
            <w:fldChar w:fldCharType="end"/>
          </w:r>
        </w:p>
      </w:sdtContent>
    </w:sdt>
    <w:p w:rsidR="00B96C4D" w:rsidRDefault="00B96C4D" w:rsidP="00B96C4D"/>
    <w:p w:rsidR="00B96C4D" w:rsidRDefault="00B96C4D" w:rsidP="00B96C4D"/>
    <w:p w:rsidR="00B96C4D" w:rsidRDefault="00B96C4D" w:rsidP="00B96C4D"/>
    <w:p w:rsidR="00B96C4D" w:rsidRDefault="00B96C4D" w:rsidP="00B96C4D"/>
    <w:p w:rsidR="00B96C4D" w:rsidRDefault="00B96C4D" w:rsidP="00B96C4D"/>
    <w:p w:rsidR="00B96C4D" w:rsidRDefault="00B96C4D" w:rsidP="00B96C4D"/>
    <w:p w:rsidR="00B96C4D" w:rsidRDefault="00B96C4D" w:rsidP="00B96C4D"/>
    <w:p w:rsidR="00B96C4D" w:rsidRDefault="00B96C4D" w:rsidP="00B96C4D"/>
    <w:p w:rsidR="00B96C4D" w:rsidRDefault="00B96C4D" w:rsidP="00B96C4D"/>
    <w:p w:rsidR="00705F8A" w:rsidRPr="00902DE4" w:rsidRDefault="00705F8A" w:rsidP="00705F8A">
      <w:pPr>
        <w:pStyle w:val="Ttulo1"/>
        <w:numPr>
          <w:ilvl w:val="0"/>
          <w:numId w:val="18"/>
        </w:numPr>
      </w:pPr>
      <w:bookmarkStart w:id="2" w:name="_Toc372298867"/>
      <w:r w:rsidRPr="00902DE4">
        <w:t>Introducción</w:t>
      </w:r>
      <w:bookmarkEnd w:id="2"/>
      <w:r w:rsidRPr="00902DE4">
        <w:t xml:space="preserve"> </w:t>
      </w:r>
    </w:p>
    <w:p w:rsidR="00B96C4D" w:rsidRDefault="00B96C4D" w:rsidP="00B96C4D"/>
    <w:p w:rsidR="00B96C4D" w:rsidRPr="00B96C4D" w:rsidRDefault="00705F8A" w:rsidP="00705F8A">
      <w:pPr>
        <w:pStyle w:val="Ttulo2"/>
        <w:numPr>
          <w:ilvl w:val="1"/>
          <w:numId w:val="18"/>
        </w:numPr>
      </w:pPr>
      <w:bookmarkStart w:id="3" w:name="_Toc372298866"/>
      <w:r>
        <w:t>Control de Cambios</w:t>
      </w:r>
      <w:bookmarkEnd w:id="0"/>
      <w:bookmarkEnd w:id="3"/>
      <w:r w:rsidR="00B96C4D">
        <w:tab/>
      </w:r>
    </w:p>
    <w:tbl>
      <w:tblPr>
        <w:tblStyle w:val="Tablaconcuadrcula"/>
        <w:tblW w:w="0" w:type="auto"/>
        <w:tblLook w:val="04A0"/>
      </w:tblPr>
      <w:tblGrid>
        <w:gridCol w:w="1384"/>
        <w:gridCol w:w="1031"/>
        <w:gridCol w:w="4321"/>
        <w:gridCol w:w="2318"/>
      </w:tblGrid>
      <w:tr w:rsidR="002F53FF" w:rsidTr="002F53FF">
        <w:tc>
          <w:tcPr>
            <w:tcW w:w="1384" w:type="dxa"/>
            <w:shd w:val="pct25" w:color="auto" w:fill="auto"/>
          </w:tcPr>
          <w:p w:rsidR="002F53FF" w:rsidRDefault="002F53FF" w:rsidP="00142E5E">
            <w:pPr>
              <w:rPr>
                <w:sz w:val="24"/>
                <w:szCs w:val="24"/>
              </w:rPr>
            </w:pPr>
            <w:r>
              <w:rPr>
                <w:sz w:val="24"/>
                <w:szCs w:val="24"/>
              </w:rPr>
              <w:t>Fecha</w:t>
            </w:r>
          </w:p>
        </w:tc>
        <w:tc>
          <w:tcPr>
            <w:tcW w:w="1031" w:type="dxa"/>
            <w:shd w:val="pct25" w:color="auto" w:fill="auto"/>
          </w:tcPr>
          <w:p w:rsidR="002F53FF" w:rsidRDefault="002F53FF" w:rsidP="00142E5E">
            <w:pPr>
              <w:rPr>
                <w:sz w:val="24"/>
                <w:szCs w:val="24"/>
              </w:rPr>
            </w:pPr>
            <w:r>
              <w:rPr>
                <w:sz w:val="24"/>
                <w:szCs w:val="24"/>
              </w:rPr>
              <w:t>Revisión</w:t>
            </w:r>
          </w:p>
        </w:tc>
        <w:tc>
          <w:tcPr>
            <w:tcW w:w="4321" w:type="dxa"/>
            <w:shd w:val="pct25" w:color="auto" w:fill="auto"/>
          </w:tcPr>
          <w:p w:rsidR="002F53FF" w:rsidRDefault="002F53FF" w:rsidP="00142E5E">
            <w:pPr>
              <w:rPr>
                <w:sz w:val="24"/>
                <w:szCs w:val="24"/>
              </w:rPr>
            </w:pPr>
            <w:r>
              <w:rPr>
                <w:sz w:val="24"/>
                <w:szCs w:val="24"/>
              </w:rPr>
              <w:t>Descripción</w:t>
            </w:r>
          </w:p>
        </w:tc>
        <w:tc>
          <w:tcPr>
            <w:tcW w:w="2318" w:type="dxa"/>
            <w:shd w:val="pct25" w:color="auto" w:fill="auto"/>
          </w:tcPr>
          <w:p w:rsidR="002F53FF" w:rsidRDefault="002F53FF" w:rsidP="00142E5E">
            <w:pPr>
              <w:rPr>
                <w:sz w:val="24"/>
                <w:szCs w:val="24"/>
              </w:rPr>
            </w:pPr>
            <w:r>
              <w:rPr>
                <w:sz w:val="24"/>
                <w:szCs w:val="24"/>
              </w:rPr>
              <w:t>Autor</w:t>
            </w:r>
          </w:p>
        </w:tc>
      </w:tr>
      <w:tr w:rsidR="002F53FF" w:rsidTr="002F53FF">
        <w:tc>
          <w:tcPr>
            <w:tcW w:w="1384" w:type="dxa"/>
          </w:tcPr>
          <w:p w:rsidR="002F53FF" w:rsidRDefault="00705F8A" w:rsidP="00705F8A">
            <w:pPr>
              <w:rPr>
                <w:sz w:val="24"/>
                <w:szCs w:val="24"/>
              </w:rPr>
            </w:pPr>
            <w:r>
              <w:rPr>
                <w:sz w:val="24"/>
                <w:szCs w:val="24"/>
              </w:rPr>
              <w:t>8</w:t>
            </w:r>
            <w:r w:rsidR="002F53FF">
              <w:rPr>
                <w:sz w:val="24"/>
                <w:szCs w:val="24"/>
              </w:rPr>
              <w:t>/1</w:t>
            </w:r>
            <w:r>
              <w:rPr>
                <w:sz w:val="24"/>
                <w:szCs w:val="24"/>
              </w:rPr>
              <w:t>1</w:t>
            </w:r>
            <w:r w:rsidR="002F53FF">
              <w:rPr>
                <w:sz w:val="24"/>
                <w:szCs w:val="24"/>
              </w:rPr>
              <w:t>/2013</w:t>
            </w:r>
          </w:p>
        </w:tc>
        <w:tc>
          <w:tcPr>
            <w:tcW w:w="1031" w:type="dxa"/>
          </w:tcPr>
          <w:p w:rsidR="002F53FF" w:rsidRDefault="002F53FF" w:rsidP="00142E5E">
            <w:pPr>
              <w:rPr>
                <w:sz w:val="24"/>
                <w:szCs w:val="24"/>
              </w:rPr>
            </w:pPr>
            <w:r>
              <w:rPr>
                <w:sz w:val="24"/>
                <w:szCs w:val="24"/>
              </w:rPr>
              <w:t>1.0</w:t>
            </w:r>
          </w:p>
        </w:tc>
        <w:tc>
          <w:tcPr>
            <w:tcW w:w="4321" w:type="dxa"/>
          </w:tcPr>
          <w:p w:rsidR="002F53FF" w:rsidRPr="002F53FF" w:rsidRDefault="002F53FF" w:rsidP="00142E5E">
            <w:pPr>
              <w:rPr>
                <w:sz w:val="24"/>
                <w:szCs w:val="24"/>
              </w:rPr>
            </w:pPr>
            <w:r w:rsidRPr="002F53FF">
              <w:rPr>
                <w:sz w:val="24"/>
                <w:szCs w:val="24"/>
              </w:rPr>
              <w:t>Creación de la primera versión del documento.</w:t>
            </w:r>
          </w:p>
        </w:tc>
        <w:tc>
          <w:tcPr>
            <w:tcW w:w="2318" w:type="dxa"/>
          </w:tcPr>
          <w:p w:rsidR="002F53FF" w:rsidRPr="00705F8A" w:rsidRDefault="002F53FF" w:rsidP="00142E5E">
            <w:pPr>
              <w:rPr>
                <w:sz w:val="24"/>
                <w:szCs w:val="24"/>
              </w:rPr>
            </w:pPr>
            <w:r w:rsidRPr="00705F8A">
              <w:rPr>
                <w:sz w:val="24"/>
                <w:szCs w:val="24"/>
              </w:rPr>
              <w:t>Alexis Boza Monge</w:t>
            </w:r>
          </w:p>
          <w:p w:rsidR="002F53FF" w:rsidRPr="00705F8A" w:rsidRDefault="002F53FF" w:rsidP="00142E5E">
            <w:pPr>
              <w:rPr>
                <w:sz w:val="24"/>
                <w:szCs w:val="24"/>
              </w:rPr>
            </w:pPr>
            <w:r w:rsidRPr="00705F8A">
              <w:rPr>
                <w:sz w:val="24"/>
                <w:szCs w:val="24"/>
              </w:rPr>
              <w:t>Daniel Cortés Sáenz</w:t>
            </w:r>
          </w:p>
          <w:p w:rsidR="002F53FF" w:rsidRDefault="002F53FF" w:rsidP="00142E5E">
            <w:pPr>
              <w:rPr>
                <w:sz w:val="24"/>
                <w:szCs w:val="24"/>
              </w:rPr>
            </w:pPr>
            <w:r>
              <w:rPr>
                <w:sz w:val="24"/>
                <w:szCs w:val="24"/>
              </w:rPr>
              <w:t xml:space="preserve">Christian Corrales </w:t>
            </w:r>
            <w:proofErr w:type="spellStart"/>
            <w:r>
              <w:rPr>
                <w:sz w:val="24"/>
                <w:szCs w:val="24"/>
              </w:rPr>
              <w:t>Rounda</w:t>
            </w:r>
            <w:proofErr w:type="spellEnd"/>
          </w:p>
          <w:p w:rsidR="002F53FF" w:rsidRDefault="002F53FF" w:rsidP="00142E5E">
            <w:pPr>
              <w:rPr>
                <w:sz w:val="24"/>
                <w:szCs w:val="24"/>
              </w:rPr>
            </w:pPr>
            <w:r>
              <w:rPr>
                <w:sz w:val="24"/>
                <w:szCs w:val="24"/>
              </w:rPr>
              <w:t>Silvia Delgado Barboza</w:t>
            </w:r>
          </w:p>
          <w:p w:rsidR="002F53FF" w:rsidRDefault="002F53FF" w:rsidP="00142E5E">
            <w:pPr>
              <w:rPr>
                <w:sz w:val="24"/>
                <w:szCs w:val="24"/>
              </w:rPr>
            </w:pPr>
            <w:r>
              <w:rPr>
                <w:sz w:val="24"/>
                <w:szCs w:val="24"/>
              </w:rPr>
              <w:t>Silvia Mata Jara</w:t>
            </w:r>
          </w:p>
          <w:p w:rsidR="002F53FF" w:rsidRDefault="002F53FF" w:rsidP="00142E5E">
            <w:pPr>
              <w:rPr>
                <w:sz w:val="24"/>
                <w:szCs w:val="24"/>
              </w:rPr>
            </w:pPr>
          </w:p>
        </w:tc>
      </w:tr>
      <w:tr w:rsidR="003750BA" w:rsidTr="002F53FF">
        <w:tc>
          <w:tcPr>
            <w:tcW w:w="1384" w:type="dxa"/>
          </w:tcPr>
          <w:p w:rsidR="003750BA" w:rsidRDefault="003750BA" w:rsidP="00142E5E">
            <w:pPr>
              <w:rPr>
                <w:sz w:val="24"/>
                <w:szCs w:val="24"/>
              </w:rPr>
            </w:pPr>
            <w:r>
              <w:rPr>
                <w:sz w:val="24"/>
                <w:szCs w:val="24"/>
              </w:rPr>
              <w:lastRenderedPageBreak/>
              <w:t>21/10/2013</w:t>
            </w:r>
          </w:p>
        </w:tc>
        <w:tc>
          <w:tcPr>
            <w:tcW w:w="1031" w:type="dxa"/>
          </w:tcPr>
          <w:p w:rsidR="003750BA" w:rsidRDefault="003750BA" w:rsidP="00142E5E">
            <w:pPr>
              <w:rPr>
                <w:sz w:val="24"/>
                <w:szCs w:val="24"/>
              </w:rPr>
            </w:pPr>
            <w:r>
              <w:rPr>
                <w:sz w:val="24"/>
                <w:szCs w:val="24"/>
              </w:rPr>
              <w:t>1.1</w:t>
            </w:r>
          </w:p>
        </w:tc>
        <w:tc>
          <w:tcPr>
            <w:tcW w:w="4321" w:type="dxa"/>
          </w:tcPr>
          <w:p w:rsidR="003750BA" w:rsidRPr="002F53FF" w:rsidRDefault="003750BA" w:rsidP="00142E5E">
            <w:pPr>
              <w:rPr>
                <w:sz w:val="24"/>
                <w:szCs w:val="24"/>
              </w:rPr>
            </w:pPr>
            <w:r>
              <w:rPr>
                <w:sz w:val="24"/>
                <w:szCs w:val="24"/>
              </w:rPr>
              <w:t>Modificación de la Vista de Contexto</w:t>
            </w:r>
          </w:p>
        </w:tc>
        <w:tc>
          <w:tcPr>
            <w:tcW w:w="2318" w:type="dxa"/>
          </w:tcPr>
          <w:p w:rsidR="003750BA" w:rsidRDefault="003750BA" w:rsidP="00142E5E">
            <w:pPr>
              <w:rPr>
                <w:sz w:val="24"/>
                <w:szCs w:val="24"/>
              </w:rPr>
            </w:pPr>
            <w:r>
              <w:rPr>
                <w:sz w:val="24"/>
                <w:szCs w:val="24"/>
              </w:rPr>
              <w:t>Alexis Boza Monge</w:t>
            </w:r>
          </w:p>
          <w:p w:rsidR="003750BA" w:rsidRPr="003750BA" w:rsidRDefault="003750BA" w:rsidP="00142E5E">
            <w:pPr>
              <w:rPr>
                <w:sz w:val="24"/>
                <w:szCs w:val="24"/>
              </w:rPr>
            </w:pPr>
            <w:r>
              <w:rPr>
                <w:sz w:val="24"/>
                <w:szCs w:val="24"/>
              </w:rPr>
              <w:t>Silvia Delgado</w:t>
            </w:r>
          </w:p>
        </w:tc>
      </w:tr>
      <w:tr w:rsidR="003750BA" w:rsidTr="002F53FF">
        <w:tc>
          <w:tcPr>
            <w:tcW w:w="1384" w:type="dxa"/>
          </w:tcPr>
          <w:p w:rsidR="003750BA" w:rsidRDefault="003750BA" w:rsidP="00142E5E">
            <w:pPr>
              <w:rPr>
                <w:sz w:val="24"/>
                <w:szCs w:val="24"/>
              </w:rPr>
            </w:pPr>
            <w:r>
              <w:rPr>
                <w:sz w:val="24"/>
                <w:szCs w:val="24"/>
              </w:rPr>
              <w:t>22/10/2013</w:t>
            </w:r>
          </w:p>
        </w:tc>
        <w:tc>
          <w:tcPr>
            <w:tcW w:w="1031" w:type="dxa"/>
          </w:tcPr>
          <w:p w:rsidR="003750BA" w:rsidRDefault="003750BA" w:rsidP="00142E5E">
            <w:pPr>
              <w:rPr>
                <w:sz w:val="24"/>
                <w:szCs w:val="24"/>
              </w:rPr>
            </w:pPr>
            <w:r>
              <w:rPr>
                <w:sz w:val="24"/>
                <w:szCs w:val="24"/>
              </w:rPr>
              <w:t>1.2</w:t>
            </w:r>
          </w:p>
        </w:tc>
        <w:tc>
          <w:tcPr>
            <w:tcW w:w="4321" w:type="dxa"/>
          </w:tcPr>
          <w:p w:rsidR="003750BA" w:rsidRDefault="003750BA" w:rsidP="00142E5E">
            <w:pPr>
              <w:rPr>
                <w:sz w:val="24"/>
                <w:szCs w:val="24"/>
              </w:rPr>
            </w:pPr>
            <w:r>
              <w:rPr>
                <w:sz w:val="24"/>
                <w:szCs w:val="24"/>
              </w:rPr>
              <w:t>Definición de los Escenarios de Interacción</w:t>
            </w:r>
          </w:p>
        </w:tc>
        <w:tc>
          <w:tcPr>
            <w:tcW w:w="2318" w:type="dxa"/>
          </w:tcPr>
          <w:p w:rsidR="003750BA" w:rsidRDefault="003750BA" w:rsidP="00142E5E">
            <w:pPr>
              <w:rPr>
                <w:sz w:val="24"/>
                <w:szCs w:val="24"/>
              </w:rPr>
            </w:pPr>
            <w:r>
              <w:rPr>
                <w:sz w:val="24"/>
                <w:szCs w:val="24"/>
              </w:rPr>
              <w:t>Alexis Boza Monge</w:t>
            </w:r>
          </w:p>
          <w:p w:rsidR="003750BA" w:rsidRDefault="003750BA" w:rsidP="00142E5E">
            <w:pPr>
              <w:rPr>
                <w:sz w:val="24"/>
                <w:szCs w:val="24"/>
              </w:rPr>
            </w:pPr>
            <w:r>
              <w:rPr>
                <w:sz w:val="24"/>
                <w:szCs w:val="24"/>
              </w:rPr>
              <w:t>Silvia Mata Jara</w:t>
            </w:r>
          </w:p>
          <w:p w:rsidR="003750BA" w:rsidRDefault="003750BA" w:rsidP="00142E5E">
            <w:pPr>
              <w:rPr>
                <w:sz w:val="24"/>
                <w:szCs w:val="24"/>
              </w:rPr>
            </w:pPr>
            <w:r>
              <w:rPr>
                <w:sz w:val="24"/>
                <w:szCs w:val="24"/>
              </w:rPr>
              <w:t>Daniel Cortes Sáenz</w:t>
            </w:r>
          </w:p>
        </w:tc>
      </w:tr>
      <w:tr w:rsidR="003750BA" w:rsidTr="002F53FF">
        <w:tc>
          <w:tcPr>
            <w:tcW w:w="1384" w:type="dxa"/>
          </w:tcPr>
          <w:p w:rsidR="003750BA" w:rsidRDefault="003750BA" w:rsidP="00142E5E">
            <w:pPr>
              <w:rPr>
                <w:sz w:val="24"/>
                <w:szCs w:val="24"/>
              </w:rPr>
            </w:pPr>
            <w:r>
              <w:rPr>
                <w:sz w:val="24"/>
                <w:szCs w:val="24"/>
              </w:rPr>
              <w:t>23/10/2013</w:t>
            </w:r>
          </w:p>
        </w:tc>
        <w:tc>
          <w:tcPr>
            <w:tcW w:w="1031" w:type="dxa"/>
          </w:tcPr>
          <w:p w:rsidR="003750BA" w:rsidRDefault="003750BA" w:rsidP="00142E5E">
            <w:pPr>
              <w:rPr>
                <w:sz w:val="24"/>
                <w:szCs w:val="24"/>
              </w:rPr>
            </w:pPr>
            <w:r>
              <w:rPr>
                <w:sz w:val="24"/>
                <w:szCs w:val="24"/>
              </w:rPr>
              <w:t>1.3</w:t>
            </w:r>
          </w:p>
        </w:tc>
        <w:tc>
          <w:tcPr>
            <w:tcW w:w="4321" w:type="dxa"/>
          </w:tcPr>
          <w:p w:rsidR="003750BA" w:rsidRDefault="003750BA" w:rsidP="00142E5E">
            <w:pPr>
              <w:rPr>
                <w:sz w:val="24"/>
                <w:szCs w:val="24"/>
              </w:rPr>
            </w:pPr>
            <w:r>
              <w:rPr>
                <w:sz w:val="24"/>
                <w:szCs w:val="24"/>
              </w:rPr>
              <w:t>Definición del Modelo Entidad-Relación</w:t>
            </w:r>
          </w:p>
          <w:p w:rsidR="00814236" w:rsidRDefault="00814236" w:rsidP="00142E5E">
            <w:pPr>
              <w:rPr>
                <w:sz w:val="24"/>
                <w:szCs w:val="24"/>
              </w:rPr>
            </w:pPr>
            <w:r>
              <w:rPr>
                <w:sz w:val="24"/>
                <w:szCs w:val="24"/>
              </w:rPr>
              <w:t>Definición de Modelos para la vista de Desarrollo</w:t>
            </w:r>
          </w:p>
        </w:tc>
        <w:tc>
          <w:tcPr>
            <w:tcW w:w="2318" w:type="dxa"/>
          </w:tcPr>
          <w:p w:rsidR="003750BA" w:rsidRDefault="003750BA" w:rsidP="00142E5E">
            <w:pPr>
              <w:rPr>
                <w:sz w:val="24"/>
                <w:szCs w:val="24"/>
              </w:rPr>
            </w:pPr>
            <w:r>
              <w:rPr>
                <w:sz w:val="24"/>
                <w:szCs w:val="24"/>
              </w:rPr>
              <w:t>Daniel Cortes Sáenz</w:t>
            </w:r>
          </w:p>
          <w:p w:rsidR="003750BA" w:rsidRDefault="003750BA" w:rsidP="00142E5E">
            <w:pPr>
              <w:rPr>
                <w:sz w:val="24"/>
                <w:szCs w:val="24"/>
              </w:rPr>
            </w:pPr>
            <w:r>
              <w:rPr>
                <w:sz w:val="24"/>
                <w:szCs w:val="24"/>
              </w:rPr>
              <w:t>Silvia Delgado</w:t>
            </w:r>
          </w:p>
          <w:p w:rsidR="00814236" w:rsidRDefault="00814236" w:rsidP="00142E5E">
            <w:pPr>
              <w:rPr>
                <w:sz w:val="24"/>
                <w:szCs w:val="24"/>
              </w:rPr>
            </w:pPr>
          </w:p>
        </w:tc>
      </w:tr>
      <w:tr w:rsidR="00C3546A" w:rsidTr="002F53FF">
        <w:tc>
          <w:tcPr>
            <w:tcW w:w="1384" w:type="dxa"/>
          </w:tcPr>
          <w:p w:rsidR="00C3546A" w:rsidRDefault="00C3546A" w:rsidP="00142E5E">
            <w:pPr>
              <w:rPr>
                <w:sz w:val="24"/>
                <w:szCs w:val="24"/>
              </w:rPr>
            </w:pPr>
            <w:r>
              <w:rPr>
                <w:sz w:val="24"/>
                <w:szCs w:val="24"/>
              </w:rPr>
              <w:t>26/10/2013</w:t>
            </w:r>
          </w:p>
        </w:tc>
        <w:tc>
          <w:tcPr>
            <w:tcW w:w="1031" w:type="dxa"/>
          </w:tcPr>
          <w:p w:rsidR="00C3546A" w:rsidRDefault="00C3546A" w:rsidP="00142E5E">
            <w:pPr>
              <w:rPr>
                <w:sz w:val="24"/>
                <w:szCs w:val="24"/>
              </w:rPr>
            </w:pPr>
            <w:r>
              <w:rPr>
                <w:sz w:val="24"/>
                <w:szCs w:val="24"/>
              </w:rPr>
              <w:t>1.4</w:t>
            </w:r>
          </w:p>
        </w:tc>
        <w:tc>
          <w:tcPr>
            <w:tcW w:w="4321" w:type="dxa"/>
          </w:tcPr>
          <w:p w:rsidR="00C3546A" w:rsidRDefault="00C3546A" w:rsidP="00142E5E">
            <w:pPr>
              <w:rPr>
                <w:sz w:val="24"/>
                <w:szCs w:val="24"/>
              </w:rPr>
            </w:pPr>
            <w:r>
              <w:rPr>
                <w:sz w:val="24"/>
                <w:szCs w:val="24"/>
              </w:rPr>
              <w:t>Definición de la Vista de Concurrencia</w:t>
            </w:r>
          </w:p>
        </w:tc>
        <w:tc>
          <w:tcPr>
            <w:tcW w:w="2318" w:type="dxa"/>
          </w:tcPr>
          <w:p w:rsidR="00C3546A" w:rsidRDefault="00C3546A" w:rsidP="00C3546A">
            <w:pPr>
              <w:rPr>
                <w:sz w:val="24"/>
                <w:szCs w:val="24"/>
              </w:rPr>
            </w:pPr>
            <w:r>
              <w:rPr>
                <w:sz w:val="24"/>
                <w:szCs w:val="24"/>
              </w:rPr>
              <w:t xml:space="preserve">Christian Corrales </w:t>
            </w:r>
            <w:proofErr w:type="spellStart"/>
            <w:r>
              <w:rPr>
                <w:sz w:val="24"/>
                <w:szCs w:val="24"/>
              </w:rPr>
              <w:t>Rounda</w:t>
            </w:r>
            <w:proofErr w:type="spellEnd"/>
          </w:p>
          <w:p w:rsidR="00C3546A" w:rsidRDefault="00C3546A" w:rsidP="00C3546A">
            <w:pPr>
              <w:rPr>
                <w:sz w:val="24"/>
                <w:szCs w:val="24"/>
              </w:rPr>
            </w:pPr>
            <w:r>
              <w:rPr>
                <w:sz w:val="24"/>
                <w:szCs w:val="24"/>
              </w:rPr>
              <w:t>Silvia Mata Jara</w:t>
            </w:r>
          </w:p>
          <w:p w:rsidR="00C3546A" w:rsidRDefault="00C3546A" w:rsidP="00142E5E">
            <w:pPr>
              <w:rPr>
                <w:sz w:val="24"/>
                <w:szCs w:val="24"/>
              </w:rPr>
            </w:pPr>
          </w:p>
        </w:tc>
      </w:tr>
      <w:tr w:rsidR="00814236" w:rsidTr="002F53FF">
        <w:tc>
          <w:tcPr>
            <w:tcW w:w="1384" w:type="dxa"/>
          </w:tcPr>
          <w:p w:rsidR="00814236" w:rsidRDefault="00814236" w:rsidP="00142E5E">
            <w:pPr>
              <w:rPr>
                <w:sz w:val="24"/>
                <w:szCs w:val="24"/>
              </w:rPr>
            </w:pPr>
            <w:r>
              <w:rPr>
                <w:sz w:val="24"/>
                <w:szCs w:val="24"/>
              </w:rPr>
              <w:t>27/10/2013</w:t>
            </w:r>
          </w:p>
        </w:tc>
        <w:tc>
          <w:tcPr>
            <w:tcW w:w="1031" w:type="dxa"/>
          </w:tcPr>
          <w:p w:rsidR="00814236" w:rsidRDefault="00814236" w:rsidP="00142E5E">
            <w:pPr>
              <w:rPr>
                <w:sz w:val="24"/>
                <w:szCs w:val="24"/>
              </w:rPr>
            </w:pPr>
            <w:r>
              <w:rPr>
                <w:sz w:val="24"/>
                <w:szCs w:val="24"/>
              </w:rPr>
              <w:t>1.5</w:t>
            </w:r>
          </w:p>
        </w:tc>
        <w:tc>
          <w:tcPr>
            <w:tcW w:w="4321" w:type="dxa"/>
          </w:tcPr>
          <w:p w:rsidR="00814236" w:rsidRDefault="00814236" w:rsidP="00142E5E">
            <w:pPr>
              <w:rPr>
                <w:sz w:val="24"/>
                <w:szCs w:val="24"/>
              </w:rPr>
            </w:pPr>
            <w:r>
              <w:rPr>
                <w:sz w:val="24"/>
                <w:szCs w:val="24"/>
              </w:rPr>
              <w:t>Definición de la Vista de Despliegue</w:t>
            </w:r>
          </w:p>
        </w:tc>
        <w:tc>
          <w:tcPr>
            <w:tcW w:w="2318" w:type="dxa"/>
          </w:tcPr>
          <w:p w:rsidR="00814236" w:rsidRDefault="00814236" w:rsidP="00C3546A">
            <w:pPr>
              <w:rPr>
                <w:sz w:val="24"/>
                <w:szCs w:val="24"/>
              </w:rPr>
            </w:pPr>
            <w:r>
              <w:rPr>
                <w:sz w:val="24"/>
                <w:szCs w:val="24"/>
              </w:rPr>
              <w:t>Alexis Boza</w:t>
            </w:r>
          </w:p>
          <w:p w:rsidR="00B96C4D" w:rsidRDefault="00B96C4D" w:rsidP="00C3546A">
            <w:pPr>
              <w:rPr>
                <w:sz w:val="24"/>
                <w:szCs w:val="24"/>
              </w:rPr>
            </w:pPr>
            <w:r>
              <w:rPr>
                <w:sz w:val="24"/>
                <w:szCs w:val="24"/>
              </w:rPr>
              <w:t>Silvia Mata Jara</w:t>
            </w:r>
          </w:p>
          <w:p w:rsidR="00814236" w:rsidRDefault="00814236" w:rsidP="00C3546A">
            <w:pPr>
              <w:rPr>
                <w:sz w:val="24"/>
                <w:szCs w:val="24"/>
              </w:rPr>
            </w:pPr>
            <w:r>
              <w:rPr>
                <w:sz w:val="24"/>
                <w:szCs w:val="24"/>
              </w:rPr>
              <w:t>Daniel Cortes Sáenz</w:t>
            </w:r>
          </w:p>
        </w:tc>
      </w:tr>
      <w:tr w:rsidR="00814236" w:rsidTr="002F53FF">
        <w:tc>
          <w:tcPr>
            <w:tcW w:w="1384" w:type="dxa"/>
          </w:tcPr>
          <w:p w:rsidR="00814236" w:rsidRDefault="00814236" w:rsidP="00142E5E">
            <w:pPr>
              <w:rPr>
                <w:sz w:val="24"/>
                <w:szCs w:val="24"/>
              </w:rPr>
            </w:pPr>
            <w:r>
              <w:rPr>
                <w:sz w:val="24"/>
                <w:szCs w:val="24"/>
              </w:rPr>
              <w:t>29/10/2013</w:t>
            </w:r>
          </w:p>
        </w:tc>
        <w:tc>
          <w:tcPr>
            <w:tcW w:w="1031" w:type="dxa"/>
          </w:tcPr>
          <w:p w:rsidR="00814236" w:rsidRDefault="00814236" w:rsidP="00142E5E">
            <w:pPr>
              <w:rPr>
                <w:sz w:val="24"/>
                <w:szCs w:val="24"/>
              </w:rPr>
            </w:pPr>
            <w:r>
              <w:rPr>
                <w:sz w:val="24"/>
                <w:szCs w:val="24"/>
              </w:rPr>
              <w:t>1.6</w:t>
            </w:r>
          </w:p>
        </w:tc>
        <w:tc>
          <w:tcPr>
            <w:tcW w:w="4321" w:type="dxa"/>
          </w:tcPr>
          <w:p w:rsidR="00814236" w:rsidRDefault="00814236" w:rsidP="00142E5E">
            <w:pPr>
              <w:rPr>
                <w:sz w:val="24"/>
                <w:szCs w:val="24"/>
              </w:rPr>
            </w:pPr>
            <w:r>
              <w:rPr>
                <w:sz w:val="24"/>
                <w:szCs w:val="24"/>
              </w:rPr>
              <w:t>Definición de la vista de Información</w:t>
            </w:r>
          </w:p>
        </w:tc>
        <w:tc>
          <w:tcPr>
            <w:tcW w:w="2318" w:type="dxa"/>
          </w:tcPr>
          <w:p w:rsidR="00814236" w:rsidRDefault="00814236" w:rsidP="00C3546A">
            <w:pPr>
              <w:rPr>
                <w:sz w:val="24"/>
                <w:szCs w:val="24"/>
              </w:rPr>
            </w:pPr>
            <w:r>
              <w:rPr>
                <w:sz w:val="24"/>
                <w:szCs w:val="24"/>
              </w:rPr>
              <w:t>Silvia Mata Jara</w:t>
            </w:r>
          </w:p>
          <w:p w:rsidR="00814236" w:rsidRDefault="00814236" w:rsidP="00814236">
            <w:pPr>
              <w:rPr>
                <w:sz w:val="24"/>
                <w:szCs w:val="24"/>
              </w:rPr>
            </w:pPr>
            <w:r>
              <w:rPr>
                <w:sz w:val="24"/>
                <w:szCs w:val="24"/>
              </w:rPr>
              <w:t xml:space="preserve">Christian Corrales </w:t>
            </w:r>
            <w:proofErr w:type="spellStart"/>
            <w:r>
              <w:rPr>
                <w:sz w:val="24"/>
                <w:szCs w:val="24"/>
              </w:rPr>
              <w:t>Rounda</w:t>
            </w:r>
            <w:proofErr w:type="spellEnd"/>
          </w:p>
          <w:p w:rsidR="00814236" w:rsidRDefault="00814236" w:rsidP="00C3546A">
            <w:pPr>
              <w:rPr>
                <w:sz w:val="24"/>
                <w:szCs w:val="24"/>
              </w:rPr>
            </w:pPr>
          </w:p>
        </w:tc>
      </w:tr>
      <w:tr w:rsidR="00814236" w:rsidTr="002F53FF">
        <w:tc>
          <w:tcPr>
            <w:tcW w:w="1384" w:type="dxa"/>
          </w:tcPr>
          <w:p w:rsidR="00814236" w:rsidRDefault="00814236" w:rsidP="00142E5E">
            <w:pPr>
              <w:rPr>
                <w:sz w:val="24"/>
                <w:szCs w:val="24"/>
              </w:rPr>
            </w:pPr>
            <w:r>
              <w:rPr>
                <w:sz w:val="24"/>
                <w:szCs w:val="24"/>
              </w:rPr>
              <w:t>30/10/2013</w:t>
            </w:r>
          </w:p>
        </w:tc>
        <w:tc>
          <w:tcPr>
            <w:tcW w:w="1031" w:type="dxa"/>
          </w:tcPr>
          <w:p w:rsidR="00814236" w:rsidRDefault="00814236" w:rsidP="00142E5E">
            <w:pPr>
              <w:rPr>
                <w:sz w:val="24"/>
                <w:szCs w:val="24"/>
              </w:rPr>
            </w:pPr>
            <w:r>
              <w:rPr>
                <w:sz w:val="24"/>
                <w:szCs w:val="24"/>
              </w:rPr>
              <w:t>1.7</w:t>
            </w:r>
          </w:p>
        </w:tc>
        <w:tc>
          <w:tcPr>
            <w:tcW w:w="4321" w:type="dxa"/>
          </w:tcPr>
          <w:p w:rsidR="00814236" w:rsidRDefault="00814236" w:rsidP="00142E5E">
            <w:pPr>
              <w:rPr>
                <w:sz w:val="24"/>
                <w:szCs w:val="24"/>
              </w:rPr>
            </w:pPr>
            <w:r>
              <w:rPr>
                <w:sz w:val="24"/>
                <w:szCs w:val="24"/>
              </w:rPr>
              <w:t>Se explican detalles de la vista de Desarrollo</w:t>
            </w:r>
          </w:p>
        </w:tc>
        <w:tc>
          <w:tcPr>
            <w:tcW w:w="2318" w:type="dxa"/>
          </w:tcPr>
          <w:p w:rsidR="00814236" w:rsidRDefault="00814236" w:rsidP="00C3546A">
            <w:pPr>
              <w:rPr>
                <w:sz w:val="24"/>
                <w:szCs w:val="24"/>
              </w:rPr>
            </w:pPr>
            <w:r>
              <w:rPr>
                <w:sz w:val="24"/>
                <w:szCs w:val="24"/>
              </w:rPr>
              <w:t>Silvia Delgado</w:t>
            </w:r>
          </w:p>
          <w:p w:rsidR="00814236" w:rsidRDefault="00814236" w:rsidP="00C3546A">
            <w:pPr>
              <w:rPr>
                <w:sz w:val="24"/>
                <w:szCs w:val="24"/>
              </w:rPr>
            </w:pPr>
            <w:r>
              <w:rPr>
                <w:sz w:val="24"/>
                <w:szCs w:val="24"/>
              </w:rPr>
              <w:t>Daniel Cortes Sáenz</w:t>
            </w:r>
          </w:p>
        </w:tc>
      </w:tr>
      <w:tr w:rsidR="00814236" w:rsidTr="002F53FF">
        <w:tc>
          <w:tcPr>
            <w:tcW w:w="1384" w:type="dxa"/>
          </w:tcPr>
          <w:p w:rsidR="00814236" w:rsidRDefault="00814236" w:rsidP="00142E5E">
            <w:pPr>
              <w:rPr>
                <w:sz w:val="24"/>
                <w:szCs w:val="24"/>
              </w:rPr>
            </w:pPr>
            <w:r>
              <w:rPr>
                <w:sz w:val="24"/>
                <w:szCs w:val="24"/>
              </w:rPr>
              <w:t>31/10/2013</w:t>
            </w:r>
          </w:p>
        </w:tc>
        <w:tc>
          <w:tcPr>
            <w:tcW w:w="1031" w:type="dxa"/>
          </w:tcPr>
          <w:p w:rsidR="00814236" w:rsidRDefault="00B96C4D" w:rsidP="00142E5E">
            <w:pPr>
              <w:rPr>
                <w:sz w:val="24"/>
                <w:szCs w:val="24"/>
              </w:rPr>
            </w:pPr>
            <w:r>
              <w:rPr>
                <w:sz w:val="24"/>
                <w:szCs w:val="24"/>
              </w:rPr>
              <w:t>1.8</w:t>
            </w:r>
          </w:p>
        </w:tc>
        <w:tc>
          <w:tcPr>
            <w:tcW w:w="4321" w:type="dxa"/>
          </w:tcPr>
          <w:p w:rsidR="00B96C4D" w:rsidRDefault="00814236" w:rsidP="00142E5E">
            <w:pPr>
              <w:rPr>
                <w:sz w:val="24"/>
                <w:szCs w:val="24"/>
              </w:rPr>
            </w:pPr>
            <w:r>
              <w:rPr>
                <w:sz w:val="24"/>
                <w:szCs w:val="24"/>
              </w:rPr>
              <w:t>Se definen detalles del documento como formatos y ajustes a los modelos.</w:t>
            </w:r>
          </w:p>
        </w:tc>
        <w:tc>
          <w:tcPr>
            <w:tcW w:w="2318" w:type="dxa"/>
          </w:tcPr>
          <w:p w:rsidR="00814236" w:rsidRDefault="00814236" w:rsidP="00C3546A">
            <w:pPr>
              <w:rPr>
                <w:sz w:val="24"/>
                <w:szCs w:val="24"/>
              </w:rPr>
            </w:pPr>
            <w:r>
              <w:rPr>
                <w:sz w:val="24"/>
                <w:szCs w:val="24"/>
              </w:rPr>
              <w:t>Silvia Mata Jara</w:t>
            </w:r>
          </w:p>
          <w:p w:rsidR="00814236" w:rsidRDefault="00814236" w:rsidP="00C3546A">
            <w:pPr>
              <w:rPr>
                <w:sz w:val="24"/>
                <w:szCs w:val="24"/>
              </w:rPr>
            </w:pPr>
            <w:r>
              <w:rPr>
                <w:sz w:val="24"/>
                <w:szCs w:val="24"/>
              </w:rPr>
              <w:t>Alexis Boza Monge</w:t>
            </w:r>
          </w:p>
        </w:tc>
      </w:tr>
    </w:tbl>
    <w:p w:rsidR="00C40F28" w:rsidRDefault="00C40F28"/>
    <w:p w:rsidR="0090400A" w:rsidRDefault="0090400A"/>
    <w:p w:rsidR="0090400A" w:rsidRDefault="0090400A"/>
    <w:p w:rsidR="0090400A" w:rsidRDefault="0090400A"/>
    <w:p w:rsidR="00C40F28" w:rsidRPr="00902DE4" w:rsidRDefault="00C40F28" w:rsidP="00705F8A">
      <w:pPr>
        <w:pStyle w:val="Ttulo2"/>
        <w:numPr>
          <w:ilvl w:val="1"/>
          <w:numId w:val="18"/>
        </w:numPr>
      </w:pPr>
      <w:bookmarkStart w:id="4" w:name="_Toc372298868"/>
      <w:r w:rsidRPr="00902DE4">
        <w:t>Propósito</w:t>
      </w:r>
      <w:bookmarkEnd w:id="4"/>
    </w:p>
    <w:p w:rsidR="00C40F28" w:rsidRPr="00814236" w:rsidRDefault="00C40F28" w:rsidP="00814236">
      <w:pPr>
        <w:jc w:val="both"/>
        <w:rPr>
          <w:rFonts w:ascii="Arial" w:hAnsi="Arial" w:cs="Arial"/>
        </w:rPr>
      </w:pPr>
      <w:r w:rsidRPr="00814236">
        <w:rPr>
          <w:rFonts w:ascii="Arial" w:hAnsi="Arial" w:cs="Arial"/>
        </w:rPr>
        <w:t xml:space="preserve">El presente documento denominado Documento </w:t>
      </w:r>
      <w:r w:rsidR="00705F8A">
        <w:rPr>
          <w:rFonts w:ascii="Arial" w:hAnsi="Arial" w:cs="Arial"/>
        </w:rPr>
        <w:t xml:space="preserve">Detallado de Diseño (DDD) presenta  el </w:t>
      </w:r>
      <w:r w:rsidR="00EB49C5">
        <w:rPr>
          <w:rFonts w:ascii="Arial" w:hAnsi="Arial" w:cs="Arial"/>
        </w:rPr>
        <w:t>diseño detallado del proyecto MyMusic, a través de de diagramas de secuencia de los casos de uso del sistema, los diagramas de clases, interfaces y paquetes, además de la descripción de los patrones de diseño que se aplican. También se especifica el diseño de los datos, los diagramas de bases de datos, las principales estructuras de datos que se implementa, así como los archivos de configuración del sistema.</w:t>
      </w:r>
    </w:p>
    <w:p w:rsidR="00C40F28" w:rsidRPr="00902DE4" w:rsidRDefault="00C40F28" w:rsidP="00705F8A">
      <w:pPr>
        <w:pStyle w:val="Ttulo2"/>
        <w:numPr>
          <w:ilvl w:val="1"/>
          <w:numId w:val="18"/>
        </w:numPr>
      </w:pPr>
      <w:bookmarkStart w:id="5" w:name="_Toc31531906"/>
      <w:bookmarkStart w:id="6" w:name="_Toc198561194"/>
      <w:bookmarkStart w:id="7" w:name="_Toc372298871"/>
      <w:r w:rsidRPr="00902DE4">
        <w:lastRenderedPageBreak/>
        <w:t>Definiciones, Acrónimos y Abreviaturas</w:t>
      </w:r>
      <w:bookmarkEnd w:id="5"/>
      <w:bookmarkEnd w:id="6"/>
      <w:bookmarkEnd w:id="7"/>
    </w:p>
    <w:p w:rsidR="00C40F28" w:rsidRPr="00814236" w:rsidRDefault="00C40F28" w:rsidP="00814236">
      <w:pPr>
        <w:autoSpaceDE w:val="0"/>
        <w:adjustRightInd w:val="0"/>
        <w:spacing w:before="240"/>
        <w:ind w:left="360"/>
        <w:jc w:val="both"/>
        <w:rPr>
          <w:rFonts w:ascii="Arial" w:hAnsi="Arial" w:cs="Arial"/>
          <w:lang w:val="es-PE"/>
        </w:rPr>
      </w:pPr>
      <w:r w:rsidRPr="00814236">
        <w:rPr>
          <w:rFonts w:ascii="Arial" w:hAnsi="Arial" w:cs="Arial"/>
          <w:b/>
          <w:i/>
          <w:lang w:val="es-PE"/>
        </w:rPr>
        <w:t>Arquitectura de Software:</w:t>
      </w:r>
      <w:r w:rsidRPr="00814236">
        <w:rPr>
          <w:rFonts w:ascii="Arial" w:hAnsi="Arial" w:cs="Arial"/>
          <w:lang w:val="es-PE"/>
        </w:rPr>
        <w:t xml:space="preserve"> Estructura del sistema, que incluye componentes de software, las propiedades visibles externas de esos componentes, y las relaciones entre estos. </w:t>
      </w:r>
    </w:p>
    <w:p w:rsidR="002C383F" w:rsidRPr="00814236" w:rsidRDefault="002C383F" w:rsidP="00814236">
      <w:pPr>
        <w:spacing w:before="240"/>
        <w:ind w:left="360"/>
        <w:jc w:val="both"/>
        <w:rPr>
          <w:rFonts w:ascii="Arial" w:hAnsi="Arial" w:cs="Arial"/>
          <w:lang w:val="es-CL"/>
        </w:rPr>
      </w:pPr>
      <w:r w:rsidRPr="00814236">
        <w:rPr>
          <w:rFonts w:ascii="Arial" w:hAnsi="Arial" w:cs="Arial"/>
          <w:b/>
          <w:i/>
          <w:lang w:val="es-PE"/>
        </w:rPr>
        <w:t>Atributos de Calidad:</w:t>
      </w:r>
      <w:r w:rsidRPr="00814236">
        <w:rPr>
          <w:rFonts w:ascii="Arial" w:hAnsi="Arial" w:cs="Arial"/>
          <w:lang w:val="es-CL"/>
        </w:rPr>
        <w:t xml:space="preserve"> un atributo de calidad, es una cualidad deseable de la solución, que pueda manifestarse en forma de requerimiento no funcional, que pueda ser medible, </w:t>
      </w:r>
      <w:proofErr w:type="spellStart"/>
      <w:r w:rsidRPr="00814236">
        <w:rPr>
          <w:rFonts w:ascii="Arial" w:hAnsi="Arial" w:cs="Arial"/>
          <w:lang w:val="es-CL"/>
        </w:rPr>
        <w:t>testeable</w:t>
      </w:r>
      <w:proofErr w:type="spellEnd"/>
      <w:r w:rsidRPr="00814236">
        <w:rPr>
          <w:rFonts w:ascii="Arial" w:hAnsi="Arial" w:cs="Arial"/>
          <w:lang w:val="es-CL"/>
        </w:rPr>
        <w:t xml:space="preserve"> y finalmente evaluable</w:t>
      </w:r>
    </w:p>
    <w:p w:rsidR="002C383F" w:rsidRPr="00814236" w:rsidRDefault="002C383F" w:rsidP="00814236">
      <w:pPr>
        <w:autoSpaceDE w:val="0"/>
        <w:adjustRightInd w:val="0"/>
        <w:spacing w:before="240"/>
        <w:ind w:left="360"/>
        <w:jc w:val="both"/>
        <w:rPr>
          <w:rFonts w:ascii="Arial" w:hAnsi="Arial" w:cs="Arial"/>
          <w:lang w:val="es-CL"/>
        </w:rPr>
      </w:pPr>
      <w:r w:rsidRPr="00814236">
        <w:rPr>
          <w:rFonts w:ascii="Arial" w:hAnsi="Arial" w:cs="Arial"/>
          <w:b/>
          <w:i/>
          <w:lang w:val="es-PE"/>
        </w:rPr>
        <w:t>Escenario:</w:t>
      </w:r>
      <w:r w:rsidRPr="00814236">
        <w:rPr>
          <w:rFonts w:ascii="Arial" w:hAnsi="Arial" w:cs="Arial"/>
          <w:lang w:val="es-CL"/>
        </w:rPr>
        <w:t xml:space="preserve"> especifica el comportamiento y limita el interés de un área específica del sistema para uno o varios stakeholders.</w:t>
      </w:r>
    </w:p>
    <w:p w:rsidR="002C383F" w:rsidRPr="00814236" w:rsidRDefault="002C383F" w:rsidP="00814236">
      <w:pPr>
        <w:spacing w:before="240" w:after="0"/>
        <w:ind w:left="360"/>
        <w:jc w:val="both"/>
        <w:rPr>
          <w:rFonts w:ascii="Arial" w:hAnsi="Arial" w:cs="Arial"/>
        </w:rPr>
      </w:pPr>
      <w:r w:rsidRPr="00814236">
        <w:rPr>
          <w:rFonts w:ascii="Arial" w:hAnsi="Arial" w:cs="Arial"/>
          <w:b/>
          <w:i/>
          <w:lang w:val="es-PE"/>
        </w:rPr>
        <w:t>Framework</w:t>
      </w:r>
      <w:r w:rsidR="00814236">
        <w:rPr>
          <w:rFonts w:ascii="Arial" w:hAnsi="Arial" w:cs="Arial"/>
          <w:b/>
          <w:i/>
          <w:lang w:val="es-PE"/>
        </w:rPr>
        <w:t>:</w:t>
      </w:r>
      <w:r w:rsidRPr="00814236">
        <w:rPr>
          <w:rFonts w:ascii="Arial" w:hAnsi="Arial" w:cs="Arial"/>
          <w:lang w:val="es-ES"/>
        </w:rPr>
        <w:t xml:space="preserve"> </w:t>
      </w:r>
      <w:r w:rsidRPr="00814236">
        <w:rPr>
          <w:rFonts w:ascii="Arial" w:hAnsi="Arial" w:cs="Arial"/>
        </w:rPr>
        <w:t>Es una estructura de soporte definida en la cual un proyecto de software puede ser organizado y desarrollado. El objeto es reutilizar una arquitectura.</w:t>
      </w:r>
    </w:p>
    <w:p w:rsidR="002C383F" w:rsidRPr="00814236" w:rsidRDefault="00814236" w:rsidP="00814236">
      <w:pPr>
        <w:spacing w:before="240" w:after="0"/>
        <w:ind w:left="360"/>
        <w:jc w:val="both"/>
        <w:rPr>
          <w:rFonts w:ascii="Arial" w:hAnsi="Arial" w:cs="Arial"/>
          <w:lang w:val="es-ES"/>
        </w:rPr>
      </w:pPr>
      <w:r w:rsidRPr="00814236">
        <w:rPr>
          <w:rFonts w:ascii="Arial" w:hAnsi="Arial" w:cs="Arial"/>
          <w:b/>
          <w:i/>
          <w:lang w:val="es-PE"/>
        </w:rPr>
        <w:t>IEEE:</w:t>
      </w:r>
      <w:r w:rsidR="002C383F" w:rsidRPr="00814236">
        <w:rPr>
          <w:rFonts w:ascii="Arial" w:hAnsi="Arial" w:cs="Arial"/>
          <w:lang w:val="es-ES"/>
        </w:rPr>
        <w:t xml:space="preserve"> Corresponde a las siglas de </w:t>
      </w:r>
      <w:proofErr w:type="spellStart"/>
      <w:r w:rsidR="002C383F" w:rsidRPr="00814236">
        <w:rPr>
          <w:rFonts w:ascii="Arial" w:hAnsi="Arial" w:cs="Arial"/>
          <w:lang w:val="es-ES"/>
        </w:rPr>
        <w:t>The</w:t>
      </w:r>
      <w:proofErr w:type="spellEnd"/>
      <w:r w:rsidR="002C383F" w:rsidRPr="00814236">
        <w:rPr>
          <w:rFonts w:ascii="Arial" w:hAnsi="Arial" w:cs="Arial"/>
          <w:lang w:val="es-ES"/>
        </w:rPr>
        <w:t xml:space="preserve"> </w:t>
      </w:r>
      <w:proofErr w:type="spellStart"/>
      <w:r w:rsidR="002C383F" w:rsidRPr="00814236">
        <w:rPr>
          <w:rFonts w:ascii="Arial" w:hAnsi="Arial" w:cs="Arial"/>
          <w:lang w:val="es-ES"/>
        </w:rPr>
        <w:t>Institute</w:t>
      </w:r>
      <w:proofErr w:type="spellEnd"/>
      <w:r w:rsidR="002C383F" w:rsidRPr="00814236">
        <w:rPr>
          <w:rFonts w:ascii="Arial" w:hAnsi="Arial" w:cs="Arial"/>
          <w:lang w:val="es-ES"/>
        </w:rPr>
        <w:t xml:space="preserve"> of </w:t>
      </w:r>
      <w:proofErr w:type="spellStart"/>
      <w:r w:rsidR="002C383F" w:rsidRPr="00814236">
        <w:rPr>
          <w:rFonts w:ascii="Arial" w:hAnsi="Arial" w:cs="Arial"/>
          <w:lang w:val="es-ES"/>
        </w:rPr>
        <w:t>Electrical</w:t>
      </w:r>
      <w:proofErr w:type="spellEnd"/>
      <w:r w:rsidR="002C383F" w:rsidRPr="00814236">
        <w:rPr>
          <w:rFonts w:ascii="Arial" w:hAnsi="Arial" w:cs="Arial"/>
          <w:lang w:val="es-ES"/>
        </w:rPr>
        <w:t xml:space="preserve"> and </w:t>
      </w:r>
      <w:proofErr w:type="spellStart"/>
      <w:r w:rsidR="002C383F" w:rsidRPr="00814236">
        <w:rPr>
          <w:rFonts w:ascii="Arial" w:hAnsi="Arial" w:cs="Arial"/>
          <w:lang w:val="es-ES"/>
        </w:rPr>
        <w:t>Electronics</w:t>
      </w:r>
      <w:proofErr w:type="spellEnd"/>
      <w:r w:rsidR="002C383F" w:rsidRPr="00814236">
        <w:rPr>
          <w:rFonts w:ascii="Arial" w:hAnsi="Arial" w:cs="Arial"/>
          <w:lang w:val="es-ES"/>
        </w:rPr>
        <w:t xml:space="preserve"> </w:t>
      </w:r>
      <w:proofErr w:type="spellStart"/>
      <w:r w:rsidR="002C383F" w:rsidRPr="00814236">
        <w:rPr>
          <w:rFonts w:ascii="Arial" w:hAnsi="Arial" w:cs="Arial"/>
          <w:lang w:val="es-ES"/>
        </w:rPr>
        <w:t>Engineers</w:t>
      </w:r>
      <w:proofErr w:type="spellEnd"/>
      <w:r w:rsidR="002C383F" w:rsidRPr="00814236">
        <w:rPr>
          <w:rFonts w:ascii="Arial" w:hAnsi="Arial" w:cs="Arial"/>
          <w:lang w:val="es-ES"/>
        </w:rPr>
        <w:t>, el Instituto de Ingenieros Eléctricos y Electrónicos, una asociación técnico-profesional mundial dedicada a la estandarización, entre otras cosas.</w:t>
      </w:r>
    </w:p>
    <w:p w:rsidR="002C383F" w:rsidRPr="00814236" w:rsidRDefault="002C383F" w:rsidP="00814236">
      <w:pPr>
        <w:spacing w:before="240" w:after="0"/>
        <w:ind w:left="360"/>
        <w:jc w:val="both"/>
        <w:rPr>
          <w:rFonts w:ascii="Arial" w:hAnsi="Arial" w:cs="Arial"/>
          <w:i/>
          <w:lang w:val="es-ES"/>
        </w:rPr>
      </w:pPr>
      <w:r w:rsidRPr="00814236">
        <w:rPr>
          <w:rFonts w:ascii="Arial" w:hAnsi="Arial" w:cs="Arial"/>
          <w:b/>
          <w:i/>
          <w:lang w:val="es-PE"/>
        </w:rPr>
        <w:t>IU</w:t>
      </w:r>
      <w:r w:rsidR="00814236" w:rsidRPr="00814236">
        <w:rPr>
          <w:rFonts w:ascii="Arial" w:hAnsi="Arial" w:cs="Arial"/>
          <w:b/>
          <w:i/>
          <w:lang w:val="es-PE"/>
        </w:rPr>
        <w:t>:</w:t>
      </w:r>
      <w:r w:rsidRPr="00814236">
        <w:rPr>
          <w:rFonts w:ascii="Arial" w:hAnsi="Arial" w:cs="Arial"/>
          <w:lang w:val="es-ES"/>
        </w:rPr>
        <w:t xml:space="preserve"> Interfaz de Usuario</w:t>
      </w:r>
    </w:p>
    <w:p w:rsidR="002C383F" w:rsidRPr="00814236" w:rsidRDefault="002C383F" w:rsidP="00814236">
      <w:pPr>
        <w:spacing w:before="240" w:after="0"/>
        <w:ind w:left="360"/>
        <w:jc w:val="both"/>
        <w:rPr>
          <w:rFonts w:ascii="Arial" w:hAnsi="Arial" w:cs="Arial"/>
          <w:i/>
          <w:lang w:val="es-ES"/>
        </w:rPr>
      </w:pPr>
      <w:r w:rsidRPr="00814236">
        <w:rPr>
          <w:rFonts w:ascii="Arial" w:hAnsi="Arial" w:cs="Arial"/>
          <w:b/>
          <w:i/>
          <w:lang w:val="es-PE"/>
        </w:rPr>
        <w:t>JEE</w:t>
      </w:r>
      <w:r w:rsidR="00814236" w:rsidRPr="00814236">
        <w:rPr>
          <w:rFonts w:ascii="Arial" w:hAnsi="Arial" w:cs="Arial"/>
          <w:b/>
          <w:i/>
          <w:lang w:val="es-PE"/>
        </w:rPr>
        <w:t>:</w:t>
      </w:r>
      <w:r w:rsidRPr="00814236">
        <w:rPr>
          <w:rFonts w:ascii="Arial" w:hAnsi="Arial" w:cs="Arial"/>
          <w:lang w:val="es-ES"/>
        </w:rPr>
        <w:t xml:space="preserve"> Java Enterprise </w:t>
      </w:r>
      <w:proofErr w:type="spellStart"/>
      <w:r w:rsidRPr="00814236">
        <w:rPr>
          <w:rFonts w:ascii="Arial" w:hAnsi="Arial" w:cs="Arial"/>
          <w:lang w:val="es-ES"/>
        </w:rPr>
        <w:t>Edition</w:t>
      </w:r>
      <w:proofErr w:type="spellEnd"/>
    </w:p>
    <w:p w:rsidR="002C383F" w:rsidRPr="00814236" w:rsidRDefault="002C383F" w:rsidP="00814236">
      <w:pPr>
        <w:autoSpaceDE w:val="0"/>
        <w:adjustRightInd w:val="0"/>
        <w:spacing w:before="240"/>
        <w:ind w:left="360"/>
        <w:jc w:val="both"/>
        <w:rPr>
          <w:rFonts w:ascii="Arial" w:hAnsi="Arial" w:cs="Arial"/>
          <w:lang w:val="es-PE"/>
        </w:rPr>
      </w:pPr>
      <w:r w:rsidRPr="00814236">
        <w:rPr>
          <w:rFonts w:ascii="Arial" w:hAnsi="Arial" w:cs="Arial"/>
          <w:b/>
          <w:i/>
          <w:lang w:val="es-PE"/>
        </w:rPr>
        <w:t>Módulo o Componente:</w:t>
      </w:r>
      <w:r w:rsidRPr="00814236">
        <w:rPr>
          <w:rFonts w:ascii="Arial" w:hAnsi="Arial" w:cs="Arial"/>
          <w:lang w:val="es-CL"/>
        </w:rPr>
        <w:t xml:space="preserve"> cualquier elemento estructural abstracto, visible, externo, de alto nivel, analizable, que pueda constituir una funcionalidad de la solución del sistema.</w:t>
      </w:r>
    </w:p>
    <w:p w:rsidR="002C383F" w:rsidRPr="00814236" w:rsidRDefault="002C383F" w:rsidP="00814236">
      <w:pPr>
        <w:spacing w:before="240" w:after="0"/>
        <w:ind w:left="360"/>
        <w:jc w:val="both"/>
        <w:rPr>
          <w:rFonts w:ascii="Arial" w:hAnsi="Arial" w:cs="Arial"/>
          <w:i/>
          <w:lang w:val="es-ES"/>
        </w:rPr>
      </w:pPr>
      <w:r w:rsidRPr="00814236">
        <w:rPr>
          <w:rFonts w:ascii="Arial" w:hAnsi="Arial" w:cs="Arial"/>
          <w:b/>
          <w:i/>
          <w:lang w:val="es-PE"/>
        </w:rPr>
        <w:t xml:space="preserve">Open </w:t>
      </w:r>
      <w:proofErr w:type="spellStart"/>
      <w:r w:rsidRPr="00814236">
        <w:rPr>
          <w:rFonts w:ascii="Arial" w:hAnsi="Arial" w:cs="Arial"/>
          <w:b/>
          <w:i/>
          <w:lang w:val="es-PE"/>
        </w:rPr>
        <w:t>Source</w:t>
      </w:r>
      <w:proofErr w:type="spellEnd"/>
      <w:r w:rsidR="00814236" w:rsidRPr="00814236">
        <w:rPr>
          <w:rFonts w:ascii="Arial" w:hAnsi="Arial" w:cs="Arial"/>
          <w:b/>
          <w:i/>
          <w:lang w:val="es-PE"/>
        </w:rPr>
        <w:t>:</w:t>
      </w:r>
      <w:r w:rsidRPr="00814236">
        <w:rPr>
          <w:rFonts w:ascii="Arial" w:hAnsi="Arial" w:cs="Arial"/>
        </w:rPr>
        <w:t xml:space="preserve"> Cualidad de algunos programas de incluir el código fuente en la distribución del mismo.</w:t>
      </w:r>
    </w:p>
    <w:p w:rsidR="002C383F" w:rsidRPr="00814236" w:rsidRDefault="002C383F" w:rsidP="00814236">
      <w:pPr>
        <w:spacing w:before="240" w:after="0"/>
        <w:ind w:left="360"/>
        <w:jc w:val="both"/>
        <w:rPr>
          <w:rFonts w:ascii="Arial" w:hAnsi="Arial" w:cs="Arial"/>
          <w:i/>
          <w:lang w:val="es-ES"/>
        </w:rPr>
      </w:pPr>
      <w:r w:rsidRPr="00814236">
        <w:rPr>
          <w:rFonts w:ascii="Arial" w:hAnsi="Arial" w:cs="Arial"/>
          <w:b/>
          <w:i/>
          <w:lang w:val="es-PE"/>
        </w:rPr>
        <w:t>Patrón de Diseño</w:t>
      </w:r>
      <w:r w:rsidR="00814236" w:rsidRPr="00814236">
        <w:rPr>
          <w:rFonts w:ascii="Arial" w:hAnsi="Arial" w:cs="Arial"/>
          <w:b/>
          <w:i/>
          <w:lang w:val="es-PE"/>
        </w:rPr>
        <w:t>:</w:t>
      </w:r>
      <w:r w:rsidRPr="00814236">
        <w:rPr>
          <w:rFonts w:ascii="Arial" w:hAnsi="Arial" w:cs="Arial"/>
        </w:rPr>
        <w:t xml:space="preserve"> Es la solución de un problema en un contexto (Gamma, et al., 1995). Esto representa una solución de alto nivel a un problema concurrente en el Diseño de Software.</w:t>
      </w:r>
    </w:p>
    <w:p w:rsidR="002C383F" w:rsidRPr="00814236" w:rsidRDefault="002C383F" w:rsidP="00814236">
      <w:pPr>
        <w:spacing w:before="240" w:after="0"/>
        <w:ind w:left="360"/>
        <w:jc w:val="both"/>
        <w:rPr>
          <w:rFonts w:ascii="Arial" w:hAnsi="Arial" w:cs="Arial"/>
          <w:i/>
          <w:lang w:val="es-ES"/>
        </w:rPr>
      </w:pPr>
      <w:proofErr w:type="spellStart"/>
      <w:r w:rsidRPr="00814236">
        <w:rPr>
          <w:rFonts w:ascii="Arial" w:hAnsi="Arial" w:cs="Arial"/>
          <w:b/>
          <w:i/>
          <w:lang w:val="es-PE"/>
        </w:rPr>
        <w:t>Stakeholder</w:t>
      </w:r>
      <w:proofErr w:type="spellEnd"/>
      <w:r w:rsidR="00814236" w:rsidRPr="00814236">
        <w:rPr>
          <w:rFonts w:ascii="Arial" w:hAnsi="Arial" w:cs="Arial"/>
          <w:b/>
          <w:i/>
          <w:lang w:val="es-PE"/>
        </w:rPr>
        <w:t>:</w:t>
      </w:r>
      <w:r w:rsidRPr="00814236">
        <w:rPr>
          <w:rFonts w:ascii="Arial" w:hAnsi="Arial" w:cs="Arial"/>
        </w:rPr>
        <w:t xml:space="preserve"> Persona o grupo de personas que tienen un interés en el resultado de un proyecto.</w:t>
      </w:r>
    </w:p>
    <w:p w:rsidR="002C383F" w:rsidRPr="00814236" w:rsidRDefault="002C383F" w:rsidP="00814236">
      <w:pPr>
        <w:spacing w:before="240" w:after="0"/>
        <w:ind w:left="360"/>
        <w:jc w:val="both"/>
        <w:rPr>
          <w:rFonts w:ascii="Arial" w:hAnsi="Arial" w:cs="Arial"/>
          <w:i/>
          <w:lang w:val="es-ES"/>
        </w:rPr>
      </w:pPr>
      <w:proofErr w:type="spellStart"/>
      <w:r w:rsidRPr="00814236">
        <w:rPr>
          <w:rFonts w:ascii="Arial" w:hAnsi="Arial" w:cs="Arial"/>
          <w:b/>
          <w:i/>
          <w:lang w:val="es-PE"/>
        </w:rPr>
        <w:t>Submit</w:t>
      </w:r>
      <w:proofErr w:type="spellEnd"/>
      <w:r w:rsidR="00814236" w:rsidRPr="00814236">
        <w:rPr>
          <w:rFonts w:ascii="Arial" w:hAnsi="Arial" w:cs="Arial"/>
          <w:b/>
          <w:i/>
          <w:lang w:val="es-PE"/>
        </w:rPr>
        <w:t>:</w:t>
      </w:r>
      <w:r w:rsidRPr="00814236">
        <w:rPr>
          <w:rFonts w:ascii="Arial" w:hAnsi="Arial" w:cs="Arial"/>
          <w:i/>
          <w:lang w:val="es-ES"/>
        </w:rPr>
        <w:t xml:space="preserve"> </w:t>
      </w:r>
      <w:r w:rsidRPr="00814236">
        <w:rPr>
          <w:rFonts w:ascii="Arial" w:hAnsi="Arial" w:cs="Arial"/>
          <w:lang w:val="es-ES"/>
        </w:rPr>
        <w:t>Cuando una aplicación basada en WEB hace un solicitud HTTP a un servidor.</w:t>
      </w:r>
    </w:p>
    <w:p w:rsidR="00C40F28" w:rsidRPr="00814236" w:rsidRDefault="00C40F28" w:rsidP="00814236">
      <w:pPr>
        <w:autoSpaceDE w:val="0"/>
        <w:adjustRightInd w:val="0"/>
        <w:spacing w:before="240"/>
        <w:ind w:left="360"/>
        <w:jc w:val="both"/>
        <w:rPr>
          <w:rFonts w:ascii="Arial" w:hAnsi="Arial" w:cs="Arial"/>
          <w:lang w:val="es-CL"/>
        </w:rPr>
      </w:pPr>
      <w:r w:rsidRPr="00814236">
        <w:rPr>
          <w:rFonts w:ascii="Arial" w:hAnsi="Arial" w:cs="Arial"/>
          <w:b/>
          <w:i/>
          <w:lang w:val="es-PE"/>
        </w:rPr>
        <w:t>Tipos de Vistas:</w:t>
      </w:r>
      <w:r w:rsidRPr="00814236">
        <w:rPr>
          <w:rFonts w:ascii="Arial" w:hAnsi="Arial" w:cs="Arial"/>
          <w:lang w:val="es-CL"/>
        </w:rPr>
        <w:t xml:space="preserve"> Especificación de una convención de cómo construir y usar una vista. Deben satisfacer la capacidad de creación y análisis de una vista.</w:t>
      </w:r>
    </w:p>
    <w:p w:rsidR="002C383F" w:rsidRPr="00814236" w:rsidRDefault="002C383F" w:rsidP="00814236">
      <w:pPr>
        <w:spacing w:before="240" w:after="0"/>
        <w:ind w:left="360"/>
        <w:jc w:val="both"/>
        <w:rPr>
          <w:rFonts w:ascii="Arial" w:hAnsi="Arial" w:cs="Arial"/>
          <w:i/>
        </w:rPr>
      </w:pPr>
      <w:r w:rsidRPr="00814236">
        <w:rPr>
          <w:rFonts w:ascii="Arial" w:hAnsi="Arial" w:cs="Arial"/>
          <w:b/>
          <w:i/>
          <w:lang w:val="es-PE"/>
        </w:rPr>
        <w:t>UML</w:t>
      </w:r>
      <w:r w:rsidR="00814236" w:rsidRPr="00814236">
        <w:rPr>
          <w:rFonts w:ascii="Arial" w:hAnsi="Arial" w:cs="Arial"/>
          <w:b/>
          <w:i/>
          <w:lang w:val="es-PE"/>
        </w:rPr>
        <w:t>:</w:t>
      </w:r>
      <w:r w:rsidRPr="00814236">
        <w:rPr>
          <w:rFonts w:ascii="Arial" w:hAnsi="Arial" w:cs="Arial"/>
        </w:rPr>
        <w:t xml:space="preserve"> </w:t>
      </w:r>
      <w:proofErr w:type="spellStart"/>
      <w:r w:rsidRPr="00814236">
        <w:rPr>
          <w:rFonts w:ascii="Arial" w:hAnsi="Arial" w:cs="Arial"/>
        </w:rPr>
        <w:t>Unified</w:t>
      </w:r>
      <w:proofErr w:type="spellEnd"/>
      <w:r w:rsidRPr="00814236">
        <w:rPr>
          <w:rFonts w:ascii="Arial" w:hAnsi="Arial" w:cs="Arial"/>
        </w:rPr>
        <w:t xml:space="preserve"> </w:t>
      </w:r>
      <w:proofErr w:type="spellStart"/>
      <w:r w:rsidRPr="00814236">
        <w:rPr>
          <w:rFonts w:ascii="Arial" w:hAnsi="Arial" w:cs="Arial"/>
        </w:rPr>
        <w:t>Modeling</w:t>
      </w:r>
      <w:proofErr w:type="spellEnd"/>
      <w:r w:rsidRPr="00814236">
        <w:rPr>
          <w:rFonts w:ascii="Arial" w:hAnsi="Arial" w:cs="Arial"/>
        </w:rPr>
        <w:t xml:space="preserve"> </w:t>
      </w:r>
      <w:proofErr w:type="spellStart"/>
      <w:r w:rsidRPr="00814236">
        <w:rPr>
          <w:rFonts w:ascii="Arial" w:hAnsi="Arial" w:cs="Arial"/>
        </w:rPr>
        <w:t>Language</w:t>
      </w:r>
      <w:proofErr w:type="spellEnd"/>
    </w:p>
    <w:p w:rsidR="002C383F" w:rsidRPr="00814236" w:rsidRDefault="002C383F" w:rsidP="00814236">
      <w:pPr>
        <w:autoSpaceDE w:val="0"/>
        <w:adjustRightInd w:val="0"/>
        <w:spacing w:before="240"/>
        <w:ind w:left="360"/>
        <w:jc w:val="both"/>
        <w:rPr>
          <w:rFonts w:ascii="Arial" w:hAnsi="Arial" w:cs="Arial"/>
          <w:lang w:val="es-CL"/>
        </w:rPr>
      </w:pPr>
      <w:r w:rsidRPr="00814236">
        <w:rPr>
          <w:rFonts w:ascii="Arial" w:hAnsi="Arial" w:cs="Arial"/>
          <w:b/>
          <w:i/>
          <w:lang w:val="es-PE"/>
        </w:rPr>
        <w:lastRenderedPageBreak/>
        <w:t>Vistas:</w:t>
      </w:r>
      <w:r w:rsidRPr="00814236">
        <w:rPr>
          <w:rFonts w:ascii="Arial" w:hAnsi="Arial" w:cs="Arial"/>
          <w:lang w:val="es-CL"/>
        </w:rPr>
        <w:t xml:space="preserve"> Es una representación de un área de interés o perspectiva del sistema en alto nivel.</w:t>
      </w:r>
    </w:p>
    <w:p w:rsidR="002C383F" w:rsidRPr="0003759B" w:rsidRDefault="002C383F" w:rsidP="00814236">
      <w:pPr>
        <w:spacing w:before="240" w:after="0"/>
        <w:ind w:left="360"/>
        <w:jc w:val="both"/>
        <w:rPr>
          <w:rFonts w:ascii="Arial" w:hAnsi="Arial" w:cs="Arial"/>
          <w:i/>
        </w:rPr>
      </w:pPr>
      <w:r w:rsidRPr="00814236">
        <w:rPr>
          <w:rFonts w:ascii="Arial" w:hAnsi="Arial" w:cs="Arial"/>
          <w:b/>
          <w:i/>
          <w:lang w:val="es-PE"/>
        </w:rPr>
        <w:t>XML</w:t>
      </w:r>
      <w:r w:rsidR="00814236" w:rsidRPr="00814236">
        <w:rPr>
          <w:rFonts w:ascii="Arial" w:hAnsi="Arial" w:cs="Arial"/>
          <w:b/>
          <w:i/>
          <w:lang w:val="es-PE"/>
        </w:rPr>
        <w:t>:</w:t>
      </w:r>
      <w:r w:rsidRPr="0003759B">
        <w:rPr>
          <w:rFonts w:ascii="Arial" w:hAnsi="Arial" w:cs="Arial"/>
        </w:rPr>
        <w:t xml:space="preserve"> eXtensible Markup Language</w:t>
      </w:r>
    </w:p>
    <w:p w:rsidR="002C383F" w:rsidRPr="0003759B" w:rsidRDefault="002C383F" w:rsidP="00C40F28">
      <w:pPr>
        <w:autoSpaceDE w:val="0"/>
        <w:adjustRightInd w:val="0"/>
        <w:spacing w:before="240"/>
        <w:ind w:left="360"/>
        <w:jc w:val="both"/>
        <w:rPr>
          <w:rFonts w:ascii="Times New Roman" w:hAnsi="Times New Roman" w:cs="Times New Roman"/>
        </w:rPr>
      </w:pPr>
    </w:p>
    <w:p w:rsidR="00705F8A" w:rsidRPr="00C40F28" w:rsidRDefault="00705F8A" w:rsidP="00705F8A">
      <w:pPr>
        <w:pStyle w:val="Ttulo2"/>
        <w:numPr>
          <w:ilvl w:val="1"/>
          <w:numId w:val="18"/>
        </w:numPr>
      </w:pPr>
      <w:bookmarkStart w:id="8" w:name="_Toc372298872"/>
      <w:bookmarkStart w:id="9" w:name="_Toc456598591"/>
      <w:bookmarkStart w:id="10" w:name="_Toc31531908"/>
      <w:bookmarkStart w:id="11" w:name="_Toc198561196"/>
      <w:bookmarkStart w:id="12" w:name="_Toc372298873"/>
      <w:r w:rsidRPr="00C40F28">
        <w:t>Visión General</w:t>
      </w:r>
      <w:bookmarkEnd w:id="9"/>
      <w:bookmarkEnd w:id="10"/>
      <w:bookmarkEnd w:id="11"/>
      <w:bookmarkEnd w:id="12"/>
    </w:p>
    <w:p w:rsidR="00705F8A" w:rsidRDefault="00705F8A" w:rsidP="00705F8A">
      <w:pPr>
        <w:pStyle w:val="Ttulo2"/>
      </w:pPr>
    </w:p>
    <w:p w:rsidR="00814236" w:rsidRDefault="00C40F28" w:rsidP="00705F8A">
      <w:pPr>
        <w:pStyle w:val="Ttulo2"/>
        <w:numPr>
          <w:ilvl w:val="1"/>
          <w:numId w:val="18"/>
        </w:numPr>
      </w:pPr>
      <w:r w:rsidRPr="0003759B">
        <w:t>Referencias</w:t>
      </w:r>
      <w:bookmarkEnd w:id="8"/>
    </w:p>
    <w:p w:rsidR="00705F8A" w:rsidRDefault="00705F8A" w:rsidP="00705F8A"/>
    <w:p w:rsidR="00705F8A" w:rsidRDefault="00705F8A" w:rsidP="00705F8A">
      <w:pPr>
        <w:pStyle w:val="Ttulo1"/>
        <w:numPr>
          <w:ilvl w:val="0"/>
          <w:numId w:val="18"/>
        </w:numPr>
      </w:pPr>
      <w:r>
        <w:t xml:space="preserve">Diseño detallado </w:t>
      </w:r>
    </w:p>
    <w:p w:rsidR="00705F8A" w:rsidRDefault="00705F8A" w:rsidP="00705F8A"/>
    <w:p w:rsidR="00705F8A" w:rsidRDefault="00705F8A" w:rsidP="00705F8A">
      <w:pPr>
        <w:pStyle w:val="Ttulo2"/>
        <w:numPr>
          <w:ilvl w:val="1"/>
          <w:numId w:val="18"/>
        </w:numPr>
      </w:pPr>
      <w:r>
        <w:t>Diagrama de Casos de Uso actualizado</w:t>
      </w:r>
    </w:p>
    <w:p w:rsidR="00705F8A" w:rsidRDefault="00705F8A" w:rsidP="00705F8A">
      <w:pPr>
        <w:pStyle w:val="Ttulo2"/>
        <w:numPr>
          <w:ilvl w:val="1"/>
          <w:numId w:val="18"/>
        </w:numPr>
      </w:pPr>
      <w:r>
        <w:t xml:space="preserve">Modelo de estructura modular actualizado </w:t>
      </w:r>
    </w:p>
    <w:p w:rsidR="00705F8A" w:rsidRDefault="00705F8A" w:rsidP="00705F8A">
      <w:pPr>
        <w:pStyle w:val="Ttulo2"/>
        <w:numPr>
          <w:ilvl w:val="1"/>
          <w:numId w:val="18"/>
        </w:numPr>
      </w:pPr>
      <w:r>
        <w:t>Diagrama  de Secuencia de Casos de Uso Detallados</w:t>
      </w:r>
    </w:p>
    <w:p w:rsidR="00705F8A" w:rsidRDefault="00705F8A" w:rsidP="00705F8A">
      <w:pPr>
        <w:pStyle w:val="Ttulo2"/>
        <w:numPr>
          <w:ilvl w:val="1"/>
          <w:numId w:val="18"/>
        </w:numPr>
      </w:pPr>
      <w:r>
        <w:t>Diagrama detallado de clases de diseño</w:t>
      </w:r>
    </w:p>
    <w:p w:rsidR="00705F8A" w:rsidRDefault="00705F8A" w:rsidP="00705F8A">
      <w:pPr>
        <w:pStyle w:val="Ttulo2"/>
        <w:numPr>
          <w:ilvl w:val="1"/>
          <w:numId w:val="18"/>
        </w:numPr>
      </w:pPr>
      <w:r>
        <w:t>Diagrama detallado de Paquetes</w:t>
      </w:r>
    </w:p>
    <w:p w:rsidR="00705F8A" w:rsidRDefault="00705F8A" w:rsidP="00705F8A">
      <w:pPr>
        <w:pStyle w:val="Ttulo2"/>
        <w:numPr>
          <w:ilvl w:val="1"/>
          <w:numId w:val="18"/>
        </w:numPr>
      </w:pPr>
      <w:r>
        <w:t>Descripción  de Interfaces de Software Implementadas</w:t>
      </w:r>
    </w:p>
    <w:p w:rsidR="00705F8A" w:rsidRDefault="00705F8A" w:rsidP="00705F8A">
      <w:pPr>
        <w:pStyle w:val="Ttulo2"/>
        <w:numPr>
          <w:ilvl w:val="1"/>
          <w:numId w:val="18"/>
        </w:numPr>
      </w:pPr>
      <w:r>
        <w:t>Descripción de patrones de diseño  utilizados</w:t>
      </w:r>
    </w:p>
    <w:p w:rsidR="00705F8A" w:rsidRDefault="00705F8A" w:rsidP="00705F8A">
      <w:pPr>
        <w:pStyle w:val="Ttulo1"/>
        <w:numPr>
          <w:ilvl w:val="0"/>
          <w:numId w:val="18"/>
        </w:numPr>
      </w:pPr>
      <w:r>
        <w:t>Diseño de Datos</w:t>
      </w:r>
    </w:p>
    <w:p w:rsidR="00705F8A" w:rsidRDefault="00705F8A" w:rsidP="00705F8A">
      <w:pPr>
        <w:pStyle w:val="Ttulo2"/>
        <w:numPr>
          <w:ilvl w:val="1"/>
          <w:numId w:val="18"/>
        </w:numPr>
      </w:pPr>
      <w:r>
        <w:t xml:space="preserve">Diagrama de Bases de datos </w:t>
      </w:r>
    </w:p>
    <w:p w:rsidR="00705F8A" w:rsidRDefault="00705F8A" w:rsidP="00705F8A">
      <w:pPr>
        <w:pStyle w:val="Ttulo2"/>
        <w:numPr>
          <w:ilvl w:val="1"/>
          <w:numId w:val="18"/>
        </w:numPr>
      </w:pPr>
      <w:r>
        <w:t>Descripción  de las principales estructuras de datos utilizadas</w:t>
      </w:r>
    </w:p>
    <w:p w:rsidR="00705F8A" w:rsidRPr="00705F8A" w:rsidRDefault="00705F8A" w:rsidP="00705F8A">
      <w:pPr>
        <w:pStyle w:val="Ttulo2"/>
        <w:numPr>
          <w:ilvl w:val="1"/>
          <w:numId w:val="18"/>
        </w:numPr>
      </w:pPr>
      <w:r>
        <w:t>Descripción  de Archivos de configuración del sistema.</w:t>
      </w:r>
    </w:p>
    <w:sectPr w:rsidR="00705F8A" w:rsidRPr="00705F8A" w:rsidSect="00636675">
      <w:headerReference w:type="default" r:id="rId8"/>
      <w:footerReference w:type="default" r:id="rId9"/>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AED" w:rsidRDefault="007D6AED" w:rsidP="00780741">
      <w:pPr>
        <w:spacing w:after="0" w:line="240" w:lineRule="auto"/>
      </w:pPr>
      <w:r>
        <w:separator/>
      </w:r>
    </w:p>
  </w:endnote>
  <w:endnote w:type="continuationSeparator" w:id="0">
    <w:p w:rsidR="007D6AED" w:rsidRDefault="007D6AED" w:rsidP="007807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swiss"/>
    <w:pitch w:val="variable"/>
    <w:sig w:usb0="E7002EFF" w:usb1="D200FDFF" w:usb2="0A246029" w:usb3="00000000" w:csb0="000001F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547"/>
      <w:gridCol w:w="4521"/>
    </w:tblGrid>
    <w:tr w:rsidR="00425231" w:rsidRPr="00636675" w:rsidTr="00636675">
      <w:trPr>
        <w:jc w:val="center"/>
      </w:trPr>
      <w:sdt>
        <w:sdtPr>
          <w:rPr>
            <w:b/>
            <w:caps/>
            <w:color w:val="365F91" w:themeColor="accent1" w:themeShade="BF"/>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547" w:type="dxa"/>
              <w:shd w:val="clear" w:color="auto" w:fill="auto"/>
              <w:vAlign w:val="center"/>
            </w:tcPr>
            <w:p w:rsidR="00425231" w:rsidRPr="00636675" w:rsidRDefault="00425231" w:rsidP="00636675">
              <w:pPr>
                <w:pStyle w:val="Piedepgina"/>
                <w:rPr>
                  <w:b/>
                  <w:caps/>
                  <w:color w:val="365F91" w:themeColor="accent1" w:themeShade="BF"/>
                  <w:sz w:val="18"/>
                  <w:szCs w:val="18"/>
                </w:rPr>
              </w:pPr>
              <w:r>
                <w:rPr>
                  <w:b/>
                  <w:caps/>
                  <w:color w:val="365F91" w:themeColor="accent1" w:themeShade="BF"/>
                  <w:sz w:val="18"/>
                  <w:szCs w:val="18"/>
                </w:rPr>
                <w:t>rev 1.8</w:t>
              </w:r>
            </w:p>
          </w:tc>
        </w:sdtContent>
      </w:sdt>
      <w:tc>
        <w:tcPr>
          <w:tcW w:w="4521" w:type="dxa"/>
          <w:shd w:val="clear" w:color="auto" w:fill="auto"/>
          <w:vAlign w:val="center"/>
        </w:tcPr>
        <w:p w:rsidR="00425231" w:rsidRPr="00636675" w:rsidRDefault="00A41C60">
          <w:pPr>
            <w:pStyle w:val="Piedepgina"/>
            <w:jc w:val="right"/>
            <w:rPr>
              <w:b/>
              <w:caps/>
              <w:color w:val="365F91" w:themeColor="accent1" w:themeShade="BF"/>
            </w:rPr>
          </w:pPr>
          <w:r w:rsidRPr="00636675">
            <w:rPr>
              <w:b/>
              <w:caps/>
              <w:color w:val="365F91" w:themeColor="accent1" w:themeShade="BF"/>
            </w:rPr>
            <w:fldChar w:fldCharType="begin"/>
          </w:r>
          <w:r w:rsidR="00425231" w:rsidRPr="00636675">
            <w:rPr>
              <w:b/>
              <w:caps/>
              <w:color w:val="365F91" w:themeColor="accent1" w:themeShade="BF"/>
            </w:rPr>
            <w:instrText>PAGE   \* MERGEFORMAT</w:instrText>
          </w:r>
          <w:r w:rsidRPr="00636675">
            <w:rPr>
              <w:b/>
              <w:caps/>
              <w:color w:val="365F91" w:themeColor="accent1" w:themeShade="BF"/>
            </w:rPr>
            <w:fldChar w:fldCharType="separate"/>
          </w:r>
          <w:r w:rsidR="00EB49C5" w:rsidRPr="00EB49C5">
            <w:rPr>
              <w:b/>
              <w:caps/>
              <w:noProof/>
              <w:color w:val="365F91" w:themeColor="accent1" w:themeShade="BF"/>
              <w:lang w:val="es-ES"/>
            </w:rPr>
            <w:t>3</w:t>
          </w:r>
          <w:r w:rsidRPr="00636675">
            <w:rPr>
              <w:b/>
              <w:caps/>
              <w:color w:val="365F91" w:themeColor="accent1" w:themeShade="BF"/>
            </w:rPr>
            <w:fldChar w:fldCharType="end"/>
          </w:r>
        </w:p>
      </w:tc>
    </w:tr>
  </w:tbl>
  <w:p w:rsidR="00425231" w:rsidRDefault="0042523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AED" w:rsidRDefault="007D6AED" w:rsidP="00780741">
      <w:pPr>
        <w:spacing w:after="0" w:line="240" w:lineRule="auto"/>
      </w:pPr>
      <w:r>
        <w:separator/>
      </w:r>
    </w:p>
  </w:footnote>
  <w:footnote w:type="continuationSeparator" w:id="0">
    <w:p w:rsidR="007D6AED" w:rsidRDefault="007D6AED" w:rsidP="007807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231" w:rsidRDefault="00425231" w:rsidP="00780741">
    <w:pPr>
      <w:pStyle w:val="Encabezado"/>
      <w:jc w:val="center"/>
      <w:rPr>
        <w:b/>
        <w:color w:val="1F497D" w:themeColor="text2"/>
        <w:sz w:val="24"/>
        <w:szCs w:val="24"/>
      </w:rPr>
    </w:pPr>
    <w:r>
      <w:rPr>
        <w:b/>
        <w:color w:val="1F497D" w:themeColor="text2"/>
        <w:sz w:val="24"/>
        <w:szCs w:val="24"/>
      </w:rPr>
      <w:t xml:space="preserve">My </w:t>
    </w:r>
    <w:proofErr w:type="spellStart"/>
    <w:r>
      <w:rPr>
        <w:b/>
        <w:color w:val="1F497D" w:themeColor="text2"/>
        <w:sz w:val="24"/>
        <w:szCs w:val="24"/>
      </w:rPr>
      <w:t>Music</w:t>
    </w:r>
    <w:proofErr w:type="spellEnd"/>
  </w:p>
  <w:p w:rsidR="00425231" w:rsidRDefault="00425231" w:rsidP="00780741">
    <w:pPr>
      <w:pStyle w:val="Encabezado"/>
      <w:jc w:val="center"/>
      <w:rPr>
        <w:b/>
        <w:color w:val="1F497D" w:themeColor="text2"/>
        <w:sz w:val="24"/>
        <w:szCs w:val="24"/>
      </w:rPr>
    </w:pPr>
    <w:r>
      <w:rPr>
        <w:b/>
        <w:color w:val="1F497D" w:themeColor="text2"/>
        <w:sz w:val="24"/>
        <w:szCs w:val="24"/>
      </w:rPr>
      <w:t xml:space="preserve">Documento </w:t>
    </w:r>
    <w:r w:rsidR="0003759B">
      <w:rPr>
        <w:b/>
        <w:color w:val="1F497D" w:themeColor="text2"/>
        <w:sz w:val="24"/>
        <w:szCs w:val="24"/>
      </w:rPr>
      <w:t xml:space="preserve">Detallado de Diseño </w:t>
    </w:r>
  </w:p>
  <w:p w:rsidR="00425231" w:rsidRDefault="0042523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24A4"/>
    <w:multiLevelType w:val="hybridMultilevel"/>
    <w:tmpl w:val="9A02C1A8"/>
    <w:lvl w:ilvl="0" w:tplc="C6EE1620">
      <w:start w:val="1"/>
      <w:numFmt w:val="decimal"/>
      <w:lvlText w:val="%1."/>
      <w:lvlJc w:val="left"/>
      <w:pPr>
        <w:ind w:left="1150" w:hanging="360"/>
      </w:pPr>
      <w:rPr>
        <w:rFonts w:hint="default"/>
      </w:rPr>
    </w:lvl>
    <w:lvl w:ilvl="1" w:tplc="140A0019" w:tentative="1">
      <w:start w:val="1"/>
      <w:numFmt w:val="lowerLetter"/>
      <w:lvlText w:val="%2."/>
      <w:lvlJc w:val="left"/>
      <w:pPr>
        <w:ind w:left="1870" w:hanging="360"/>
      </w:pPr>
    </w:lvl>
    <w:lvl w:ilvl="2" w:tplc="140A001B" w:tentative="1">
      <w:start w:val="1"/>
      <w:numFmt w:val="lowerRoman"/>
      <w:lvlText w:val="%3."/>
      <w:lvlJc w:val="right"/>
      <w:pPr>
        <w:ind w:left="2590" w:hanging="180"/>
      </w:pPr>
    </w:lvl>
    <w:lvl w:ilvl="3" w:tplc="140A000F" w:tentative="1">
      <w:start w:val="1"/>
      <w:numFmt w:val="decimal"/>
      <w:lvlText w:val="%4."/>
      <w:lvlJc w:val="left"/>
      <w:pPr>
        <w:ind w:left="3310" w:hanging="360"/>
      </w:pPr>
    </w:lvl>
    <w:lvl w:ilvl="4" w:tplc="140A0019" w:tentative="1">
      <w:start w:val="1"/>
      <w:numFmt w:val="lowerLetter"/>
      <w:lvlText w:val="%5."/>
      <w:lvlJc w:val="left"/>
      <w:pPr>
        <w:ind w:left="4030" w:hanging="360"/>
      </w:pPr>
    </w:lvl>
    <w:lvl w:ilvl="5" w:tplc="140A001B" w:tentative="1">
      <w:start w:val="1"/>
      <w:numFmt w:val="lowerRoman"/>
      <w:lvlText w:val="%6."/>
      <w:lvlJc w:val="right"/>
      <w:pPr>
        <w:ind w:left="4750" w:hanging="180"/>
      </w:pPr>
    </w:lvl>
    <w:lvl w:ilvl="6" w:tplc="140A000F" w:tentative="1">
      <w:start w:val="1"/>
      <w:numFmt w:val="decimal"/>
      <w:lvlText w:val="%7."/>
      <w:lvlJc w:val="left"/>
      <w:pPr>
        <w:ind w:left="5470" w:hanging="360"/>
      </w:pPr>
    </w:lvl>
    <w:lvl w:ilvl="7" w:tplc="140A0019" w:tentative="1">
      <w:start w:val="1"/>
      <w:numFmt w:val="lowerLetter"/>
      <w:lvlText w:val="%8."/>
      <w:lvlJc w:val="left"/>
      <w:pPr>
        <w:ind w:left="6190" w:hanging="360"/>
      </w:pPr>
    </w:lvl>
    <w:lvl w:ilvl="8" w:tplc="140A001B" w:tentative="1">
      <w:start w:val="1"/>
      <w:numFmt w:val="lowerRoman"/>
      <w:lvlText w:val="%9."/>
      <w:lvlJc w:val="right"/>
      <w:pPr>
        <w:ind w:left="6910" w:hanging="180"/>
      </w:pPr>
    </w:lvl>
  </w:abstractNum>
  <w:abstractNum w:abstractNumId="1">
    <w:nsid w:val="176C3CE8"/>
    <w:multiLevelType w:val="hybridMultilevel"/>
    <w:tmpl w:val="B5FE673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BD20726"/>
    <w:multiLevelType w:val="hybridMultilevel"/>
    <w:tmpl w:val="F1ACDC0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AD15BAA"/>
    <w:multiLevelType w:val="hybridMultilevel"/>
    <w:tmpl w:val="B3C0577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2CEF12E4"/>
    <w:multiLevelType w:val="hybridMultilevel"/>
    <w:tmpl w:val="E7183F7E"/>
    <w:lvl w:ilvl="0" w:tplc="8FD2DAF8">
      <w:start w:val="1"/>
      <w:numFmt w:val="decimal"/>
      <w:lvlText w:val="%1."/>
      <w:lvlJc w:val="left"/>
      <w:pPr>
        <w:ind w:left="1290" w:hanging="360"/>
      </w:pPr>
      <w:rPr>
        <w:rFonts w:hint="default"/>
      </w:rPr>
    </w:lvl>
    <w:lvl w:ilvl="1" w:tplc="140A0019" w:tentative="1">
      <w:start w:val="1"/>
      <w:numFmt w:val="lowerLetter"/>
      <w:lvlText w:val="%2."/>
      <w:lvlJc w:val="left"/>
      <w:pPr>
        <w:ind w:left="2010" w:hanging="360"/>
      </w:pPr>
    </w:lvl>
    <w:lvl w:ilvl="2" w:tplc="140A001B" w:tentative="1">
      <w:start w:val="1"/>
      <w:numFmt w:val="lowerRoman"/>
      <w:lvlText w:val="%3."/>
      <w:lvlJc w:val="right"/>
      <w:pPr>
        <w:ind w:left="2730" w:hanging="180"/>
      </w:pPr>
    </w:lvl>
    <w:lvl w:ilvl="3" w:tplc="140A000F" w:tentative="1">
      <w:start w:val="1"/>
      <w:numFmt w:val="decimal"/>
      <w:lvlText w:val="%4."/>
      <w:lvlJc w:val="left"/>
      <w:pPr>
        <w:ind w:left="3450" w:hanging="360"/>
      </w:pPr>
    </w:lvl>
    <w:lvl w:ilvl="4" w:tplc="140A0019" w:tentative="1">
      <w:start w:val="1"/>
      <w:numFmt w:val="lowerLetter"/>
      <w:lvlText w:val="%5."/>
      <w:lvlJc w:val="left"/>
      <w:pPr>
        <w:ind w:left="4170" w:hanging="360"/>
      </w:pPr>
    </w:lvl>
    <w:lvl w:ilvl="5" w:tplc="140A001B" w:tentative="1">
      <w:start w:val="1"/>
      <w:numFmt w:val="lowerRoman"/>
      <w:lvlText w:val="%6."/>
      <w:lvlJc w:val="right"/>
      <w:pPr>
        <w:ind w:left="4890" w:hanging="180"/>
      </w:pPr>
    </w:lvl>
    <w:lvl w:ilvl="6" w:tplc="140A000F" w:tentative="1">
      <w:start w:val="1"/>
      <w:numFmt w:val="decimal"/>
      <w:lvlText w:val="%7."/>
      <w:lvlJc w:val="left"/>
      <w:pPr>
        <w:ind w:left="5610" w:hanging="360"/>
      </w:pPr>
    </w:lvl>
    <w:lvl w:ilvl="7" w:tplc="140A0019" w:tentative="1">
      <w:start w:val="1"/>
      <w:numFmt w:val="lowerLetter"/>
      <w:lvlText w:val="%8."/>
      <w:lvlJc w:val="left"/>
      <w:pPr>
        <w:ind w:left="6330" w:hanging="360"/>
      </w:pPr>
    </w:lvl>
    <w:lvl w:ilvl="8" w:tplc="140A001B" w:tentative="1">
      <w:start w:val="1"/>
      <w:numFmt w:val="lowerRoman"/>
      <w:lvlText w:val="%9."/>
      <w:lvlJc w:val="right"/>
      <w:pPr>
        <w:ind w:left="7050" w:hanging="180"/>
      </w:pPr>
    </w:lvl>
  </w:abstractNum>
  <w:abstractNum w:abstractNumId="5">
    <w:nsid w:val="2FE94B7C"/>
    <w:multiLevelType w:val="hybridMultilevel"/>
    <w:tmpl w:val="3B687E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A534F13"/>
    <w:multiLevelType w:val="hybridMultilevel"/>
    <w:tmpl w:val="9AFE961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3C013EC6"/>
    <w:multiLevelType w:val="hybridMultilevel"/>
    <w:tmpl w:val="BE928236"/>
    <w:lvl w:ilvl="0" w:tplc="649E64A6">
      <w:start w:val="1"/>
      <w:numFmt w:val="decimal"/>
      <w:lvlText w:val="%1."/>
      <w:lvlJc w:val="left"/>
      <w:pPr>
        <w:ind w:left="1290" w:hanging="360"/>
      </w:pPr>
      <w:rPr>
        <w:rFonts w:hint="default"/>
      </w:rPr>
    </w:lvl>
    <w:lvl w:ilvl="1" w:tplc="140A0019" w:tentative="1">
      <w:start w:val="1"/>
      <w:numFmt w:val="lowerLetter"/>
      <w:lvlText w:val="%2."/>
      <w:lvlJc w:val="left"/>
      <w:pPr>
        <w:ind w:left="2010" w:hanging="360"/>
      </w:pPr>
    </w:lvl>
    <w:lvl w:ilvl="2" w:tplc="140A001B" w:tentative="1">
      <w:start w:val="1"/>
      <w:numFmt w:val="lowerRoman"/>
      <w:lvlText w:val="%3."/>
      <w:lvlJc w:val="right"/>
      <w:pPr>
        <w:ind w:left="2730" w:hanging="180"/>
      </w:pPr>
    </w:lvl>
    <w:lvl w:ilvl="3" w:tplc="140A000F" w:tentative="1">
      <w:start w:val="1"/>
      <w:numFmt w:val="decimal"/>
      <w:lvlText w:val="%4."/>
      <w:lvlJc w:val="left"/>
      <w:pPr>
        <w:ind w:left="3450" w:hanging="360"/>
      </w:pPr>
    </w:lvl>
    <w:lvl w:ilvl="4" w:tplc="140A0019" w:tentative="1">
      <w:start w:val="1"/>
      <w:numFmt w:val="lowerLetter"/>
      <w:lvlText w:val="%5."/>
      <w:lvlJc w:val="left"/>
      <w:pPr>
        <w:ind w:left="4170" w:hanging="360"/>
      </w:pPr>
    </w:lvl>
    <w:lvl w:ilvl="5" w:tplc="140A001B" w:tentative="1">
      <w:start w:val="1"/>
      <w:numFmt w:val="lowerRoman"/>
      <w:lvlText w:val="%6."/>
      <w:lvlJc w:val="right"/>
      <w:pPr>
        <w:ind w:left="4890" w:hanging="180"/>
      </w:pPr>
    </w:lvl>
    <w:lvl w:ilvl="6" w:tplc="140A000F" w:tentative="1">
      <w:start w:val="1"/>
      <w:numFmt w:val="decimal"/>
      <w:lvlText w:val="%7."/>
      <w:lvlJc w:val="left"/>
      <w:pPr>
        <w:ind w:left="5610" w:hanging="360"/>
      </w:pPr>
    </w:lvl>
    <w:lvl w:ilvl="7" w:tplc="140A0019" w:tentative="1">
      <w:start w:val="1"/>
      <w:numFmt w:val="lowerLetter"/>
      <w:lvlText w:val="%8."/>
      <w:lvlJc w:val="left"/>
      <w:pPr>
        <w:ind w:left="6330" w:hanging="360"/>
      </w:pPr>
    </w:lvl>
    <w:lvl w:ilvl="8" w:tplc="140A001B" w:tentative="1">
      <w:start w:val="1"/>
      <w:numFmt w:val="lowerRoman"/>
      <w:lvlText w:val="%9."/>
      <w:lvlJc w:val="right"/>
      <w:pPr>
        <w:ind w:left="7050" w:hanging="180"/>
      </w:pPr>
    </w:lvl>
  </w:abstractNum>
  <w:abstractNum w:abstractNumId="8">
    <w:nsid w:val="40611A27"/>
    <w:multiLevelType w:val="hybridMultilevel"/>
    <w:tmpl w:val="08F26854"/>
    <w:lvl w:ilvl="0" w:tplc="08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430C5316"/>
    <w:multiLevelType w:val="hybridMultilevel"/>
    <w:tmpl w:val="915044A4"/>
    <w:lvl w:ilvl="0" w:tplc="302EC3A8">
      <w:start w:val="1"/>
      <w:numFmt w:val="decimal"/>
      <w:lvlText w:val="%1."/>
      <w:lvlJc w:val="left"/>
      <w:pPr>
        <w:ind w:left="1290" w:hanging="360"/>
      </w:pPr>
      <w:rPr>
        <w:rFonts w:hint="default"/>
      </w:rPr>
    </w:lvl>
    <w:lvl w:ilvl="1" w:tplc="140A0019" w:tentative="1">
      <w:start w:val="1"/>
      <w:numFmt w:val="lowerLetter"/>
      <w:lvlText w:val="%2."/>
      <w:lvlJc w:val="left"/>
      <w:pPr>
        <w:ind w:left="2010" w:hanging="360"/>
      </w:pPr>
    </w:lvl>
    <w:lvl w:ilvl="2" w:tplc="140A001B" w:tentative="1">
      <w:start w:val="1"/>
      <w:numFmt w:val="lowerRoman"/>
      <w:lvlText w:val="%3."/>
      <w:lvlJc w:val="right"/>
      <w:pPr>
        <w:ind w:left="2730" w:hanging="180"/>
      </w:pPr>
    </w:lvl>
    <w:lvl w:ilvl="3" w:tplc="140A000F" w:tentative="1">
      <w:start w:val="1"/>
      <w:numFmt w:val="decimal"/>
      <w:lvlText w:val="%4."/>
      <w:lvlJc w:val="left"/>
      <w:pPr>
        <w:ind w:left="3450" w:hanging="360"/>
      </w:pPr>
    </w:lvl>
    <w:lvl w:ilvl="4" w:tplc="140A0019" w:tentative="1">
      <w:start w:val="1"/>
      <w:numFmt w:val="lowerLetter"/>
      <w:lvlText w:val="%5."/>
      <w:lvlJc w:val="left"/>
      <w:pPr>
        <w:ind w:left="4170" w:hanging="360"/>
      </w:pPr>
    </w:lvl>
    <w:lvl w:ilvl="5" w:tplc="140A001B" w:tentative="1">
      <w:start w:val="1"/>
      <w:numFmt w:val="lowerRoman"/>
      <w:lvlText w:val="%6."/>
      <w:lvlJc w:val="right"/>
      <w:pPr>
        <w:ind w:left="4890" w:hanging="180"/>
      </w:pPr>
    </w:lvl>
    <w:lvl w:ilvl="6" w:tplc="140A000F" w:tentative="1">
      <w:start w:val="1"/>
      <w:numFmt w:val="decimal"/>
      <w:lvlText w:val="%7."/>
      <w:lvlJc w:val="left"/>
      <w:pPr>
        <w:ind w:left="5610" w:hanging="360"/>
      </w:pPr>
    </w:lvl>
    <w:lvl w:ilvl="7" w:tplc="140A0019" w:tentative="1">
      <w:start w:val="1"/>
      <w:numFmt w:val="lowerLetter"/>
      <w:lvlText w:val="%8."/>
      <w:lvlJc w:val="left"/>
      <w:pPr>
        <w:ind w:left="6330" w:hanging="360"/>
      </w:pPr>
    </w:lvl>
    <w:lvl w:ilvl="8" w:tplc="140A001B" w:tentative="1">
      <w:start w:val="1"/>
      <w:numFmt w:val="lowerRoman"/>
      <w:lvlText w:val="%9."/>
      <w:lvlJc w:val="right"/>
      <w:pPr>
        <w:ind w:left="7050" w:hanging="180"/>
      </w:pPr>
    </w:lvl>
  </w:abstractNum>
  <w:abstractNum w:abstractNumId="10">
    <w:nsid w:val="4EEE4551"/>
    <w:multiLevelType w:val="hybridMultilevel"/>
    <w:tmpl w:val="F104D2A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505B0ACB"/>
    <w:multiLevelType w:val="multilevel"/>
    <w:tmpl w:val="AF8AED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5C2A12DE"/>
    <w:multiLevelType w:val="hybridMultilevel"/>
    <w:tmpl w:val="7EEED240"/>
    <w:lvl w:ilvl="0" w:tplc="CF381FBA">
      <w:start w:val="1"/>
      <w:numFmt w:val="decimal"/>
      <w:lvlText w:val="%1."/>
      <w:lvlJc w:val="left"/>
      <w:pPr>
        <w:ind w:left="1290" w:hanging="360"/>
      </w:pPr>
      <w:rPr>
        <w:rFonts w:hint="default"/>
      </w:rPr>
    </w:lvl>
    <w:lvl w:ilvl="1" w:tplc="140A0019" w:tentative="1">
      <w:start w:val="1"/>
      <w:numFmt w:val="lowerLetter"/>
      <w:lvlText w:val="%2."/>
      <w:lvlJc w:val="left"/>
      <w:pPr>
        <w:ind w:left="2010" w:hanging="360"/>
      </w:pPr>
    </w:lvl>
    <w:lvl w:ilvl="2" w:tplc="140A001B" w:tentative="1">
      <w:start w:val="1"/>
      <w:numFmt w:val="lowerRoman"/>
      <w:lvlText w:val="%3."/>
      <w:lvlJc w:val="right"/>
      <w:pPr>
        <w:ind w:left="2730" w:hanging="180"/>
      </w:pPr>
    </w:lvl>
    <w:lvl w:ilvl="3" w:tplc="140A000F" w:tentative="1">
      <w:start w:val="1"/>
      <w:numFmt w:val="decimal"/>
      <w:lvlText w:val="%4."/>
      <w:lvlJc w:val="left"/>
      <w:pPr>
        <w:ind w:left="3450" w:hanging="360"/>
      </w:pPr>
    </w:lvl>
    <w:lvl w:ilvl="4" w:tplc="140A0019" w:tentative="1">
      <w:start w:val="1"/>
      <w:numFmt w:val="lowerLetter"/>
      <w:lvlText w:val="%5."/>
      <w:lvlJc w:val="left"/>
      <w:pPr>
        <w:ind w:left="4170" w:hanging="360"/>
      </w:pPr>
    </w:lvl>
    <w:lvl w:ilvl="5" w:tplc="140A001B" w:tentative="1">
      <w:start w:val="1"/>
      <w:numFmt w:val="lowerRoman"/>
      <w:lvlText w:val="%6."/>
      <w:lvlJc w:val="right"/>
      <w:pPr>
        <w:ind w:left="4890" w:hanging="180"/>
      </w:pPr>
    </w:lvl>
    <w:lvl w:ilvl="6" w:tplc="140A000F" w:tentative="1">
      <w:start w:val="1"/>
      <w:numFmt w:val="decimal"/>
      <w:lvlText w:val="%7."/>
      <w:lvlJc w:val="left"/>
      <w:pPr>
        <w:ind w:left="5610" w:hanging="360"/>
      </w:pPr>
    </w:lvl>
    <w:lvl w:ilvl="7" w:tplc="140A0019" w:tentative="1">
      <w:start w:val="1"/>
      <w:numFmt w:val="lowerLetter"/>
      <w:lvlText w:val="%8."/>
      <w:lvlJc w:val="left"/>
      <w:pPr>
        <w:ind w:left="6330" w:hanging="360"/>
      </w:pPr>
    </w:lvl>
    <w:lvl w:ilvl="8" w:tplc="140A001B" w:tentative="1">
      <w:start w:val="1"/>
      <w:numFmt w:val="lowerRoman"/>
      <w:lvlText w:val="%9."/>
      <w:lvlJc w:val="right"/>
      <w:pPr>
        <w:ind w:left="7050" w:hanging="180"/>
      </w:pPr>
    </w:lvl>
  </w:abstractNum>
  <w:abstractNum w:abstractNumId="13">
    <w:nsid w:val="60FA181B"/>
    <w:multiLevelType w:val="hybridMultilevel"/>
    <w:tmpl w:val="F20654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64A6704F"/>
    <w:multiLevelType w:val="hybridMultilevel"/>
    <w:tmpl w:val="75AA7698"/>
    <w:lvl w:ilvl="0" w:tplc="140A0001">
      <w:start w:val="1"/>
      <w:numFmt w:val="bullet"/>
      <w:lvlText w:val=""/>
      <w:lvlJc w:val="left"/>
      <w:pPr>
        <w:ind w:left="1080" w:hanging="360"/>
      </w:pPr>
      <w:rPr>
        <w:rFonts w:ascii="Symbol" w:hAnsi="Symbol"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5">
    <w:nsid w:val="683A3E03"/>
    <w:multiLevelType w:val="hybridMultilevel"/>
    <w:tmpl w:val="16B6CB3C"/>
    <w:lvl w:ilvl="0" w:tplc="AEDA833C">
      <w:start w:val="1"/>
      <w:numFmt w:val="decimal"/>
      <w:lvlText w:val="%1."/>
      <w:lvlJc w:val="left"/>
      <w:pPr>
        <w:ind w:left="1150" w:hanging="360"/>
      </w:pPr>
      <w:rPr>
        <w:rFonts w:hint="default"/>
      </w:rPr>
    </w:lvl>
    <w:lvl w:ilvl="1" w:tplc="140A0019" w:tentative="1">
      <w:start w:val="1"/>
      <w:numFmt w:val="lowerLetter"/>
      <w:lvlText w:val="%2."/>
      <w:lvlJc w:val="left"/>
      <w:pPr>
        <w:ind w:left="1870" w:hanging="360"/>
      </w:pPr>
    </w:lvl>
    <w:lvl w:ilvl="2" w:tplc="140A001B" w:tentative="1">
      <w:start w:val="1"/>
      <w:numFmt w:val="lowerRoman"/>
      <w:lvlText w:val="%3."/>
      <w:lvlJc w:val="right"/>
      <w:pPr>
        <w:ind w:left="2590" w:hanging="180"/>
      </w:pPr>
    </w:lvl>
    <w:lvl w:ilvl="3" w:tplc="140A000F" w:tentative="1">
      <w:start w:val="1"/>
      <w:numFmt w:val="decimal"/>
      <w:lvlText w:val="%4."/>
      <w:lvlJc w:val="left"/>
      <w:pPr>
        <w:ind w:left="3310" w:hanging="360"/>
      </w:pPr>
    </w:lvl>
    <w:lvl w:ilvl="4" w:tplc="140A0019" w:tentative="1">
      <w:start w:val="1"/>
      <w:numFmt w:val="lowerLetter"/>
      <w:lvlText w:val="%5."/>
      <w:lvlJc w:val="left"/>
      <w:pPr>
        <w:ind w:left="4030" w:hanging="360"/>
      </w:pPr>
    </w:lvl>
    <w:lvl w:ilvl="5" w:tplc="140A001B" w:tentative="1">
      <w:start w:val="1"/>
      <w:numFmt w:val="lowerRoman"/>
      <w:lvlText w:val="%6."/>
      <w:lvlJc w:val="right"/>
      <w:pPr>
        <w:ind w:left="4750" w:hanging="180"/>
      </w:pPr>
    </w:lvl>
    <w:lvl w:ilvl="6" w:tplc="140A000F" w:tentative="1">
      <w:start w:val="1"/>
      <w:numFmt w:val="decimal"/>
      <w:lvlText w:val="%7."/>
      <w:lvlJc w:val="left"/>
      <w:pPr>
        <w:ind w:left="5470" w:hanging="360"/>
      </w:pPr>
    </w:lvl>
    <w:lvl w:ilvl="7" w:tplc="140A0019" w:tentative="1">
      <w:start w:val="1"/>
      <w:numFmt w:val="lowerLetter"/>
      <w:lvlText w:val="%8."/>
      <w:lvlJc w:val="left"/>
      <w:pPr>
        <w:ind w:left="6190" w:hanging="360"/>
      </w:pPr>
    </w:lvl>
    <w:lvl w:ilvl="8" w:tplc="140A001B" w:tentative="1">
      <w:start w:val="1"/>
      <w:numFmt w:val="lowerRoman"/>
      <w:lvlText w:val="%9."/>
      <w:lvlJc w:val="right"/>
      <w:pPr>
        <w:ind w:left="6910" w:hanging="180"/>
      </w:pPr>
    </w:lvl>
  </w:abstractNum>
  <w:abstractNum w:abstractNumId="16">
    <w:nsid w:val="6B881570"/>
    <w:multiLevelType w:val="hybridMultilevel"/>
    <w:tmpl w:val="1F460D8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7">
    <w:nsid w:val="7E247411"/>
    <w:multiLevelType w:val="hybridMultilevel"/>
    <w:tmpl w:val="B3C0577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13"/>
  </w:num>
  <w:num w:numId="5">
    <w:abstractNumId w:val="16"/>
  </w:num>
  <w:num w:numId="6">
    <w:abstractNumId w:val="6"/>
  </w:num>
  <w:num w:numId="7">
    <w:abstractNumId w:val="10"/>
  </w:num>
  <w:num w:numId="8">
    <w:abstractNumId w:val="2"/>
  </w:num>
  <w:num w:numId="9">
    <w:abstractNumId w:val="17"/>
  </w:num>
  <w:num w:numId="10">
    <w:abstractNumId w:val="3"/>
  </w:num>
  <w:num w:numId="11">
    <w:abstractNumId w:val="14"/>
  </w:num>
  <w:num w:numId="12">
    <w:abstractNumId w:val="9"/>
  </w:num>
  <w:num w:numId="13">
    <w:abstractNumId w:val="0"/>
  </w:num>
  <w:num w:numId="14">
    <w:abstractNumId w:val="7"/>
  </w:num>
  <w:num w:numId="15">
    <w:abstractNumId w:val="12"/>
  </w:num>
  <w:num w:numId="16">
    <w:abstractNumId w:val="4"/>
  </w:num>
  <w:num w:numId="17">
    <w:abstractNumId w:val="1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780741"/>
    <w:rsid w:val="0003759B"/>
    <w:rsid w:val="00043BA1"/>
    <w:rsid w:val="00092D88"/>
    <w:rsid w:val="000E3F40"/>
    <w:rsid w:val="00142E5E"/>
    <w:rsid w:val="001638D8"/>
    <w:rsid w:val="00164A2D"/>
    <w:rsid w:val="001936BE"/>
    <w:rsid w:val="001F0ECC"/>
    <w:rsid w:val="0020523D"/>
    <w:rsid w:val="00217CA4"/>
    <w:rsid w:val="002346A8"/>
    <w:rsid w:val="00256A66"/>
    <w:rsid w:val="002C383F"/>
    <w:rsid w:val="002C6646"/>
    <w:rsid w:val="002E51B1"/>
    <w:rsid w:val="002F53FF"/>
    <w:rsid w:val="003607A6"/>
    <w:rsid w:val="003645BC"/>
    <w:rsid w:val="00364696"/>
    <w:rsid w:val="003750BA"/>
    <w:rsid w:val="003751A1"/>
    <w:rsid w:val="0038491A"/>
    <w:rsid w:val="003E1FA3"/>
    <w:rsid w:val="00400B54"/>
    <w:rsid w:val="00404D5B"/>
    <w:rsid w:val="00425231"/>
    <w:rsid w:val="00430F25"/>
    <w:rsid w:val="004657CD"/>
    <w:rsid w:val="00515C4A"/>
    <w:rsid w:val="005238FA"/>
    <w:rsid w:val="005376C6"/>
    <w:rsid w:val="00550951"/>
    <w:rsid w:val="00555EA0"/>
    <w:rsid w:val="0057462A"/>
    <w:rsid w:val="005C2662"/>
    <w:rsid w:val="00622FB6"/>
    <w:rsid w:val="00636675"/>
    <w:rsid w:val="006440F2"/>
    <w:rsid w:val="00644C19"/>
    <w:rsid w:val="00650E11"/>
    <w:rsid w:val="00683253"/>
    <w:rsid w:val="00684483"/>
    <w:rsid w:val="00705F8A"/>
    <w:rsid w:val="0072578F"/>
    <w:rsid w:val="00742674"/>
    <w:rsid w:val="00780073"/>
    <w:rsid w:val="00780741"/>
    <w:rsid w:val="007823BB"/>
    <w:rsid w:val="007D6AED"/>
    <w:rsid w:val="007E1743"/>
    <w:rsid w:val="00807FDB"/>
    <w:rsid w:val="00814236"/>
    <w:rsid w:val="00836F52"/>
    <w:rsid w:val="0085185D"/>
    <w:rsid w:val="00852BD5"/>
    <w:rsid w:val="008A7AF4"/>
    <w:rsid w:val="008F1EF1"/>
    <w:rsid w:val="008F624B"/>
    <w:rsid w:val="0090400A"/>
    <w:rsid w:val="00906F32"/>
    <w:rsid w:val="00966980"/>
    <w:rsid w:val="00A41C60"/>
    <w:rsid w:val="00A43816"/>
    <w:rsid w:val="00A44B04"/>
    <w:rsid w:val="00A711E7"/>
    <w:rsid w:val="00A90392"/>
    <w:rsid w:val="00AE049F"/>
    <w:rsid w:val="00B63C56"/>
    <w:rsid w:val="00B722A6"/>
    <w:rsid w:val="00B96C4D"/>
    <w:rsid w:val="00BE301B"/>
    <w:rsid w:val="00C071D2"/>
    <w:rsid w:val="00C3546A"/>
    <w:rsid w:val="00C40F28"/>
    <w:rsid w:val="00C61F47"/>
    <w:rsid w:val="00C63E46"/>
    <w:rsid w:val="00C75FE3"/>
    <w:rsid w:val="00C90F45"/>
    <w:rsid w:val="00CF20D2"/>
    <w:rsid w:val="00CF354A"/>
    <w:rsid w:val="00D149C9"/>
    <w:rsid w:val="00D71037"/>
    <w:rsid w:val="00D92D76"/>
    <w:rsid w:val="00E200A7"/>
    <w:rsid w:val="00E461A9"/>
    <w:rsid w:val="00E84510"/>
    <w:rsid w:val="00E90210"/>
    <w:rsid w:val="00EB49C5"/>
    <w:rsid w:val="00EC3F66"/>
    <w:rsid w:val="00F14EC0"/>
    <w:rsid w:val="00F5082A"/>
    <w:rsid w:val="00FA18BF"/>
    <w:rsid w:val="00FF6E93"/>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741"/>
  </w:style>
  <w:style w:type="paragraph" w:styleId="Ttulo1">
    <w:name w:val="heading 1"/>
    <w:basedOn w:val="Normal"/>
    <w:next w:val="Normal"/>
    <w:link w:val="Ttulo1Car"/>
    <w:uiPriority w:val="9"/>
    <w:qFormat/>
    <w:rsid w:val="002F5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40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40F2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40F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07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0741"/>
  </w:style>
  <w:style w:type="paragraph" w:styleId="Piedepgina">
    <w:name w:val="footer"/>
    <w:basedOn w:val="Normal"/>
    <w:link w:val="PiedepginaCar"/>
    <w:uiPriority w:val="99"/>
    <w:unhideWhenUsed/>
    <w:rsid w:val="007807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0741"/>
  </w:style>
  <w:style w:type="character" w:customStyle="1" w:styleId="Ttulo1Car">
    <w:name w:val="Título 1 Car"/>
    <w:basedOn w:val="Fuentedeprrafopredeter"/>
    <w:link w:val="Ttulo1"/>
    <w:uiPriority w:val="9"/>
    <w:rsid w:val="002F53FF"/>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2F53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40F2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40F2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40F28"/>
    <w:rPr>
      <w:rFonts w:asciiTheme="majorHAnsi" w:eastAsiaTheme="majorEastAsia" w:hAnsiTheme="majorHAnsi" w:cstheme="majorBidi"/>
      <w:b/>
      <w:bCs/>
      <w:i/>
      <w:iCs/>
      <w:color w:val="4F81BD" w:themeColor="accent1"/>
    </w:rPr>
  </w:style>
  <w:style w:type="paragraph" w:styleId="Textoindependiente">
    <w:name w:val="Body Text"/>
    <w:basedOn w:val="Normal"/>
    <w:link w:val="TextoindependienteCar"/>
    <w:uiPriority w:val="99"/>
    <w:unhideWhenUsed/>
    <w:rsid w:val="00C40F28"/>
    <w:pPr>
      <w:spacing w:after="120"/>
    </w:pPr>
  </w:style>
  <w:style w:type="character" w:customStyle="1" w:styleId="TextoindependienteCar">
    <w:name w:val="Texto independiente Car"/>
    <w:basedOn w:val="Fuentedeprrafopredeter"/>
    <w:link w:val="Textoindependiente"/>
    <w:uiPriority w:val="99"/>
    <w:rsid w:val="00C40F28"/>
  </w:style>
  <w:style w:type="paragraph" w:styleId="Prrafodelista">
    <w:name w:val="List Paragraph"/>
    <w:basedOn w:val="Normal"/>
    <w:uiPriority w:val="34"/>
    <w:qFormat/>
    <w:rsid w:val="00C40F28"/>
    <w:pPr>
      <w:widowControl w:val="0"/>
      <w:suppressAutoHyphens/>
      <w:autoSpaceDN w:val="0"/>
      <w:spacing w:after="0" w:line="240" w:lineRule="auto"/>
      <w:ind w:left="720"/>
      <w:contextualSpacing/>
      <w:textAlignment w:val="baseline"/>
    </w:pPr>
    <w:rPr>
      <w:rFonts w:ascii="Times New Roman" w:eastAsia="DejaVu Sans" w:hAnsi="Times New Roman" w:cs="Mangal"/>
      <w:kern w:val="3"/>
      <w:sz w:val="24"/>
      <w:szCs w:val="21"/>
      <w:lang w:eastAsia="zh-CN" w:bidi="hi-IN"/>
    </w:rPr>
  </w:style>
  <w:style w:type="table" w:customStyle="1" w:styleId="Sombreadomedio11">
    <w:name w:val="Sombreado medio 11"/>
    <w:basedOn w:val="Tablanormal"/>
    <w:uiPriority w:val="63"/>
    <w:rsid w:val="00C40F2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C40F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F28"/>
    <w:rPr>
      <w:rFonts w:ascii="Tahoma" w:hAnsi="Tahoma" w:cs="Tahoma"/>
      <w:sz w:val="16"/>
      <w:szCs w:val="16"/>
    </w:rPr>
  </w:style>
  <w:style w:type="paragraph" w:styleId="Epgrafe">
    <w:name w:val="caption"/>
    <w:basedOn w:val="Normal"/>
    <w:next w:val="Normal"/>
    <w:uiPriority w:val="35"/>
    <w:unhideWhenUsed/>
    <w:qFormat/>
    <w:rsid w:val="0085185D"/>
    <w:pPr>
      <w:spacing w:line="240" w:lineRule="auto"/>
    </w:pPr>
    <w:rPr>
      <w:b/>
      <w:bCs/>
      <w:color w:val="4F81BD" w:themeColor="accent1"/>
      <w:sz w:val="18"/>
      <w:szCs w:val="18"/>
    </w:rPr>
  </w:style>
  <w:style w:type="paragraph" w:customStyle="1" w:styleId="Default">
    <w:name w:val="Default"/>
    <w:rsid w:val="00550951"/>
    <w:pPr>
      <w:autoSpaceDE w:val="0"/>
      <w:autoSpaceDN w:val="0"/>
      <w:adjustRightInd w:val="0"/>
      <w:spacing w:after="0" w:line="240" w:lineRule="auto"/>
    </w:pPr>
    <w:rPr>
      <w:rFonts w:ascii="Arial" w:hAnsi="Arial" w:cs="Arial"/>
      <w:color w:val="000000"/>
      <w:sz w:val="24"/>
      <w:szCs w:val="24"/>
    </w:rPr>
  </w:style>
  <w:style w:type="table" w:customStyle="1" w:styleId="Listaclara1">
    <w:name w:val="Lista clara1"/>
    <w:basedOn w:val="Tablanormal"/>
    <w:uiPriority w:val="61"/>
    <w:rsid w:val="00906F3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deTDC">
    <w:name w:val="TOC Heading"/>
    <w:basedOn w:val="Ttulo1"/>
    <w:next w:val="Normal"/>
    <w:uiPriority w:val="39"/>
    <w:unhideWhenUsed/>
    <w:qFormat/>
    <w:rsid w:val="00B96C4D"/>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96C4D"/>
    <w:pPr>
      <w:spacing w:after="100"/>
    </w:pPr>
  </w:style>
  <w:style w:type="paragraph" w:styleId="TDC2">
    <w:name w:val="toc 2"/>
    <w:basedOn w:val="Normal"/>
    <w:next w:val="Normal"/>
    <w:autoRedefine/>
    <w:uiPriority w:val="39"/>
    <w:unhideWhenUsed/>
    <w:rsid w:val="00B96C4D"/>
    <w:pPr>
      <w:spacing w:after="100"/>
      <w:ind w:left="220"/>
    </w:pPr>
  </w:style>
  <w:style w:type="paragraph" w:styleId="TDC3">
    <w:name w:val="toc 3"/>
    <w:basedOn w:val="Normal"/>
    <w:next w:val="Normal"/>
    <w:autoRedefine/>
    <w:uiPriority w:val="39"/>
    <w:unhideWhenUsed/>
    <w:rsid w:val="00B96C4D"/>
    <w:pPr>
      <w:spacing w:after="100"/>
      <w:ind w:left="440"/>
    </w:pPr>
  </w:style>
  <w:style w:type="character" w:styleId="Hipervnculo">
    <w:name w:val="Hyperlink"/>
    <w:basedOn w:val="Fuentedeprrafopredeter"/>
    <w:uiPriority w:val="99"/>
    <w:unhideWhenUsed/>
    <w:rsid w:val="00B96C4D"/>
    <w:rPr>
      <w:color w:val="0000FF" w:themeColor="hyperlink"/>
      <w:u w:val="single"/>
    </w:rPr>
  </w:style>
  <w:style w:type="character" w:styleId="Textoennegrita">
    <w:name w:val="Strong"/>
    <w:basedOn w:val="Fuentedeprrafopredeter"/>
    <w:uiPriority w:val="22"/>
    <w:qFormat/>
    <w:rsid w:val="001F0ECC"/>
    <w:rPr>
      <w:b/>
      <w:bCs/>
    </w:rPr>
  </w:style>
  <w:style w:type="table" w:customStyle="1" w:styleId="GridTable5Dark">
    <w:name w:val="Grid Table 5 Dark"/>
    <w:basedOn w:val="Tablanormal"/>
    <w:uiPriority w:val="50"/>
    <w:rsid w:val="0042523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r="http://schemas.openxmlformats.org/officeDocument/2006/relationships" xmlns:w="http://schemas.openxmlformats.org/wordprocessingml/2006/main">
  <w:divs>
    <w:div w:id="149803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E251F-BFB2-47E3-9A88-73543809B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764</Words>
  <Characters>4203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 1.8</dc:creator>
  <cp:lastModifiedBy>chibidb</cp:lastModifiedBy>
  <cp:revision>4</cp:revision>
  <cp:lastPrinted>2013-10-31T22:58:00Z</cp:lastPrinted>
  <dcterms:created xsi:type="dcterms:W3CDTF">2013-11-14T04:25:00Z</dcterms:created>
  <dcterms:modified xsi:type="dcterms:W3CDTF">2013-11-15T23:28:00Z</dcterms:modified>
</cp:coreProperties>
</file>