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EJERCICIOS OUTLIERS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Cargar los datos (trainmod).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Seleccionar los datos numéricos.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un boxplot de dichos datos.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Determinar qué datos son realmente numéricos y pueden tener outliers y cuales son categóricos, aunque con forma numérica y repetir el boxplot.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variables distorsionantes y repetir el boxplot.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el boxplot por grupos y en caso de ser necesario eliminar o modificar alguna variable hasta extraer conclusiones fiables.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Determinar en qué observaciones se encuentran los outliers, realizando para ello las modificaciones que sean necesarias.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Visualizar las observaciones que tienen outliers de otra forma distinta.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Transformar los outliers en NAs para poder procesarlos posteriormente. Aplicarlo a los datos numéricos (correctos) excepto la “Id” y “SalePrice”.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Juntar el resto de los datos para volver a crear la tabla con todas las variables.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Guardar, con un nombre diferente, el data frame que se seleccione.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F07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p/hor0rowGrdz1+M8+zhqiA9Hw==">CgMxLjAyCGguZ2pkZ3hzOAByITFIdFdWZ1ZZb255LVFlbzhFaURyTEw5UUZId01ZWnFGNg==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2020-01-21T08:17:00Z</dcterms:created>
  <dc:creator>borja</dc:creator>
</cp:coreProperties>
</file>