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PLANIFICACIÓN DIDÁCTICA</w:t>
      </w:r>
    </w:p>
    <w:p>
      <w:pPr>
        <w:pStyle w:val="Normal"/>
        <w:tabs>
          <w:tab w:val="clear" w:pos="708"/>
          <w:tab w:val="left" w:pos="3664" w:leader="none"/>
          <w:tab w:val="left" w:pos="10641" w:leader="none"/>
        </w:tabs>
        <w:spacing w:before="56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pPr w:vertAnchor="text" w:horzAnchor="margin" w:tblpXSpec="center" w:leftFromText="141" w:rightFromText="141" w:tblpY="65"/>
        <w:tblW w:w="102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02"/>
        <w:gridCol w:w="226"/>
        <w:gridCol w:w="568"/>
        <w:gridCol w:w="167"/>
        <w:gridCol w:w="673"/>
        <w:gridCol w:w="153"/>
        <w:gridCol w:w="424"/>
        <w:gridCol w:w="840"/>
        <w:gridCol w:w="578"/>
        <w:gridCol w:w="284"/>
        <w:gridCol w:w="329"/>
        <w:gridCol w:w="1078"/>
        <w:gridCol w:w="436"/>
        <w:gridCol w:w="1036"/>
        <w:gridCol w:w="993"/>
        <w:gridCol w:w="240"/>
        <w:gridCol w:w="1277"/>
      </w:tblGrid>
      <w:tr>
        <w:trPr>
          <w:trHeight w:val="398" w:hRule="atLeast"/>
        </w:trPr>
        <w:tc>
          <w:tcPr>
            <w:tcW w:w="1696" w:type="dxa"/>
            <w:gridSpan w:val="3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2" w:after="160"/>
              <w:ind w:left="98"/>
              <w:rPr>
                <w:rFonts w:ascii="Calibri" w:hAnsi="Calibri" w:eastAsia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>CÓDIGO ESPECIALIDAD</w:t>
            </w:r>
          </w:p>
        </w:tc>
        <w:tc>
          <w:tcPr>
            <w:tcW w:w="1417" w:type="dxa"/>
            <w:gridSpan w:val="4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</w:rPr>
              <w:t xml:space="preserve">  </w:t>
            </w:r>
            <w:r>
              <w:rPr>
                <w:rFonts w:eastAsia="Calibri" w:cs="Calibri" w:ascii="Calibri" w:hAnsi="Calibri"/>
                <w:color w:val="000000"/>
              </w:rPr>
              <w:t>IFCD32</w:t>
            </w:r>
          </w:p>
        </w:tc>
        <w:tc>
          <w:tcPr>
            <w:tcW w:w="1418" w:type="dxa"/>
            <w:gridSpan w:val="2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2" w:after="160"/>
              <w:ind w:left="73"/>
              <w:rPr>
                <w:rFonts w:ascii="Calibri" w:hAnsi="Calibri" w:eastAsia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>ESPECIALIDAD</w:t>
            </w:r>
          </w:p>
        </w:tc>
        <w:tc>
          <w:tcPr>
            <w:tcW w:w="5673" w:type="dxa"/>
            <w:gridSpan w:val="8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PROGRAMACIÓN EN PYTHON</w:t>
            </w:r>
          </w:p>
        </w:tc>
      </w:tr>
      <w:tr>
        <w:trPr>
          <w:trHeight w:val="405" w:hRule="atLeast"/>
        </w:trPr>
        <w:tc>
          <w:tcPr>
            <w:tcW w:w="1128" w:type="dxa"/>
            <w:gridSpan w:val="2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4" w:after="160"/>
              <w:ind w:left="76"/>
              <w:rPr>
                <w:rFonts w:ascii="Calibri" w:hAnsi="Calibri" w:eastAsia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>CÓDIGO ACCIÓN</w:t>
            </w:r>
          </w:p>
        </w:tc>
        <w:tc>
          <w:tcPr>
            <w:tcW w:w="1408" w:type="dxa"/>
            <w:gridSpan w:val="3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Calibri" w:cs="Calibri" w:ascii="Calibri" w:hAnsi="Calibri"/>
                <w:color w:val="000000"/>
              </w:rPr>
              <w:t>PS24480067</w:t>
            </w:r>
          </w:p>
        </w:tc>
        <w:tc>
          <w:tcPr>
            <w:tcW w:w="1417" w:type="dxa"/>
            <w:gridSpan w:val="3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4" w:after="160"/>
              <w:ind w:left="96"/>
              <w:rPr>
                <w:rFonts w:ascii="Calibri" w:hAnsi="Calibri" w:eastAsia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>DURACIÓN (Horas)</w:t>
            </w:r>
          </w:p>
        </w:tc>
        <w:tc>
          <w:tcPr>
            <w:tcW w:w="1191" w:type="dxa"/>
            <w:gridSpan w:val="3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Calibri" w:cs="Calibri" w:ascii="Calibri" w:hAnsi="Calibri"/>
                <w:color w:val="000000"/>
              </w:rPr>
              <w:t xml:space="preserve">200h  </w:t>
            </w: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4" w:after="160"/>
              <w:ind w:left="98"/>
              <w:rPr>
                <w:rFonts w:ascii="Calibri" w:hAnsi="Calibri" w:eastAsia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>FECHA INICIO</w:t>
            </w:r>
          </w:p>
        </w:tc>
        <w:tc>
          <w:tcPr>
            <w:tcW w:w="1472" w:type="dxa"/>
            <w:gridSpan w:val="2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</w:rPr>
              <w:t>07/10/2024</w:t>
            </w:r>
          </w:p>
        </w:tc>
        <w:tc>
          <w:tcPr>
            <w:tcW w:w="993" w:type="dxa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4" w:after="160"/>
              <w:ind w:left="156"/>
              <w:rPr>
                <w:rFonts w:ascii="Calibri" w:hAnsi="Calibri" w:eastAsia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>FECHA FIN</w:t>
            </w:r>
          </w:p>
        </w:tc>
        <w:tc>
          <w:tcPr>
            <w:tcW w:w="1517" w:type="dxa"/>
            <w:gridSpan w:val="2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</w:rPr>
              <w:t>13/11/2024</w:t>
            </w:r>
          </w:p>
        </w:tc>
      </w:tr>
      <w:tr>
        <w:trPr>
          <w:trHeight w:val="407" w:hRule="atLeast"/>
        </w:trPr>
        <w:tc>
          <w:tcPr>
            <w:tcW w:w="1863" w:type="dxa"/>
            <w:gridSpan w:val="4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4" w:after="160"/>
              <w:ind w:left="100"/>
              <w:rPr>
                <w:rFonts w:ascii="Calibri" w:hAnsi="Calibri" w:eastAsia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>ENTIDAD DE FORMACIÓN</w:t>
            </w:r>
          </w:p>
        </w:tc>
        <w:tc>
          <w:tcPr>
            <w:tcW w:w="4795" w:type="dxa"/>
            <w:gridSpan w:val="9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</w:rPr>
              <w:t xml:space="preserve">  </w:t>
            </w:r>
            <w:r>
              <w:rPr>
                <w:rFonts w:eastAsia="Calibri" w:cs="Calibri" w:ascii="Calibri" w:hAnsi="Calibri"/>
                <w:color w:val="000000"/>
              </w:rPr>
              <w:t>SAIATUZ LAN PRESTAKUNTZA</w:t>
            </w:r>
          </w:p>
        </w:tc>
        <w:tc>
          <w:tcPr>
            <w:tcW w:w="2269" w:type="dxa"/>
            <w:gridSpan w:val="3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4" w:after="160"/>
              <w:ind w:left="168"/>
              <w:rPr>
                <w:rFonts w:ascii="Calibri" w:hAnsi="Calibri" w:eastAsia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>Nº CENSO</w:t>
            </w:r>
          </w:p>
        </w:tc>
        <w:tc>
          <w:tcPr>
            <w:tcW w:w="1277" w:type="dxa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Calibri" w:cs="Calibri" w:ascii="Calibri" w:hAnsi="Calibri"/>
                <w:color w:val="000000"/>
              </w:rPr>
              <w:t>004223</w:t>
            </w:r>
          </w:p>
        </w:tc>
      </w:tr>
      <w:tr>
        <w:trPr>
          <w:trHeight w:val="407" w:hRule="atLeast"/>
        </w:trPr>
        <w:tc>
          <w:tcPr>
            <w:tcW w:w="1863" w:type="dxa"/>
            <w:gridSpan w:val="4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4" w:after="160"/>
              <w:ind w:left="100"/>
              <w:rPr>
                <w:rFonts w:ascii="Calibri" w:hAnsi="Calibri" w:eastAsia="Calibri" w:cs="Calibri"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>DOCENTE</w:t>
            </w:r>
          </w:p>
        </w:tc>
        <w:tc>
          <w:tcPr>
            <w:tcW w:w="4795" w:type="dxa"/>
            <w:gridSpan w:val="9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rPr>
                <w:rFonts w:ascii="Calibri" w:hAnsi="Calibri" w:eastAsia="Calibri" w:cs="Calibri"/>
                <w:b/>
                <w:bCs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 xml:space="preserve"> </w:t>
            </w:r>
            <w:r>
              <w:rPr/>
              <w:t xml:space="preserve"> </w:t>
            </w:r>
            <w:r>
              <w:rPr>
                <w:rFonts w:eastAsia="Calibri" w:cs="Calibri" w:ascii="Calibri" w:hAnsi="Calibri"/>
                <w:color w:val="000000"/>
              </w:rPr>
              <w:t>BORJA BALPARDA DE MARCO</w:t>
            </w:r>
          </w:p>
        </w:tc>
        <w:tc>
          <w:tcPr>
            <w:tcW w:w="2269" w:type="dxa"/>
            <w:gridSpan w:val="3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4" w:after="160"/>
              <w:ind w:left="168"/>
              <w:rPr>
                <w:rFonts w:ascii="Calibri" w:hAnsi="Calibri" w:eastAsia="Calibri" w:cs="Calibri"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</w:r>
          </w:p>
        </w:tc>
        <w:tc>
          <w:tcPr>
            <w:tcW w:w="1277" w:type="dxa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404" w:hRule="atLeast"/>
        </w:trPr>
        <w:tc>
          <w:tcPr>
            <w:tcW w:w="902" w:type="dxa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4" w:after="160"/>
              <w:ind w:left="100"/>
              <w:rPr>
                <w:rFonts w:ascii="Calibri" w:hAnsi="Calibri" w:eastAsia="Calibri" w:cs="Calibri"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 xml:space="preserve">HORAS </w:t>
            </w:r>
          </w:p>
        </w:tc>
        <w:tc>
          <w:tcPr>
            <w:tcW w:w="1787" w:type="dxa"/>
            <w:gridSpan w:val="5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ind w:left="100"/>
              <w:rPr>
                <w:rFonts w:ascii="Calibri" w:hAnsi="Calibri" w:eastAsia="Calibri" w:cs="Calibri"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 xml:space="preserve">  </w:t>
            </w:r>
            <w:r>
              <w:rPr>
                <w:rFonts w:eastAsia="Calibri" w:cs="Calibri" w:ascii="Calibri" w:hAnsi="Calibri"/>
                <w:color w:val="000000"/>
              </w:rPr>
              <w:t xml:space="preserve">200h  </w:t>
            </w:r>
          </w:p>
        </w:tc>
        <w:tc>
          <w:tcPr>
            <w:tcW w:w="2126" w:type="dxa"/>
            <w:gridSpan w:val="4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4" w:after="160"/>
              <w:ind w:left="100"/>
              <w:rPr>
                <w:rFonts w:ascii="Calibri" w:hAnsi="Calibri" w:eastAsia="Calibri" w:cs="Calibri"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>MÓDULO FORMATIVO</w:t>
            </w:r>
          </w:p>
        </w:tc>
        <w:tc>
          <w:tcPr>
            <w:tcW w:w="1843" w:type="dxa"/>
            <w:gridSpan w:val="3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ind w:left="100"/>
              <w:rPr>
                <w:rFonts w:ascii="Calibri" w:hAnsi="Calibri" w:eastAsia="Calibri" w:cs="Calibri"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</w:r>
          </w:p>
        </w:tc>
        <w:tc>
          <w:tcPr>
            <w:tcW w:w="2269" w:type="dxa"/>
            <w:gridSpan w:val="3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4" w:after="160"/>
              <w:ind w:left="100"/>
              <w:rPr>
                <w:rFonts w:ascii="Calibri" w:hAnsi="Calibri" w:eastAsia="Calibri" w:cs="Calibri"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  <w:t>UNIDAD FORMATIVA</w:t>
            </w:r>
          </w:p>
        </w:tc>
        <w:tc>
          <w:tcPr>
            <w:tcW w:w="1277" w:type="dxa"/>
            <w:tcBorders>
              <w:top w:val="single" w:sz="4" w:space="0" w:color="004594"/>
              <w:left w:val="single" w:sz="4" w:space="0" w:color="004594"/>
              <w:bottom w:val="single" w:sz="4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0" w:after="160"/>
              <w:ind w:left="100"/>
              <w:rPr>
                <w:rFonts w:ascii="Calibri" w:hAnsi="Calibri" w:eastAsia="Calibri" w:cs="Calibri"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16365D"/>
                <w:sz w:val="16"/>
                <w:szCs w:val="16"/>
              </w:rPr>
            </w:r>
          </w:p>
        </w:tc>
      </w:tr>
      <w:tr>
        <w:trPr>
          <w:trHeight w:val="8980" w:hRule="atLeast"/>
        </w:trPr>
        <w:tc>
          <w:tcPr>
            <w:tcW w:w="902" w:type="dxa"/>
            <w:tcBorders>
              <w:top w:val="single" w:sz="4" w:space="0" w:color="004594"/>
              <w:left w:val="single" w:sz="4" w:space="0" w:color="004594"/>
              <w:bottom w:val="single" w:sz="8" w:space="0" w:color="004594"/>
              <w:right w:val="single" w:sz="4" w:space="0" w:color="004594"/>
            </w:tcBorders>
          </w:tcPr>
          <w:p>
            <w:pPr>
              <w:pStyle w:val="Normal"/>
              <w:pBdr/>
              <w:spacing w:before="104" w:after="160"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CHECK LIST</w:t>
            </w:r>
          </w:p>
        </w:tc>
        <w:tc>
          <w:tcPr>
            <w:tcW w:w="9302" w:type="dxa"/>
            <w:gridSpan w:val="16"/>
            <w:tcBorders>
              <w:top w:val="single" w:sz="4" w:space="0" w:color="004594"/>
              <w:left w:val="single" w:sz="4" w:space="0" w:color="004594"/>
              <w:bottom w:val="single" w:sz="8" w:space="0" w:color="004594"/>
              <w:right w:val="single" w:sz="4" w:space="0" w:color="004594"/>
            </w:tcBorders>
          </w:tcPr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UNIDAD DIDÁCTICA 1: Introducción a Python 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ÍNDICE DE CONTENIDOS:                                                       HORAS: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7,5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 Historia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 características y aplicaciones de Python: 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 Recursos para aprender Python :1 hora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 Instalación entornos de desarrollo: 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 Familiarización con Spyder: 2,5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UNIDAD DIDÁCTICA 2: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Fundamentos de Python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ÍNDICE DE CONTENIDOS:                                                       HORAS: 1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0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0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Sintaxis básica de Python: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Ejecución de un script Python: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Variables y tipos de datos: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3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Operadores: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Listas y operaciones con listas: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Tuplas y operaciones con tuplas: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Diccionarios y operaciones con diccionarios: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5,5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 Conjuntos y operaciones con conjuntos: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 Mutaciones, alias y clonaciones: 1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0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 Control de flujo: 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 Iteraciones: 7,5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Funciones: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13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 Trabajando con ficheros: 7,5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Ejercicios de repaso 7,5: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Funciones Map, Filter y Lambda: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5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Funciones generadoras: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 Funciones decoradoras: 7,5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Recursividad: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,5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Ejercicios fin de Unidad didáctica: 7,5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UNIDAD DIDÁCTICA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3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PROGRAMACIÓN AVANZADA EN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 PYTHON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 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ÍNDICE DE CONTENIDOS:                                                       HORAS: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30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Programación Orientada a Objetos. Introducción: 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Creación de clases: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3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 Herencia: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Polimorfismo: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Ejercicios de programación orientada a objetos: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7,5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Encapsulamiento: 2,5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 Abstracción 2,5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Ejercicio de repaso: Sistema gestión de datos de una biblioteca: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7,5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UNIDAD DIDÁCTICA 3: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Interfaces Gráficas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con PyQt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ÍNDICE DE CONTENIDOS:                                                       HORAS: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 20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Instalación y configuración: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1 hora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- Estructura básica de una aplicación PyQt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6 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Widgets básicos, Ventanas, botones, etiquetas, cuadros de texto: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La ventana principal QmainWindow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y layout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El bucle de Eventos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y su manejo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Conexión de señales y slots: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Diseño de interfaces con los Widgets: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Ventanas, botones, etiquetas, cuadros de texto: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2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Creación de una aplicación de ejemplo: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7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UNIDAD DIDÁCTICA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4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: Introducción a Ciencia de Datos.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Análisis exploratorio de datos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ÍNDICE DE CONTENIDOS:                                                       HORAS: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37,5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Introducción a NumPy y Pandas.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15 horas. 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Operaciones básicas con Dataframes.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15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Visualización de datos con Matplotlib y Seaborn.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7,5 horas</w:t>
            </w:r>
          </w:p>
          <w:p>
            <w:pPr>
              <w:pStyle w:val="Normal"/>
              <w:pBdr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pBdr/>
              <w:spacing w:before="0" w:after="160"/>
              <w:ind w:left="100"/>
              <w:rPr>
                <w:rFonts w:ascii="Calibri" w:hAnsi="Calibri" w:eastAsia="Calibri" w:cs="Calibri"/>
                <w:b/>
                <w:bCs/>
                <w:color w:val="16365D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 xml:space="preserve">- </w:t>
            </w:r>
            <w:r>
              <w:rPr>
                <w:rFonts w:eastAsia="Calibri" w:cs="Calibri" w:ascii="Calibri" w:hAnsi="Calibri"/>
                <w:b/>
                <w:bCs/>
                <w:color w:val="16365D"/>
                <w:sz w:val="16"/>
                <w:szCs w:val="16"/>
              </w:rPr>
              <w:t>Ejercicio Final</w:t>
            </w:r>
            <w:r>
              <w:rPr>
                <w:rFonts w:eastAsia="Calibri" w:cs="Calibri" w:ascii="Calibri" w:hAnsi="Calibri"/>
                <w:b/>
                <w:bCs/>
                <w:i/>
                <w:iCs/>
                <w:color w:val="16365D"/>
                <w:sz w:val="16"/>
                <w:szCs w:val="16"/>
              </w:rPr>
              <w:t>: 5 horas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941070" cy="381000"/>
          <wp:effectExtent l="0" t="0" r="0" b="0"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933450" cy="371475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941070" cy="381000"/>
          <wp:effectExtent l="0" t="0" r="0" b="0"/>
          <wp:docPr id="3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933450" cy="371475"/>
          <wp:effectExtent l="0" t="0" r="0" b="0"/>
          <wp:docPr id="4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5392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5392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5392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5392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5392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5392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5392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5392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5392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f5392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f5392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f5392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f53923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f53923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f53923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f53923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f53923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f53923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f5392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f5392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5392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53923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5392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53923"/>
    <w:rPr>
      <w:b/>
      <w:bCs/>
      <w:smallCaps/>
      <w:color w:themeColor="accent1" w:themeShade="bf" w:val="0F4761"/>
      <w:spacing w:val="5"/>
    </w:rPr>
  </w:style>
  <w:style w:type="character" w:styleId="EncabezadoCar" w:customStyle="1">
    <w:name w:val="Encabezado Car"/>
    <w:basedOn w:val="DefaultParagraphFont"/>
    <w:uiPriority w:val="99"/>
    <w:qFormat/>
    <w:rsid w:val="00746124"/>
    <w:rPr/>
  </w:style>
  <w:style w:type="character" w:styleId="PiedepginaCar" w:customStyle="1">
    <w:name w:val="Pie de página Car"/>
    <w:basedOn w:val="DefaultParagraphFont"/>
    <w:uiPriority w:val="99"/>
    <w:qFormat/>
    <w:rsid w:val="00746124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f5392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5392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5392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5392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53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7461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461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LibreOffice/24.2.6.2$Linux_X86_64 LibreOffice_project/420$Build-2</Application>
  <AppVersion>15.0000</AppVersion>
  <Pages>3</Pages>
  <Words>417</Words>
  <Characters>2194</Characters>
  <CharactersWithSpaces>2828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2024-08-02T12:41:00Z</dcterms:created>
  <dc:creator>Iraide Mentxaka - Laner.es</dc:creator>
  <dc:description/>
  <dc:language>es-ES</dc:language>
  <cp:lastModifiedBy/>
  <dcterms:modified xsi:type="dcterms:W3CDTF">2024-10-21T18:47:35Z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