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c8m3oz3tugo6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Ejercicios Avanzados de Estructuras de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83ub9x5da2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Ejercicios Avanzados de Estructuras de Control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mdozel8vw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Normalmente no te dan los pasos a realizar indicados, lo más habitual es tener que dar solución a un problema.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estos ejercicios, vamos a intentar aprender cómo, en base a un enunciado, tenemos que pararnos a pensar cómo estructurar nuestro código y plantearnos qué tipos de estructuras de datos y control necesito y cómo puedo llegar a conseguir el objetivo.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ctikgpwej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7j92vc1p2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1: Clasificación de números en una lista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Escribe un programa que solicite al usuario ingresar una lista de números enteros. El programa debe procesar la lista y clasificar cada número en una de varias categorías: </w:t>
      </w:r>
      <w:r w:rsidDel="00000000" w:rsidR="00000000" w:rsidRPr="00000000">
        <w:rPr>
          <w:b w:val="1"/>
          <w:rtl w:val="0"/>
        </w:rPr>
        <w:t xml:space="preserve">positivo, negativo, par, impar,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múltiplo de 3</w:t>
      </w:r>
      <w:r w:rsidDel="00000000" w:rsidR="00000000" w:rsidRPr="00000000">
        <w:rPr>
          <w:rtl w:val="0"/>
        </w:rPr>
        <w:t xml:space="preserve">. Al final, muestra cuántos números pertenecen a cada categoría. Además, si un número cumple más de una condición, indica todas las categorías a las que pertenece.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7sdjycap7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nl6je58w5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2: Sistema de evaluación de resultados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Diseña un programa que simule un sistema de evaluación de resultados deportivos. El usuario deberá ingresar los resultados de varios partidos en formato de goles de dos equipos (por ejemplo, 2-1, 3-3, etc.). El programa debe procesar cada resultado y determinar si fue una </w:t>
      </w:r>
      <w:r w:rsidDel="00000000" w:rsidR="00000000" w:rsidRPr="00000000">
        <w:rPr>
          <w:b w:val="1"/>
          <w:rtl w:val="0"/>
        </w:rPr>
        <w:t xml:space="preserve">victoria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derrota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empate</w:t>
      </w:r>
      <w:r w:rsidDel="00000000" w:rsidR="00000000" w:rsidRPr="00000000">
        <w:rPr>
          <w:rtl w:val="0"/>
        </w:rPr>
        <w:t xml:space="preserve">. También debe identificar si se dieron condiciones especiales, como más de </w:t>
      </w:r>
      <w:r w:rsidDel="00000000" w:rsidR="00000000" w:rsidRPr="00000000">
        <w:rPr>
          <w:b w:val="1"/>
          <w:rtl w:val="0"/>
        </w:rPr>
        <w:t xml:space="preserve">3 goles en total</w:t>
      </w:r>
      <w:r w:rsidDel="00000000" w:rsidR="00000000" w:rsidRPr="00000000">
        <w:rPr>
          <w:rtl w:val="0"/>
        </w:rPr>
        <w:t xml:space="preserve"> o si algún equipo </w:t>
      </w:r>
      <w:r w:rsidDel="00000000" w:rsidR="00000000" w:rsidRPr="00000000">
        <w:rPr>
          <w:b w:val="1"/>
          <w:rtl w:val="0"/>
        </w:rPr>
        <w:t xml:space="preserve">no marcó goles</w:t>
      </w:r>
      <w:r w:rsidDel="00000000" w:rsidR="00000000" w:rsidRPr="00000000">
        <w:rPr>
          <w:rtl w:val="0"/>
        </w:rPr>
        <w:t xml:space="preserve">. Al final, muestra un resumen con las estadísticas.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/>
        <w:drawing>
          <wp:inline distB="19050" distT="19050" distL="19050" distR="19050">
            <wp:extent cx="5731200" cy="1016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1494825" cy="509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4825" cy="5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133600" cy="666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