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B6C8" w14:textId="77777777" w:rsidR="00703616" w:rsidRDefault="00703616" w:rsidP="0070361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University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accreditation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evaluating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assessing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study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programs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various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aspects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determine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feasibility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academic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programs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Evaluation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assessment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accreditation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study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programs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carried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assessors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consisting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experts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experts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understand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implementation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academic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programs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study program. BAN-PT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institution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authority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evaluate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assess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determine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accreditation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study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programs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after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checking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quality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standards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set.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Renewal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accreditation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institution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carried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months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before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accreditation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period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collecting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accreditation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scope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Faculty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Mathematics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Natural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Sciences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Syiah Kuala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University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still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spreadsheet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application.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also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problems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physical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evidence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Therefore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research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expected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website-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accreditation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designed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Agile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method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developed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Laravel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framework.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divided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groups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which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own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privileges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responsibilities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Admin,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Lecturer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successfully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executed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Black Box testing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technique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usability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conducted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respondents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divided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Questionnaire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7-point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Likert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scale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usability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overall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average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6.26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feasibility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percentage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89.2%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which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81%-100%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interpreted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"Very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Eligible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concluded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designed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application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accordance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20B5997" w14:textId="77777777" w:rsidR="00236FCD" w:rsidRPr="00703616" w:rsidRDefault="00703616" w:rsidP="00703616"/>
    <w:sectPr w:rsidR="00236FCD" w:rsidRPr="0070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16"/>
    <w:rsid w:val="00217035"/>
    <w:rsid w:val="00703616"/>
    <w:rsid w:val="00726352"/>
    <w:rsid w:val="00793FF6"/>
    <w:rsid w:val="009B7633"/>
    <w:rsid w:val="00A363C7"/>
    <w:rsid w:val="00A45D1C"/>
    <w:rsid w:val="00C4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5C54"/>
  <w15:chartTrackingRefBased/>
  <w15:docId w15:val="{AF01FC49-9D7E-4685-B068-43D1155D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Al Hafist</dc:creator>
  <cp:keywords/>
  <dc:description/>
  <cp:lastModifiedBy>Pilar Al Hafist</cp:lastModifiedBy>
  <cp:revision>1</cp:revision>
  <dcterms:created xsi:type="dcterms:W3CDTF">2022-03-28T08:28:00Z</dcterms:created>
  <dcterms:modified xsi:type="dcterms:W3CDTF">2022-03-28T08:29:00Z</dcterms:modified>
</cp:coreProperties>
</file>