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10CF9" w14:textId="77777777" w:rsidR="00F718C5" w:rsidRDefault="00000000">
      <w:pPr>
        <w:spacing w:after="80" w:line="340" w:lineRule="auto"/>
      </w:pPr>
      <w:r>
        <w:rPr>
          <w:b/>
          <w:bCs/>
          <w:color w:val="1F2A44"/>
          <w:sz w:val="48"/>
          <w:szCs w:val="48"/>
        </w:rPr>
        <w:t>Schema riassuntivo sui pronomi</w:t>
      </w:r>
    </w:p>
    <w:p w14:paraId="5CCB737D" w14:textId="77777777" w:rsidR="00F718C5" w:rsidRDefault="00000000">
      <w:pPr>
        <w:spacing w:after="60" w:line="320" w:lineRule="auto"/>
      </w:pPr>
      <w:r>
        <w:rPr>
          <w:color w:val="595959"/>
          <w:sz w:val="26"/>
          <w:szCs w:val="26"/>
        </w:rPr>
        <w:t>Personali, possessivi, dimostrativi, indefiniti e soprattutto relativi</w:t>
      </w:r>
    </w:p>
    <w:p w14:paraId="041A63BF" w14:textId="4107DB44" w:rsidR="00F718C5" w:rsidRDefault="00000000">
      <w:pPr>
        <w:spacing w:after="240" w:line="300" w:lineRule="auto"/>
      </w:pPr>
      <w:r>
        <w:rPr>
          <w:i/>
          <w:iCs/>
          <w:color w:val="7F7F7F"/>
          <w:sz w:val="20"/>
          <w:szCs w:val="20"/>
        </w:rPr>
        <w:t>Scheda con trucchi ed esercizi · Scuola secondaria di primo grado, classe seconda</w:t>
      </w:r>
    </w:p>
    <w:p w14:paraId="037147FE" w14:textId="77777777" w:rsidR="00F718C5" w:rsidRDefault="00000000">
      <w:pPr>
        <w:spacing w:after="160" w:line="300" w:lineRule="auto"/>
      </w:pPr>
      <w:r>
        <w:t xml:space="preserve">Ogni tipo di pronome ha </w:t>
      </w:r>
      <w:r>
        <w:rPr>
          <w:b/>
          <w:bCs/>
        </w:rPr>
        <w:t>un colore</w:t>
      </w:r>
      <w:r>
        <w:t xml:space="preserve">. Lo stesso colore compare nel titolo, nelle tabelle e nei riquadri, così il ragazzo può ritrovare subito la parte che cerca. Nei riquadri trovi i </w:t>
      </w:r>
      <w:r>
        <w:rPr>
          <w:b/>
          <w:bCs/>
        </w:rPr>
        <w:t>trucchi</w:t>
      </w:r>
      <w:r>
        <w:t xml:space="preserve"> per riconoscere il pronome e le </w:t>
      </w:r>
      <w:r>
        <w:rPr>
          <w:b/>
          <w:bCs/>
        </w:rPr>
        <w:t>attenzioni</w:t>
      </w:r>
      <w:r>
        <w:t>, cioè gli errori più frequenti e le eccezioni.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6606"/>
      </w:tblGrid>
      <w:tr w:rsidR="00F718C5" w14:paraId="53CB7F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39831" w14:textId="77777777" w:rsidR="00F718C5" w:rsidRDefault="00000000">
            <w:pPr>
              <w:spacing w:after="40" w:line="276" w:lineRule="auto"/>
            </w:pP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1  Pronomi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personali</w:t>
            </w:r>
          </w:p>
        </w:tc>
        <w:tc>
          <w:tcPr>
            <w:tcW w:w="6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25D20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io, tu, lo, gli, ci, ne… Indicano chi parla, chi ascolta, di chi si parla.</w:t>
            </w:r>
          </w:p>
        </w:tc>
      </w:tr>
      <w:tr w:rsidR="00F718C5" w14:paraId="04B10A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47EE6" w14:textId="77777777" w:rsidR="00F718C5" w:rsidRDefault="00000000">
            <w:pPr>
              <w:spacing w:after="40" w:line="276" w:lineRule="auto"/>
            </w:pP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2  Pronomi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possessivi</w:t>
            </w:r>
          </w:p>
        </w:tc>
        <w:tc>
          <w:tcPr>
            <w:tcW w:w="6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519F0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mio, tuo, suo, loro… Dicono di chi è qualcosa.</w:t>
            </w:r>
          </w:p>
        </w:tc>
      </w:tr>
      <w:tr w:rsidR="00F718C5" w14:paraId="6712A5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E8C76" w14:textId="77777777" w:rsidR="00F718C5" w:rsidRDefault="00000000">
            <w:pPr>
              <w:spacing w:after="40" w:line="276" w:lineRule="auto"/>
            </w:pP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3  Pronomi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dimostrativi</w:t>
            </w:r>
          </w:p>
        </w:tc>
        <w:tc>
          <w:tcPr>
            <w:tcW w:w="6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4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F3F78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questo, quello, ciò… Indicano una persona o una cosa.</w:t>
            </w:r>
          </w:p>
        </w:tc>
      </w:tr>
      <w:tr w:rsidR="00F718C5" w14:paraId="78983B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BAC54" w14:textId="77777777" w:rsidR="00F718C5" w:rsidRDefault="00000000">
            <w:pPr>
              <w:spacing w:after="40" w:line="276" w:lineRule="auto"/>
            </w:pP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4  Pronomi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indefiniti</w:t>
            </w:r>
          </w:p>
        </w:tc>
        <w:tc>
          <w:tcPr>
            <w:tcW w:w="6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9DD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EE65D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qualcuno, nessuno, ogni… Quantità o persone non precise.</w:t>
            </w:r>
          </w:p>
        </w:tc>
      </w:tr>
      <w:tr w:rsidR="00F718C5" w14:paraId="05EB74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71C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F3813" w14:textId="77777777" w:rsidR="00F718C5" w:rsidRDefault="00000000">
            <w:pPr>
              <w:spacing w:after="40" w:line="276" w:lineRule="auto"/>
            </w:pP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5  Pronomi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relativi</w:t>
            </w:r>
          </w:p>
        </w:tc>
        <w:tc>
          <w:tcPr>
            <w:tcW w:w="6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6E13B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che, cui, il quale, la quale e i doppi chi, chiunque, quanto… La parte più importante, con le eccezioni.</w:t>
            </w:r>
          </w:p>
        </w:tc>
      </w:tr>
      <w:tr w:rsidR="00F718C5" w14:paraId="57356F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A6D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B31A1" w14:textId="77777777" w:rsidR="00F718C5" w:rsidRDefault="00000000">
            <w:pPr>
              <w:spacing w:after="40" w:line="276" w:lineRule="auto"/>
            </w:pP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6  Virgole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e incisi</w:t>
            </w:r>
          </w:p>
        </w:tc>
        <w:tc>
          <w:tcPr>
            <w:tcW w:w="6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3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BC946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Quando la frase relativa vuole le virgole e quando no.</w:t>
            </w:r>
          </w:p>
        </w:tc>
      </w:tr>
      <w:tr w:rsidR="00F718C5" w14:paraId="5FFAB5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FD2FC" w14:textId="77777777" w:rsidR="00F718C5" w:rsidRDefault="00000000">
            <w:pPr>
              <w:spacing w:after="40" w:line="276" w:lineRule="auto"/>
            </w:pP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7  Metodo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in 5 passi</w:t>
            </w:r>
          </w:p>
        </w:tc>
        <w:tc>
          <w:tcPr>
            <w:tcW w:w="6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DE583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Come riconoscere e scegliere il relativo giusto.</w:t>
            </w:r>
          </w:p>
        </w:tc>
      </w:tr>
      <w:tr w:rsidR="00F718C5" w14:paraId="730203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747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FF957" w14:textId="77777777" w:rsidR="00F718C5" w:rsidRDefault="00000000">
            <w:pPr>
              <w:spacing w:after="40" w:line="276" w:lineRule="auto"/>
            </w:pP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8  Esercizi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e consigli</w:t>
            </w:r>
          </w:p>
        </w:tc>
        <w:tc>
          <w:tcPr>
            <w:tcW w:w="6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E8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D4377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Percorso di esercizi, consigli pratici e soluzioni.</w:t>
            </w:r>
          </w:p>
        </w:tc>
      </w:tr>
    </w:tbl>
    <w:p w14:paraId="2F4556FF" w14:textId="77777777" w:rsidR="00F718C5" w:rsidRDefault="00F718C5">
      <w:pPr>
        <w:spacing w:after="160" w:line="120" w:lineRule="auto"/>
      </w:pPr>
    </w:p>
    <w:p w14:paraId="12274D21" w14:textId="77777777" w:rsidR="00F718C5" w:rsidRDefault="00000000">
      <w:pPr>
        <w:keepNext/>
        <w:pBdr>
          <w:bottom w:val="single" w:sz="12" w:space="2" w:color="424242"/>
        </w:pBdr>
        <w:spacing w:before="240" w:after="120" w:line="300" w:lineRule="auto"/>
      </w:pPr>
      <w:r>
        <w:rPr>
          <w:b/>
          <w:bCs/>
          <w:color w:val="424242"/>
          <w:sz w:val="26"/>
          <w:szCs w:val="26"/>
        </w:rPr>
        <w:t>Che cos’è un pronome?</w:t>
      </w:r>
    </w:p>
    <w:p w14:paraId="08C6B253" w14:textId="77777777" w:rsidR="00F718C5" w:rsidRDefault="00000000">
      <w:pPr>
        <w:spacing w:after="120" w:line="300" w:lineRule="auto"/>
      </w:pPr>
      <w:r>
        <w:t xml:space="preserve">Il pronome è una parola che sta </w:t>
      </w:r>
      <w:r>
        <w:rPr>
          <w:b/>
          <w:bCs/>
        </w:rPr>
        <w:t>al posto di un nome</w:t>
      </w:r>
      <w:r>
        <w:t xml:space="preserve"> (</w:t>
      </w:r>
      <w:proofErr w:type="gramStart"/>
      <w:r>
        <w:t>pro-nome</w:t>
      </w:r>
      <w:proofErr w:type="gramEnd"/>
      <w:r>
        <w:t xml:space="preserve"> = «al posto del nome») per non ripetere sempre lo stesso nome. Attenzione a non confonderlo con l’aggettivo: la stessa parola può essere l’uno o l’altro, e per capirlo basta guardare se vicino c’è un nome.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853"/>
        <w:gridCol w:w="3853"/>
      </w:tblGrid>
      <w:tr w:rsidR="00F718C5" w14:paraId="431C7FA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42424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3CAA1" w14:textId="77777777" w:rsidR="00F718C5" w:rsidRDefault="00F718C5">
            <w:pPr>
              <w:spacing w:after="40" w:line="276" w:lineRule="auto"/>
            </w:pPr>
          </w:p>
        </w:tc>
        <w:tc>
          <w:tcPr>
            <w:tcW w:w="38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42424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17056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Aggettivo</w:t>
            </w:r>
          </w:p>
        </w:tc>
        <w:tc>
          <w:tcPr>
            <w:tcW w:w="38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42424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F51A8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Pronome</w:t>
            </w:r>
          </w:p>
        </w:tc>
      </w:tr>
      <w:tr w:rsidR="00F718C5" w14:paraId="4131B5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94F61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color w:val="424242"/>
                <w:sz w:val="20"/>
                <w:szCs w:val="20"/>
              </w:rPr>
              <w:t>Che cosa fa</w:t>
            </w:r>
          </w:p>
        </w:tc>
        <w:tc>
          <w:tcPr>
            <w:tcW w:w="38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71ACB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Accompagna un nome e lo descrive</w:t>
            </w:r>
          </w:p>
        </w:tc>
        <w:tc>
          <w:tcPr>
            <w:tcW w:w="38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BE6CA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Sta da solo al posto del nome</w:t>
            </w:r>
          </w:p>
        </w:tc>
      </w:tr>
      <w:tr w:rsidR="00F718C5" w14:paraId="65D491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6E6A3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color w:val="424242"/>
                <w:sz w:val="20"/>
                <w:szCs w:val="20"/>
              </w:rPr>
              <w:t>Esempio con questo</w:t>
            </w:r>
          </w:p>
        </w:tc>
        <w:tc>
          <w:tcPr>
            <w:tcW w:w="38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ACB2A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Questo</w:t>
            </w:r>
            <w:r>
              <w:rPr>
                <w:sz w:val="20"/>
                <w:szCs w:val="20"/>
              </w:rPr>
              <w:t xml:space="preserve"> libro è bello.</w:t>
            </w:r>
          </w:p>
        </w:tc>
        <w:tc>
          <w:tcPr>
            <w:tcW w:w="38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0DCD4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Questo</w:t>
            </w:r>
            <w:r>
              <w:rPr>
                <w:sz w:val="20"/>
                <w:szCs w:val="20"/>
              </w:rPr>
              <w:t xml:space="preserve"> è bello.</w:t>
            </w:r>
          </w:p>
        </w:tc>
      </w:tr>
      <w:tr w:rsidR="00F718C5" w14:paraId="51A022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6FA1C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color w:val="424242"/>
                <w:sz w:val="20"/>
                <w:szCs w:val="20"/>
              </w:rPr>
              <w:t>Esempio con mio</w:t>
            </w:r>
          </w:p>
        </w:tc>
        <w:tc>
          <w:tcPr>
            <w:tcW w:w="38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5D46C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Ho perso il </w:t>
            </w:r>
            <w:r>
              <w:rPr>
                <w:b/>
                <w:bCs/>
                <w:sz w:val="20"/>
                <w:szCs w:val="20"/>
              </w:rPr>
              <w:t>mio</w:t>
            </w:r>
            <w:r>
              <w:rPr>
                <w:sz w:val="20"/>
                <w:szCs w:val="20"/>
              </w:rPr>
              <w:t xml:space="preserve"> zaino.</w:t>
            </w:r>
          </w:p>
        </w:tc>
        <w:tc>
          <w:tcPr>
            <w:tcW w:w="38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2FB51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Il </w:t>
            </w:r>
            <w:r>
              <w:rPr>
                <w:b/>
                <w:bCs/>
                <w:sz w:val="20"/>
                <w:szCs w:val="20"/>
              </w:rPr>
              <w:t>mio</w:t>
            </w:r>
            <w:r>
              <w:rPr>
                <w:sz w:val="20"/>
                <w:szCs w:val="20"/>
              </w:rPr>
              <w:t xml:space="preserve"> è sul banco.</w:t>
            </w:r>
          </w:p>
        </w:tc>
      </w:tr>
      <w:tr w:rsidR="00F718C5" w14:paraId="483712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DCFB5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color w:val="424242"/>
                <w:sz w:val="20"/>
                <w:szCs w:val="20"/>
              </w:rPr>
              <w:t>Esempio con molti</w:t>
            </w:r>
          </w:p>
        </w:tc>
        <w:tc>
          <w:tcPr>
            <w:tcW w:w="38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614EA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Molti</w:t>
            </w:r>
            <w:r>
              <w:rPr>
                <w:sz w:val="20"/>
                <w:szCs w:val="20"/>
              </w:rPr>
              <w:t xml:space="preserve"> ragazzi giocano.</w:t>
            </w:r>
          </w:p>
        </w:tc>
        <w:tc>
          <w:tcPr>
            <w:tcW w:w="38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D3DC3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Molti</w:t>
            </w:r>
            <w:r>
              <w:rPr>
                <w:sz w:val="20"/>
                <w:szCs w:val="20"/>
              </w:rPr>
              <w:t xml:space="preserve"> giocano.</w:t>
            </w:r>
          </w:p>
        </w:tc>
      </w:tr>
    </w:tbl>
    <w:p w14:paraId="03D7DA80" w14:textId="77777777" w:rsidR="00F718C5" w:rsidRDefault="00000000">
      <w:pPr>
        <w:keepNext/>
        <w:pBdr>
          <w:top w:val="single" w:sz="12" w:space="6" w:color="1F4E79"/>
          <w:left w:val="single" w:sz="12" w:space="6" w:color="1F4E79"/>
          <w:bottom w:val="single" w:sz="12" w:space="6" w:color="1F4E79"/>
          <w:right w:val="single" w:sz="12" w:space="6" w:color="1F4E79"/>
        </w:pBdr>
        <w:shd w:val="clear" w:color="auto" w:fill="1F4E79"/>
        <w:spacing w:before="360" w:after="200" w:line="320" w:lineRule="auto"/>
        <w:ind w:left="120" w:right="120"/>
      </w:pPr>
      <w:proofErr w:type="gramStart"/>
      <w:r>
        <w:rPr>
          <w:b/>
          <w:bCs/>
          <w:color w:val="FFFFFF"/>
          <w:sz w:val="32"/>
          <w:szCs w:val="32"/>
        </w:rPr>
        <w:lastRenderedPageBreak/>
        <w:t>1  Pronomi</w:t>
      </w:r>
      <w:proofErr w:type="gramEnd"/>
      <w:r>
        <w:rPr>
          <w:b/>
          <w:bCs/>
          <w:color w:val="FFFFFF"/>
          <w:sz w:val="32"/>
          <w:szCs w:val="32"/>
        </w:rPr>
        <w:t xml:space="preserve"> personali</w:t>
      </w:r>
    </w:p>
    <w:p w14:paraId="0AE61D32" w14:textId="77777777" w:rsidR="00F718C5" w:rsidRDefault="00000000">
      <w:pPr>
        <w:keepNext/>
        <w:spacing w:after="120" w:line="300" w:lineRule="auto"/>
      </w:pPr>
      <w:r>
        <w:t xml:space="preserve">I pronomi personali indicano </w:t>
      </w:r>
      <w:r>
        <w:rPr>
          <w:b/>
          <w:bCs/>
        </w:rPr>
        <w:t>chi parla</w:t>
      </w:r>
      <w:r>
        <w:t xml:space="preserve"> (</w:t>
      </w:r>
      <w:proofErr w:type="gramStart"/>
      <w:r>
        <w:t>1ª</w:t>
      </w:r>
      <w:proofErr w:type="gramEnd"/>
      <w:r>
        <w:t xml:space="preserve"> persona), </w:t>
      </w:r>
      <w:r>
        <w:rPr>
          <w:b/>
          <w:bCs/>
        </w:rPr>
        <w:t>chi ascolta</w:t>
      </w:r>
      <w:r>
        <w:t xml:space="preserve"> (</w:t>
      </w:r>
      <w:proofErr w:type="gramStart"/>
      <w:r>
        <w:t>2ª</w:t>
      </w:r>
      <w:proofErr w:type="gramEnd"/>
      <w:r>
        <w:t xml:space="preserve"> persona) e </w:t>
      </w:r>
      <w:r>
        <w:rPr>
          <w:b/>
          <w:bCs/>
        </w:rPr>
        <w:t>la persona o la cosa di cui si parla</w:t>
      </w:r>
      <w:r>
        <w:t xml:space="preserve"> (</w:t>
      </w:r>
      <w:proofErr w:type="gramStart"/>
      <w:r>
        <w:t>3ª</w:t>
      </w:r>
      <w:proofErr w:type="gramEnd"/>
      <w:r>
        <w:t xml:space="preserve"> persona). Hanno forme diverse a seconda del lavoro che fanno nella frase: per questo conviene tenere la tabella sempre sotto gli occhi.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1900"/>
        <w:gridCol w:w="1900"/>
        <w:gridCol w:w="2000"/>
        <w:gridCol w:w="2006"/>
      </w:tblGrid>
      <w:tr w:rsidR="00F718C5" w14:paraId="582BC43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ABF96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Persona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4AEB8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Chi fa l’azione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F786D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Dopo preposizione</w:t>
            </w:r>
          </w:p>
          <w:p w14:paraId="33BBAE30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(forma forte)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630F1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Chi? Che cosa?</w:t>
            </w:r>
          </w:p>
          <w:p w14:paraId="68606EA8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(forma debole)</w:t>
            </w:r>
          </w:p>
        </w:tc>
        <w:tc>
          <w:tcPr>
            <w:tcW w:w="2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20C74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 chi?</w:t>
            </w:r>
          </w:p>
          <w:p w14:paraId="5624ADC8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(forma debole)</w:t>
            </w:r>
          </w:p>
        </w:tc>
      </w:tr>
      <w:tr w:rsidR="00F718C5" w14:paraId="3928AA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38E22" w14:textId="77777777" w:rsidR="00F718C5" w:rsidRDefault="00000000">
            <w:pPr>
              <w:spacing w:after="40" w:line="276" w:lineRule="auto"/>
            </w:pPr>
            <w:proofErr w:type="gramStart"/>
            <w:r>
              <w:rPr>
                <w:b/>
                <w:bCs/>
                <w:color w:val="1F4E79"/>
                <w:sz w:val="20"/>
                <w:szCs w:val="20"/>
              </w:rPr>
              <w:t>1ª</w:t>
            </w:r>
            <w:proofErr w:type="gramEnd"/>
            <w:r>
              <w:rPr>
                <w:b/>
                <w:bCs/>
                <w:color w:val="1F4E79"/>
                <w:sz w:val="20"/>
                <w:szCs w:val="20"/>
              </w:rPr>
              <w:t xml:space="preserve"> singolare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07681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io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F2FFF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me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10A26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mi</w:t>
            </w:r>
          </w:p>
        </w:tc>
        <w:tc>
          <w:tcPr>
            <w:tcW w:w="2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F3CB5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mi</w:t>
            </w:r>
          </w:p>
        </w:tc>
      </w:tr>
      <w:tr w:rsidR="00F718C5" w14:paraId="14239C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65872" w14:textId="77777777" w:rsidR="00F718C5" w:rsidRDefault="00000000">
            <w:pPr>
              <w:spacing w:after="40" w:line="276" w:lineRule="auto"/>
            </w:pPr>
            <w:proofErr w:type="gramStart"/>
            <w:r>
              <w:rPr>
                <w:b/>
                <w:bCs/>
                <w:color w:val="1F4E79"/>
                <w:sz w:val="20"/>
                <w:szCs w:val="20"/>
              </w:rPr>
              <w:t>2ª</w:t>
            </w:r>
            <w:proofErr w:type="gramEnd"/>
            <w:r>
              <w:rPr>
                <w:b/>
                <w:bCs/>
                <w:color w:val="1F4E79"/>
                <w:sz w:val="20"/>
                <w:szCs w:val="20"/>
              </w:rPr>
              <w:t xml:space="preserve"> singolare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C0095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tu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F0E93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te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EEAF5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ti</w:t>
            </w:r>
          </w:p>
        </w:tc>
        <w:tc>
          <w:tcPr>
            <w:tcW w:w="2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86C67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ti</w:t>
            </w:r>
          </w:p>
        </w:tc>
      </w:tr>
      <w:tr w:rsidR="00F718C5" w14:paraId="5DFB5B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71E8F" w14:textId="77777777" w:rsidR="00F718C5" w:rsidRDefault="00000000">
            <w:pPr>
              <w:spacing w:after="40" w:line="276" w:lineRule="auto"/>
            </w:pPr>
            <w:proofErr w:type="gramStart"/>
            <w:r>
              <w:rPr>
                <w:b/>
                <w:bCs/>
                <w:color w:val="1F4E79"/>
                <w:sz w:val="20"/>
                <w:szCs w:val="20"/>
              </w:rPr>
              <w:t>3ª</w:t>
            </w:r>
            <w:proofErr w:type="gramEnd"/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sing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>. maschile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C21CD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lui (egli)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984BF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lui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673F8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lo</w:t>
            </w:r>
          </w:p>
        </w:tc>
        <w:tc>
          <w:tcPr>
            <w:tcW w:w="2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BD01B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gli</w:t>
            </w:r>
          </w:p>
        </w:tc>
      </w:tr>
      <w:tr w:rsidR="00F718C5" w14:paraId="40012F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4DFFC" w14:textId="77777777" w:rsidR="00F718C5" w:rsidRDefault="00000000">
            <w:pPr>
              <w:spacing w:after="40" w:line="276" w:lineRule="auto"/>
            </w:pPr>
            <w:proofErr w:type="gramStart"/>
            <w:r>
              <w:rPr>
                <w:b/>
                <w:bCs/>
                <w:color w:val="1F4E79"/>
                <w:sz w:val="20"/>
                <w:szCs w:val="20"/>
              </w:rPr>
              <w:t>3ª</w:t>
            </w:r>
            <w:proofErr w:type="gramEnd"/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sing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>. femminile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18842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lei (ella)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53147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lei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060D0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la</w:t>
            </w:r>
          </w:p>
        </w:tc>
        <w:tc>
          <w:tcPr>
            <w:tcW w:w="2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ED43E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le</w:t>
            </w:r>
          </w:p>
        </w:tc>
      </w:tr>
      <w:tr w:rsidR="00F718C5" w14:paraId="0EFE18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FFCC9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color w:val="1F4E79"/>
                <w:sz w:val="20"/>
                <w:szCs w:val="20"/>
              </w:rPr>
              <w:t>Riflessivo (3ª)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1702E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96149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sé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61FC9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si</w:t>
            </w:r>
          </w:p>
        </w:tc>
        <w:tc>
          <w:tcPr>
            <w:tcW w:w="2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E3BEF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si</w:t>
            </w:r>
          </w:p>
        </w:tc>
      </w:tr>
      <w:tr w:rsidR="00F718C5" w14:paraId="3383A7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D6280" w14:textId="77777777" w:rsidR="00F718C5" w:rsidRDefault="00000000">
            <w:pPr>
              <w:spacing w:after="40" w:line="276" w:lineRule="auto"/>
            </w:pPr>
            <w:proofErr w:type="gramStart"/>
            <w:r>
              <w:rPr>
                <w:b/>
                <w:bCs/>
                <w:color w:val="1F4E79"/>
                <w:sz w:val="20"/>
                <w:szCs w:val="20"/>
              </w:rPr>
              <w:t>1ª</w:t>
            </w:r>
            <w:proofErr w:type="gramEnd"/>
            <w:r>
              <w:rPr>
                <w:b/>
                <w:bCs/>
                <w:color w:val="1F4E79"/>
                <w:sz w:val="20"/>
                <w:szCs w:val="20"/>
              </w:rPr>
              <w:t xml:space="preserve"> plurale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8971A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noi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988AE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noi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D3296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ci</w:t>
            </w:r>
          </w:p>
        </w:tc>
        <w:tc>
          <w:tcPr>
            <w:tcW w:w="2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A60E2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ci</w:t>
            </w:r>
          </w:p>
        </w:tc>
      </w:tr>
      <w:tr w:rsidR="00F718C5" w14:paraId="6E6E91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8EFA8" w14:textId="77777777" w:rsidR="00F718C5" w:rsidRDefault="00000000">
            <w:pPr>
              <w:spacing w:after="40" w:line="276" w:lineRule="auto"/>
            </w:pPr>
            <w:proofErr w:type="gramStart"/>
            <w:r>
              <w:rPr>
                <w:b/>
                <w:bCs/>
                <w:color w:val="1F4E79"/>
                <w:sz w:val="20"/>
                <w:szCs w:val="20"/>
              </w:rPr>
              <w:t>2ª</w:t>
            </w:r>
            <w:proofErr w:type="gramEnd"/>
            <w:r>
              <w:rPr>
                <w:b/>
                <w:bCs/>
                <w:color w:val="1F4E79"/>
                <w:sz w:val="20"/>
                <w:szCs w:val="20"/>
              </w:rPr>
              <w:t xml:space="preserve"> plurale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EDB72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voi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56EF8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voi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EEFAC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vi</w:t>
            </w:r>
          </w:p>
        </w:tc>
        <w:tc>
          <w:tcPr>
            <w:tcW w:w="2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D4936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vi</w:t>
            </w:r>
          </w:p>
        </w:tc>
      </w:tr>
      <w:tr w:rsidR="00F718C5" w14:paraId="48A9E5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0E97E" w14:textId="77777777" w:rsidR="00F718C5" w:rsidRDefault="00000000">
            <w:pPr>
              <w:spacing w:after="40" w:line="276" w:lineRule="auto"/>
            </w:pPr>
            <w:proofErr w:type="gramStart"/>
            <w:r>
              <w:rPr>
                <w:b/>
                <w:bCs/>
                <w:color w:val="1F4E79"/>
                <w:sz w:val="20"/>
                <w:szCs w:val="20"/>
              </w:rPr>
              <w:t>3ª</w:t>
            </w:r>
            <w:proofErr w:type="gramEnd"/>
            <w:r>
              <w:rPr>
                <w:b/>
                <w:bCs/>
                <w:color w:val="1F4E79"/>
                <w:sz w:val="20"/>
                <w:szCs w:val="20"/>
              </w:rPr>
              <w:t xml:space="preserve"> plurale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A4257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loro (essi, esse)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FECF5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loro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23552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li (m.)</w:t>
            </w:r>
          </w:p>
          <w:p w14:paraId="0CA434C1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le (f.)</w:t>
            </w:r>
          </w:p>
        </w:tc>
        <w:tc>
          <w:tcPr>
            <w:tcW w:w="2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878CE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gli</w:t>
            </w:r>
          </w:p>
          <w:p w14:paraId="188F3326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loro (dopo il verbo)</w:t>
            </w:r>
          </w:p>
        </w:tc>
      </w:tr>
    </w:tbl>
    <w:p w14:paraId="38D63388" w14:textId="77777777" w:rsidR="00F718C5" w:rsidRDefault="00000000">
      <w:pPr>
        <w:spacing w:before="120" w:after="160" w:line="300" w:lineRule="auto"/>
      </w:pPr>
      <w:r>
        <w:t xml:space="preserve">Esempi: </w:t>
      </w:r>
      <w:r>
        <w:rPr>
          <w:b/>
          <w:bCs/>
        </w:rPr>
        <w:t>Io</w:t>
      </w:r>
      <w:r>
        <w:t xml:space="preserve"> parlo con </w:t>
      </w:r>
      <w:r>
        <w:rPr>
          <w:b/>
          <w:bCs/>
        </w:rPr>
        <w:t>te</w:t>
      </w:r>
      <w:r>
        <w:t xml:space="preserve">. </w:t>
      </w:r>
      <w:r>
        <w:rPr>
          <w:b/>
          <w:bCs/>
        </w:rPr>
        <w:t>Lo</w:t>
      </w:r>
      <w:r>
        <w:t xml:space="preserve"> vedo ogni giorno. </w:t>
      </w:r>
      <w:r>
        <w:rPr>
          <w:b/>
          <w:bCs/>
        </w:rPr>
        <w:t>Gli</w:t>
      </w:r>
      <w:r>
        <w:t xml:space="preserve"> ho scritto un messaggio. </w:t>
      </w:r>
      <w:r>
        <w:rPr>
          <w:b/>
          <w:bCs/>
        </w:rPr>
        <w:t>Ci</w:t>
      </w:r>
      <w:r>
        <w:t xml:space="preserve"> vado volentieri.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F718C5" w14:paraId="76A014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tcBorders>
              <w:top w:val="single" w:sz="4" w:space="0" w:color="DEEAF6"/>
              <w:left w:val="single" w:sz="24" w:space="0" w:color="1F4E79"/>
              <w:bottom w:val="single" w:sz="4" w:space="0" w:color="DEEAF6"/>
              <w:right w:val="single" w:sz="4" w:space="0" w:color="DEEAF6"/>
            </w:tcBorders>
            <w:shd w:val="clear" w:color="auto" w:fill="DEEAF6"/>
            <w:tcMar>
              <w:top w:w="100" w:type="dxa"/>
              <w:left w:w="200" w:type="dxa"/>
              <w:bottom w:w="80" w:type="dxa"/>
              <w:right w:w="160" w:type="dxa"/>
            </w:tcMar>
          </w:tcPr>
          <w:p w14:paraId="0C83CA57" w14:textId="77777777" w:rsidR="00F718C5" w:rsidRDefault="00000000">
            <w:pPr>
              <w:spacing w:after="60" w:line="280" w:lineRule="auto"/>
            </w:pPr>
            <w:r>
              <w:rPr>
                <w:b/>
                <w:bCs/>
                <w:color w:val="1F4E79"/>
              </w:rPr>
              <w:t>Trucco: lo/la oppure gli/le?</w:t>
            </w:r>
          </w:p>
          <w:p w14:paraId="36F62E98" w14:textId="77777777" w:rsidR="00F718C5" w:rsidRDefault="00000000">
            <w:pPr>
              <w:spacing w:after="60" w:line="290" w:lineRule="auto"/>
            </w:pPr>
            <w:r>
              <w:rPr>
                <w:sz w:val="21"/>
                <w:szCs w:val="21"/>
              </w:rPr>
              <w:t xml:space="preserve">Fai una domanda al verbo. Se la risposta è </w:t>
            </w:r>
            <w:r>
              <w:rPr>
                <w:b/>
                <w:bCs/>
                <w:sz w:val="21"/>
                <w:szCs w:val="21"/>
              </w:rPr>
              <w:t>chi? / che cosa?</w:t>
            </w:r>
            <w:r>
              <w:rPr>
                <w:sz w:val="21"/>
                <w:szCs w:val="21"/>
              </w:rPr>
              <w:t xml:space="preserve"> usa </w:t>
            </w:r>
            <w:r>
              <w:rPr>
                <w:b/>
                <w:bCs/>
                <w:sz w:val="21"/>
                <w:szCs w:val="21"/>
              </w:rPr>
              <w:t>lo, la, li, le</w:t>
            </w:r>
            <w:r>
              <w:rPr>
                <w:sz w:val="21"/>
                <w:szCs w:val="21"/>
              </w:rPr>
              <w:t xml:space="preserve">: Vedo chi? → </w:t>
            </w:r>
            <w:r>
              <w:rPr>
                <w:b/>
                <w:bCs/>
                <w:sz w:val="21"/>
                <w:szCs w:val="21"/>
              </w:rPr>
              <w:t>Lo</w:t>
            </w:r>
            <w:r>
              <w:rPr>
                <w:sz w:val="21"/>
                <w:szCs w:val="21"/>
              </w:rPr>
              <w:t xml:space="preserve"> vedo.</w:t>
            </w:r>
          </w:p>
          <w:p w14:paraId="1D663F88" w14:textId="77777777" w:rsidR="00F718C5" w:rsidRDefault="00000000">
            <w:pPr>
              <w:spacing w:after="60" w:line="290" w:lineRule="auto"/>
            </w:pPr>
            <w:r>
              <w:rPr>
                <w:sz w:val="21"/>
                <w:szCs w:val="21"/>
              </w:rPr>
              <w:t xml:space="preserve">Se la risposta è </w:t>
            </w:r>
            <w:r>
              <w:rPr>
                <w:b/>
                <w:bCs/>
                <w:sz w:val="21"/>
                <w:szCs w:val="21"/>
              </w:rPr>
              <w:t>a chi?</w:t>
            </w:r>
            <w:r>
              <w:rPr>
                <w:sz w:val="21"/>
                <w:szCs w:val="21"/>
              </w:rPr>
              <w:t xml:space="preserve"> usa </w:t>
            </w:r>
            <w:r>
              <w:rPr>
                <w:b/>
                <w:bCs/>
                <w:sz w:val="21"/>
                <w:szCs w:val="21"/>
              </w:rPr>
              <w:t>gli</w:t>
            </w:r>
            <w:r>
              <w:rPr>
                <w:sz w:val="21"/>
                <w:szCs w:val="21"/>
              </w:rPr>
              <w:t xml:space="preserve"> (a lui) o </w:t>
            </w:r>
            <w:r>
              <w:rPr>
                <w:b/>
                <w:bCs/>
                <w:sz w:val="21"/>
                <w:szCs w:val="21"/>
              </w:rPr>
              <w:t>le</w:t>
            </w:r>
            <w:r>
              <w:rPr>
                <w:sz w:val="21"/>
                <w:szCs w:val="21"/>
              </w:rPr>
              <w:t xml:space="preserve"> (a lei): Scrivo a chi? → </w:t>
            </w:r>
            <w:r>
              <w:rPr>
                <w:b/>
                <w:bCs/>
                <w:sz w:val="21"/>
                <w:szCs w:val="21"/>
              </w:rPr>
              <w:t>Gli</w:t>
            </w:r>
            <w:r>
              <w:rPr>
                <w:sz w:val="21"/>
                <w:szCs w:val="21"/>
              </w:rPr>
              <w:t xml:space="preserve"> scrivo.</w:t>
            </w:r>
          </w:p>
        </w:tc>
      </w:tr>
    </w:tbl>
    <w:p w14:paraId="764818FB" w14:textId="77777777" w:rsidR="00F718C5" w:rsidRDefault="00F718C5">
      <w:pPr>
        <w:spacing w:after="100" w:line="120" w:lineRule="auto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F718C5" w14:paraId="2B517E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tcBorders>
              <w:top w:val="single" w:sz="4" w:space="0" w:color="DEEAF6"/>
              <w:left w:val="single" w:sz="24" w:space="0" w:color="1F4E79"/>
              <w:bottom w:val="single" w:sz="4" w:space="0" w:color="DEEAF6"/>
              <w:right w:val="single" w:sz="4" w:space="0" w:color="DEEAF6"/>
            </w:tcBorders>
            <w:shd w:val="clear" w:color="auto" w:fill="DEEAF6"/>
            <w:tcMar>
              <w:top w:w="100" w:type="dxa"/>
              <w:left w:w="200" w:type="dxa"/>
              <w:bottom w:w="80" w:type="dxa"/>
              <w:right w:w="160" w:type="dxa"/>
            </w:tcMar>
          </w:tcPr>
          <w:p w14:paraId="46F3474D" w14:textId="77777777" w:rsidR="00F718C5" w:rsidRDefault="00000000">
            <w:pPr>
              <w:spacing w:after="60" w:line="280" w:lineRule="auto"/>
            </w:pPr>
            <w:r>
              <w:rPr>
                <w:b/>
                <w:bCs/>
                <w:color w:val="1F4E79"/>
              </w:rPr>
              <w:lastRenderedPageBreak/>
              <w:t>Attenzione</w:t>
            </w:r>
          </w:p>
          <w:p w14:paraId="7E032105" w14:textId="77777777" w:rsidR="00F718C5" w:rsidRDefault="00000000">
            <w:pPr>
              <w:pStyle w:val="Paragrafoelenco"/>
              <w:numPr>
                <w:ilvl w:val="0"/>
                <w:numId w:val="2"/>
              </w:numPr>
              <w:spacing w:after="60" w:line="290" w:lineRule="auto"/>
            </w:pPr>
            <w:r>
              <w:rPr>
                <w:b/>
                <w:bCs/>
                <w:sz w:val="21"/>
                <w:szCs w:val="21"/>
              </w:rPr>
              <w:t>Le</w:t>
            </w:r>
            <w:r>
              <w:rPr>
                <w:sz w:val="21"/>
                <w:szCs w:val="21"/>
              </w:rPr>
              <w:t xml:space="preserve"> = a lei: «A Sara </w:t>
            </w:r>
            <w:r>
              <w:rPr>
                <w:b/>
                <w:bCs/>
                <w:sz w:val="21"/>
                <w:szCs w:val="21"/>
              </w:rPr>
              <w:t>le</w:t>
            </w:r>
            <w:r>
              <w:rPr>
                <w:sz w:val="21"/>
                <w:szCs w:val="21"/>
              </w:rPr>
              <w:t xml:space="preserve"> ho dato il libro», non «gli».</w:t>
            </w:r>
          </w:p>
          <w:p w14:paraId="5916CB07" w14:textId="77777777" w:rsidR="00F718C5" w:rsidRDefault="00000000">
            <w:pPr>
              <w:pStyle w:val="Paragrafoelenco"/>
              <w:numPr>
                <w:ilvl w:val="0"/>
                <w:numId w:val="2"/>
              </w:numPr>
              <w:spacing w:after="60" w:line="290" w:lineRule="auto"/>
            </w:pPr>
            <w:r>
              <w:rPr>
                <w:sz w:val="21"/>
                <w:szCs w:val="21"/>
              </w:rPr>
              <w:t>Non si raddoppia: non si dice «a me mi piace», ma «a me piace» oppure «mi piace».</w:t>
            </w:r>
          </w:p>
          <w:p w14:paraId="5A77C24E" w14:textId="77777777" w:rsidR="00F718C5" w:rsidRDefault="00000000">
            <w:pPr>
              <w:pStyle w:val="Paragrafoelenco"/>
              <w:numPr>
                <w:ilvl w:val="0"/>
                <w:numId w:val="2"/>
              </w:numPr>
              <w:spacing w:after="60" w:line="290" w:lineRule="auto"/>
            </w:pPr>
            <w:r>
              <w:rPr>
                <w:sz w:val="21"/>
                <w:szCs w:val="21"/>
              </w:rPr>
              <w:t xml:space="preserve">Due pronomi insieme si scrivono attaccati: gli + lo = </w:t>
            </w:r>
            <w:r>
              <w:rPr>
                <w:b/>
                <w:bCs/>
                <w:sz w:val="21"/>
                <w:szCs w:val="21"/>
              </w:rPr>
              <w:t>glielo</w:t>
            </w:r>
            <w:r>
              <w:rPr>
                <w:sz w:val="21"/>
                <w:szCs w:val="21"/>
              </w:rPr>
              <w:t>. Si dice «</w:t>
            </w:r>
            <w:r>
              <w:rPr>
                <w:b/>
                <w:bCs/>
                <w:sz w:val="21"/>
                <w:szCs w:val="21"/>
              </w:rPr>
              <w:t>Glielo</w:t>
            </w:r>
            <w:r>
              <w:rPr>
                <w:sz w:val="21"/>
                <w:szCs w:val="21"/>
              </w:rPr>
              <w:t xml:space="preserve"> dico», mai «gli lo dico».</w:t>
            </w:r>
          </w:p>
          <w:p w14:paraId="3F66005B" w14:textId="77777777" w:rsidR="00F718C5" w:rsidRDefault="00000000">
            <w:pPr>
              <w:pStyle w:val="Paragrafoelenco"/>
              <w:numPr>
                <w:ilvl w:val="0"/>
                <w:numId w:val="2"/>
              </w:numPr>
              <w:spacing w:after="60" w:line="290" w:lineRule="auto"/>
            </w:pPr>
            <w:r>
              <w:rPr>
                <w:b/>
                <w:bCs/>
                <w:sz w:val="21"/>
                <w:szCs w:val="21"/>
              </w:rPr>
              <w:t>Ci</w:t>
            </w:r>
            <w:r>
              <w:rPr>
                <w:sz w:val="21"/>
                <w:szCs w:val="21"/>
              </w:rPr>
              <w:t xml:space="preserve"> e </w:t>
            </w:r>
            <w:r>
              <w:rPr>
                <w:b/>
                <w:bCs/>
                <w:sz w:val="21"/>
                <w:szCs w:val="21"/>
              </w:rPr>
              <w:t>ne</w:t>
            </w:r>
            <w:r>
              <w:rPr>
                <w:sz w:val="21"/>
                <w:szCs w:val="21"/>
              </w:rPr>
              <w:t xml:space="preserve"> sono particelle: ci = lì, a ciò («</w:t>
            </w:r>
            <w:r>
              <w:rPr>
                <w:b/>
                <w:bCs/>
                <w:sz w:val="21"/>
                <w:szCs w:val="21"/>
              </w:rPr>
              <w:t>Ci</w:t>
            </w:r>
            <w:r>
              <w:rPr>
                <w:sz w:val="21"/>
                <w:szCs w:val="21"/>
              </w:rPr>
              <w:t xml:space="preserve"> vado» = vado lì); ne = di ciò, di lui («</w:t>
            </w:r>
            <w:r>
              <w:rPr>
                <w:b/>
                <w:bCs/>
                <w:sz w:val="21"/>
                <w:szCs w:val="21"/>
              </w:rPr>
              <w:t>Ne</w:t>
            </w:r>
            <w:r>
              <w:rPr>
                <w:sz w:val="21"/>
                <w:szCs w:val="21"/>
              </w:rPr>
              <w:t xml:space="preserve"> parlo» = parlo di questo).</w:t>
            </w:r>
          </w:p>
          <w:p w14:paraId="47286A9D" w14:textId="77777777" w:rsidR="00F718C5" w:rsidRDefault="00000000">
            <w:pPr>
              <w:pStyle w:val="Paragrafoelenco"/>
              <w:numPr>
                <w:ilvl w:val="0"/>
                <w:numId w:val="2"/>
              </w:numPr>
              <w:spacing w:after="60" w:line="290" w:lineRule="auto"/>
            </w:pPr>
            <w:r>
              <w:rPr>
                <w:b/>
                <w:bCs/>
                <w:sz w:val="21"/>
                <w:szCs w:val="21"/>
              </w:rPr>
              <w:t>Tu</w:t>
            </w:r>
            <w:r>
              <w:rPr>
                <w:sz w:val="21"/>
                <w:szCs w:val="21"/>
              </w:rPr>
              <w:t xml:space="preserve"> è chi fa l’azione, </w:t>
            </w:r>
            <w:r>
              <w:rPr>
                <w:b/>
                <w:bCs/>
                <w:sz w:val="21"/>
                <w:szCs w:val="21"/>
              </w:rPr>
              <w:t>te</w:t>
            </w:r>
            <w:r>
              <w:rPr>
                <w:sz w:val="21"/>
                <w:szCs w:val="21"/>
              </w:rPr>
              <w:t xml:space="preserve"> no: «</w:t>
            </w:r>
            <w:r>
              <w:rPr>
                <w:b/>
                <w:bCs/>
                <w:sz w:val="21"/>
                <w:szCs w:val="21"/>
              </w:rPr>
              <w:t>Tu</w:t>
            </w:r>
            <w:r>
              <w:rPr>
                <w:sz w:val="21"/>
                <w:szCs w:val="21"/>
              </w:rPr>
              <w:t xml:space="preserve"> sei bravo», non «te sei bravo».</w:t>
            </w:r>
          </w:p>
          <w:p w14:paraId="748EF4C7" w14:textId="77777777" w:rsidR="00F718C5" w:rsidRDefault="00000000">
            <w:pPr>
              <w:pStyle w:val="Paragrafoelenco"/>
              <w:numPr>
                <w:ilvl w:val="0"/>
                <w:numId w:val="2"/>
              </w:numPr>
              <w:spacing w:after="60" w:line="290" w:lineRule="auto"/>
            </w:pPr>
            <w:r>
              <w:rPr>
                <w:b/>
                <w:bCs/>
                <w:sz w:val="21"/>
                <w:szCs w:val="21"/>
              </w:rPr>
              <w:t>Loro</w:t>
            </w:r>
            <w:r>
              <w:rPr>
                <w:sz w:val="21"/>
                <w:szCs w:val="21"/>
              </w:rPr>
              <w:t xml:space="preserve"> (a loro) va dopo il verbo: «Ho detto </w:t>
            </w:r>
            <w:r>
              <w:rPr>
                <w:b/>
                <w:bCs/>
                <w:sz w:val="21"/>
                <w:szCs w:val="21"/>
              </w:rPr>
              <w:t>loro</w:t>
            </w:r>
            <w:r>
              <w:rPr>
                <w:sz w:val="21"/>
                <w:szCs w:val="21"/>
              </w:rPr>
              <w:t xml:space="preserve"> di venire». Parlando si usa spesso </w:t>
            </w:r>
            <w:r>
              <w:rPr>
                <w:b/>
                <w:bCs/>
                <w:sz w:val="21"/>
                <w:szCs w:val="21"/>
              </w:rPr>
              <w:t>gli</w:t>
            </w:r>
            <w:r>
              <w:rPr>
                <w:sz w:val="21"/>
                <w:szCs w:val="21"/>
              </w:rPr>
              <w:t>.</w:t>
            </w:r>
          </w:p>
        </w:tc>
      </w:tr>
    </w:tbl>
    <w:p w14:paraId="7060EAB1" w14:textId="77777777" w:rsidR="00F718C5" w:rsidRDefault="00000000">
      <w:pPr>
        <w:keepNext/>
        <w:pBdr>
          <w:top w:val="single" w:sz="12" w:space="6" w:color="2E7D32"/>
          <w:left w:val="single" w:sz="12" w:space="6" w:color="2E7D32"/>
          <w:bottom w:val="single" w:sz="12" w:space="6" w:color="2E7D32"/>
          <w:right w:val="single" w:sz="12" w:space="6" w:color="2E7D32"/>
        </w:pBdr>
        <w:shd w:val="clear" w:color="auto" w:fill="2E7D32"/>
        <w:spacing w:before="360" w:after="200" w:line="320" w:lineRule="auto"/>
        <w:ind w:left="120" w:right="120"/>
      </w:pPr>
      <w:proofErr w:type="gramStart"/>
      <w:r>
        <w:rPr>
          <w:b/>
          <w:bCs/>
          <w:color w:val="FFFFFF"/>
          <w:sz w:val="32"/>
          <w:szCs w:val="32"/>
        </w:rPr>
        <w:t>2  Pronomi</w:t>
      </w:r>
      <w:proofErr w:type="gramEnd"/>
      <w:r>
        <w:rPr>
          <w:b/>
          <w:bCs/>
          <w:color w:val="FFFFFF"/>
          <w:sz w:val="32"/>
          <w:szCs w:val="32"/>
        </w:rPr>
        <w:t xml:space="preserve"> possessivi</w:t>
      </w:r>
    </w:p>
    <w:p w14:paraId="51186A4E" w14:textId="77777777" w:rsidR="00F718C5" w:rsidRDefault="00000000">
      <w:pPr>
        <w:keepNext/>
        <w:spacing w:after="120" w:line="300" w:lineRule="auto"/>
      </w:pPr>
      <w:r>
        <w:t xml:space="preserve">I possessivi dicono </w:t>
      </w:r>
      <w:r>
        <w:rPr>
          <w:b/>
          <w:bCs/>
        </w:rPr>
        <w:t>di chi è</w:t>
      </w:r>
      <w:r>
        <w:t xml:space="preserve"> una cosa o una persona. Il punto da ricordare è che </w:t>
      </w:r>
      <w:r>
        <w:rPr>
          <w:b/>
          <w:bCs/>
        </w:rPr>
        <w:t>concordano con la cosa posseduta, non con chi la possiede</w:t>
      </w:r>
      <w:r>
        <w:t xml:space="preserve">: Marco ha la </w:t>
      </w:r>
      <w:r>
        <w:rPr>
          <w:b/>
          <w:bCs/>
        </w:rPr>
        <w:t>sua</w:t>
      </w:r>
      <w:r>
        <w:t xml:space="preserve"> bici (sua perché bici è femminile), Sara ha il </w:t>
      </w:r>
      <w:r>
        <w:rPr>
          <w:b/>
          <w:bCs/>
        </w:rPr>
        <w:t>suo</w:t>
      </w:r>
      <w:r>
        <w:t xml:space="preserve"> zaino (suo perché zaino è maschile).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1950"/>
        <w:gridCol w:w="1950"/>
        <w:gridCol w:w="1953"/>
        <w:gridCol w:w="1953"/>
      </w:tblGrid>
      <w:tr w:rsidR="00F718C5" w14:paraId="7B7BAE9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322A8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Possessore</w:t>
            </w:r>
          </w:p>
        </w:tc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54538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Maschile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sing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.</w:t>
            </w:r>
          </w:p>
        </w:tc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D6C67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Femminile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sing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.</w:t>
            </w:r>
          </w:p>
        </w:tc>
        <w:tc>
          <w:tcPr>
            <w:tcW w:w="1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49D4F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Maschile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plur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.</w:t>
            </w:r>
          </w:p>
        </w:tc>
        <w:tc>
          <w:tcPr>
            <w:tcW w:w="1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3BD24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Femminile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plur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.</w:t>
            </w:r>
          </w:p>
        </w:tc>
      </w:tr>
      <w:tr w:rsidR="00F718C5" w14:paraId="62113F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5F6FA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color w:val="2E7D32"/>
                <w:sz w:val="20"/>
                <w:szCs w:val="20"/>
              </w:rPr>
              <w:t>io</w:t>
            </w:r>
          </w:p>
        </w:tc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0B51A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mio</w:t>
            </w:r>
          </w:p>
        </w:tc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08FF1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mia</w:t>
            </w:r>
          </w:p>
        </w:tc>
        <w:tc>
          <w:tcPr>
            <w:tcW w:w="1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F0729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miei</w:t>
            </w:r>
          </w:p>
        </w:tc>
        <w:tc>
          <w:tcPr>
            <w:tcW w:w="1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29E57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mie</w:t>
            </w:r>
          </w:p>
        </w:tc>
      </w:tr>
      <w:tr w:rsidR="00F718C5" w14:paraId="5E8D3F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A3D6A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color w:val="2E7D32"/>
                <w:sz w:val="20"/>
                <w:szCs w:val="20"/>
              </w:rPr>
              <w:t>tu</w:t>
            </w:r>
          </w:p>
        </w:tc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2F408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tuo</w:t>
            </w:r>
          </w:p>
        </w:tc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8BFA7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tua</w:t>
            </w:r>
          </w:p>
        </w:tc>
        <w:tc>
          <w:tcPr>
            <w:tcW w:w="1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D6753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tuoi</w:t>
            </w:r>
          </w:p>
        </w:tc>
        <w:tc>
          <w:tcPr>
            <w:tcW w:w="1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1A614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tue</w:t>
            </w:r>
          </w:p>
        </w:tc>
      </w:tr>
      <w:tr w:rsidR="00F718C5" w14:paraId="224B4C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0DE0F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color w:val="2E7D32"/>
                <w:sz w:val="20"/>
                <w:szCs w:val="20"/>
              </w:rPr>
              <w:t>lui / lei</w:t>
            </w:r>
          </w:p>
        </w:tc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3DC36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suo</w:t>
            </w:r>
          </w:p>
        </w:tc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3D9B6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sua</w:t>
            </w:r>
          </w:p>
        </w:tc>
        <w:tc>
          <w:tcPr>
            <w:tcW w:w="1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3E9A5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suoi</w:t>
            </w:r>
          </w:p>
        </w:tc>
        <w:tc>
          <w:tcPr>
            <w:tcW w:w="1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72035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sue</w:t>
            </w:r>
          </w:p>
        </w:tc>
      </w:tr>
      <w:tr w:rsidR="00F718C5" w14:paraId="57D7FF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C1DC5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color w:val="2E7D32"/>
                <w:sz w:val="20"/>
                <w:szCs w:val="20"/>
              </w:rPr>
              <w:t>noi</w:t>
            </w:r>
          </w:p>
        </w:tc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ED4FF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nostro</w:t>
            </w:r>
          </w:p>
        </w:tc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E30F3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nostra</w:t>
            </w:r>
          </w:p>
        </w:tc>
        <w:tc>
          <w:tcPr>
            <w:tcW w:w="1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8ACDA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nostri</w:t>
            </w:r>
          </w:p>
        </w:tc>
        <w:tc>
          <w:tcPr>
            <w:tcW w:w="1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BE11D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nostre</w:t>
            </w:r>
          </w:p>
        </w:tc>
      </w:tr>
      <w:tr w:rsidR="00F718C5" w14:paraId="0B3848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FCC85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color w:val="2E7D32"/>
                <w:sz w:val="20"/>
                <w:szCs w:val="20"/>
              </w:rPr>
              <w:t>voi</w:t>
            </w:r>
          </w:p>
        </w:tc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5D266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vostro</w:t>
            </w:r>
          </w:p>
        </w:tc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562DB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vostra</w:t>
            </w:r>
          </w:p>
        </w:tc>
        <w:tc>
          <w:tcPr>
            <w:tcW w:w="1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E3031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vostri</w:t>
            </w:r>
          </w:p>
        </w:tc>
        <w:tc>
          <w:tcPr>
            <w:tcW w:w="1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BB053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vostre</w:t>
            </w:r>
          </w:p>
        </w:tc>
      </w:tr>
      <w:tr w:rsidR="00F718C5" w14:paraId="298670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19D37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color w:val="2E7D32"/>
                <w:sz w:val="20"/>
                <w:szCs w:val="20"/>
              </w:rPr>
              <w:t>loro</w:t>
            </w:r>
          </w:p>
        </w:tc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8EB8C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loro</w:t>
            </w:r>
          </w:p>
        </w:tc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125E9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loro</w:t>
            </w:r>
          </w:p>
        </w:tc>
        <w:tc>
          <w:tcPr>
            <w:tcW w:w="1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8437F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loro</w:t>
            </w:r>
          </w:p>
        </w:tc>
        <w:tc>
          <w:tcPr>
            <w:tcW w:w="1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22F89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loro</w:t>
            </w:r>
          </w:p>
        </w:tc>
      </w:tr>
    </w:tbl>
    <w:p w14:paraId="25A1BCF1" w14:textId="77777777" w:rsidR="00F718C5" w:rsidRDefault="00F718C5">
      <w:pPr>
        <w:spacing w:after="120" w:line="120" w:lineRule="auto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F718C5" w14:paraId="11B7F2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tcBorders>
              <w:top w:val="single" w:sz="4" w:space="0" w:color="E2F0D9"/>
              <w:left w:val="single" w:sz="24" w:space="0" w:color="2E7D32"/>
              <w:bottom w:val="single" w:sz="4" w:space="0" w:color="E2F0D9"/>
              <w:right w:val="single" w:sz="4" w:space="0" w:color="E2F0D9"/>
            </w:tcBorders>
            <w:shd w:val="clear" w:color="auto" w:fill="E2F0D9"/>
            <w:tcMar>
              <w:top w:w="100" w:type="dxa"/>
              <w:left w:w="200" w:type="dxa"/>
              <w:bottom w:w="80" w:type="dxa"/>
              <w:right w:w="160" w:type="dxa"/>
            </w:tcMar>
          </w:tcPr>
          <w:p w14:paraId="48DA2EEF" w14:textId="77777777" w:rsidR="00F718C5" w:rsidRDefault="00000000">
            <w:pPr>
              <w:spacing w:after="60" w:line="280" w:lineRule="auto"/>
            </w:pPr>
            <w:r>
              <w:rPr>
                <w:b/>
                <w:bCs/>
                <w:color w:val="2E7D32"/>
              </w:rPr>
              <w:t>Attenzione: l’articolo davanti al possessivo</w:t>
            </w:r>
          </w:p>
          <w:p w14:paraId="7547684E" w14:textId="77777777" w:rsidR="00F718C5" w:rsidRDefault="00000000">
            <w:pPr>
              <w:spacing w:after="60" w:line="290" w:lineRule="auto"/>
            </w:pPr>
            <w:r>
              <w:rPr>
                <w:sz w:val="21"/>
                <w:szCs w:val="21"/>
              </w:rPr>
              <w:t xml:space="preserve">Di solito il possessivo vuole l’articolo: </w:t>
            </w:r>
            <w:r>
              <w:rPr>
                <w:b/>
                <w:bCs/>
                <w:sz w:val="21"/>
                <w:szCs w:val="21"/>
              </w:rPr>
              <w:t>il</w:t>
            </w:r>
            <w:r>
              <w:rPr>
                <w:sz w:val="21"/>
                <w:szCs w:val="21"/>
              </w:rPr>
              <w:t xml:space="preserve"> mio libro, </w:t>
            </w:r>
            <w:r>
              <w:rPr>
                <w:b/>
                <w:bCs/>
                <w:sz w:val="21"/>
                <w:szCs w:val="21"/>
              </w:rPr>
              <w:t>la</w:t>
            </w:r>
            <w:r>
              <w:rPr>
                <w:sz w:val="21"/>
                <w:szCs w:val="21"/>
              </w:rPr>
              <w:t xml:space="preserve"> tua amica.</w:t>
            </w:r>
          </w:p>
          <w:p w14:paraId="4F795E3D" w14:textId="77777777" w:rsidR="00F718C5" w:rsidRDefault="00000000">
            <w:pPr>
              <w:pStyle w:val="Paragrafoelenco"/>
              <w:numPr>
                <w:ilvl w:val="0"/>
                <w:numId w:val="2"/>
              </w:numPr>
              <w:spacing w:after="60" w:line="290" w:lineRule="auto"/>
            </w:pPr>
            <w:r>
              <w:rPr>
                <w:sz w:val="21"/>
                <w:szCs w:val="21"/>
              </w:rPr>
              <w:t xml:space="preserve">Con i nomi di parentela al singolare l’articolo </w:t>
            </w:r>
            <w:r>
              <w:rPr>
                <w:b/>
                <w:bCs/>
                <w:sz w:val="21"/>
                <w:szCs w:val="21"/>
              </w:rPr>
              <w:t>non serve</w:t>
            </w:r>
            <w:r>
              <w:rPr>
                <w:sz w:val="21"/>
                <w:szCs w:val="21"/>
              </w:rPr>
              <w:t>: mia madre, tuo fratello, suo zio.</w:t>
            </w:r>
          </w:p>
          <w:p w14:paraId="7E212532" w14:textId="77777777" w:rsidR="00F718C5" w:rsidRDefault="00000000">
            <w:pPr>
              <w:pStyle w:val="Paragrafoelenco"/>
              <w:numPr>
                <w:ilvl w:val="0"/>
                <w:numId w:val="2"/>
              </w:numPr>
              <w:spacing w:after="60" w:line="290" w:lineRule="auto"/>
            </w:pPr>
            <w:r>
              <w:rPr>
                <w:sz w:val="21"/>
                <w:szCs w:val="21"/>
              </w:rPr>
              <w:t xml:space="preserve">L’articolo </w:t>
            </w:r>
            <w:r>
              <w:rPr>
                <w:b/>
                <w:bCs/>
                <w:sz w:val="21"/>
                <w:szCs w:val="21"/>
              </w:rPr>
              <w:t>torna</w:t>
            </w:r>
            <w:r>
              <w:rPr>
                <w:sz w:val="21"/>
                <w:szCs w:val="21"/>
              </w:rPr>
              <w:t xml:space="preserve"> con il plurale (</w:t>
            </w:r>
            <w:r>
              <w:rPr>
                <w:b/>
                <w:bCs/>
                <w:sz w:val="21"/>
                <w:szCs w:val="21"/>
              </w:rPr>
              <w:t>i</w:t>
            </w:r>
            <w:r>
              <w:rPr>
                <w:sz w:val="21"/>
                <w:szCs w:val="21"/>
              </w:rPr>
              <w:t xml:space="preserve"> miei genitori), con i vezzeggiativi (</w:t>
            </w:r>
            <w:r>
              <w:rPr>
                <w:b/>
                <w:bCs/>
                <w:sz w:val="21"/>
                <w:szCs w:val="21"/>
              </w:rPr>
              <w:t>la</w:t>
            </w:r>
            <w:r>
              <w:rPr>
                <w:sz w:val="21"/>
                <w:szCs w:val="21"/>
              </w:rPr>
              <w:t xml:space="preserve"> mia mamma, </w:t>
            </w:r>
            <w:r>
              <w:rPr>
                <w:b/>
                <w:bCs/>
                <w:sz w:val="21"/>
                <w:szCs w:val="21"/>
              </w:rPr>
              <w:t>il</w:t>
            </w:r>
            <w:r>
              <w:rPr>
                <w:sz w:val="21"/>
                <w:szCs w:val="21"/>
              </w:rPr>
              <w:t xml:space="preserve"> mio fratellino) e sempre con </w:t>
            </w:r>
            <w:r>
              <w:rPr>
                <w:b/>
                <w:bCs/>
                <w:sz w:val="21"/>
                <w:szCs w:val="21"/>
              </w:rPr>
              <w:t>loro</w:t>
            </w:r>
            <w:r>
              <w:rPr>
                <w:sz w:val="21"/>
                <w:szCs w:val="21"/>
              </w:rPr>
              <w:t xml:space="preserve"> (</w:t>
            </w:r>
            <w:r>
              <w:rPr>
                <w:b/>
                <w:bCs/>
                <w:sz w:val="21"/>
                <w:szCs w:val="21"/>
              </w:rPr>
              <w:t>la</w:t>
            </w:r>
            <w:r>
              <w:rPr>
                <w:sz w:val="21"/>
                <w:szCs w:val="21"/>
              </w:rPr>
              <w:t xml:space="preserve"> loro madre).</w:t>
            </w:r>
          </w:p>
          <w:p w14:paraId="589CE39A" w14:textId="77777777" w:rsidR="00F718C5" w:rsidRDefault="00000000">
            <w:pPr>
              <w:pStyle w:val="Paragrafoelenco"/>
              <w:numPr>
                <w:ilvl w:val="0"/>
                <w:numId w:val="2"/>
              </w:numPr>
              <w:spacing w:after="60" w:line="290" w:lineRule="auto"/>
            </w:pPr>
            <w:r>
              <w:rPr>
                <w:b/>
                <w:bCs/>
                <w:sz w:val="21"/>
                <w:szCs w:val="21"/>
              </w:rPr>
              <w:t>Suo</w:t>
            </w:r>
            <w:r>
              <w:rPr>
                <w:sz w:val="21"/>
                <w:szCs w:val="21"/>
              </w:rPr>
              <w:t xml:space="preserve"> può essere di lui o di lei: se non si capisce, meglio dire «il libro di Marco».</w:t>
            </w:r>
          </w:p>
          <w:p w14:paraId="15D46F21" w14:textId="77777777" w:rsidR="00F718C5" w:rsidRDefault="00000000">
            <w:pPr>
              <w:pStyle w:val="Paragrafoelenco"/>
              <w:numPr>
                <w:ilvl w:val="0"/>
                <w:numId w:val="2"/>
              </w:numPr>
              <w:spacing w:after="60" w:line="290" w:lineRule="auto"/>
            </w:pPr>
            <w:r>
              <w:rPr>
                <w:b/>
                <w:bCs/>
                <w:sz w:val="21"/>
                <w:szCs w:val="21"/>
              </w:rPr>
              <w:t>Proprio</w:t>
            </w:r>
            <w:r>
              <w:rPr>
                <w:sz w:val="21"/>
                <w:szCs w:val="21"/>
              </w:rPr>
              <w:t xml:space="preserve"> si usa quando il possessore è anche chi compie l’azione: «Ognuno ha </w:t>
            </w:r>
            <w:r>
              <w:rPr>
                <w:b/>
                <w:bCs/>
                <w:sz w:val="21"/>
                <w:szCs w:val="21"/>
              </w:rPr>
              <w:t>il proprio</w:t>
            </w:r>
            <w:r>
              <w:rPr>
                <w:sz w:val="21"/>
                <w:szCs w:val="21"/>
              </w:rPr>
              <w:t xml:space="preserve"> zaino».</w:t>
            </w:r>
          </w:p>
        </w:tc>
      </w:tr>
    </w:tbl>
    <w:p w14:paraId="58EC289A" w14:textId="77777777" w:rsidR="00F718C5" w:rsidRDefault="00000000">
      <w:pPr>
        <w:keepNext/>
        <w:pBdr>
          <w:top w:val="single" w:sz="12" w:space="6" w:color="C55A11"/>
          <w:left w:val="single" w:sz="12" w:space="6" w:color="C55A11"/>
          <w:bottom w:val="single" w:sz="12" w:space="6" w:color="C55A11"/>
          <w:right w:val="single" w:sz="12" w:space="6" w:color="C55A11"/>
        </w:pBdr>
        <w:shd w:val="clear" w:color="auto" w:fill="C55A11"/>
        <w:spacing w:before="360" w:after="200" w:line="320" w:lineRule="auto"/>
        <w:ind w:left="120" w:right="120"/>
      </w:pPr>
      <w:proofErr w:type="gramStart"/>
      <w:r>
        <w:rPr>
          <w:b/>
          <w:bCs/>
          <w:color w:val="FFFFFF"/>
          <w:sz w:val="32"/>
          <w:szCs w:val="32"/>
        </w:rPr>
        <w:lastRenderedPageBreak/>
        <w:t>3  Pronomi</w:t>
      </w:r>
      <w:proofErr w:type="gramEnd"/>
      <w:r>
        <w:rPr>
          <w:b/>
          <w:bCs/>
          <w:color w:val="FFFFFF"/>
          <w:sz w:val="32"/>
          <w:szCs w:val="32"/>
        </w:rPr>
        <w:t xml:space="preserve"> dimostrativi</w:t>
      </w:r>
    </w:p>
    <w:p w14:paraId="76DE7781" w14:textId="77777777" w:rsidR="00F718C5" w:rsidRDefault="00000000">
      <w:pPr>
        <w:keepNext/>
        <w:spacing w:after="120" w:line="300" w:lineRule="auto"/>
      </w:pPr>
      <w:r>
        <w:t xml:space="preserve">I dimostrativi servono per </w:t>
      </w:r>
      <w:r>
        <w:rPr>
          <w:b/>
          <w:bCs/>
        </w:rPr>
        <w:t>indicare</w:t>
      </w:r>
      <w:r>
        <w:t xml:space="preserve"> una persona o una cosa, vicina o lontana da chi parla.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400"/>
        <w:gridCol w:w="4006"/>
      </w:tblGrid>
      <w:tr w:rsidR="00F718C5" w14:paraId="29B01A2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B8EB7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Gruppo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EF041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Forme</w:t>
            </w:r>
          </w:p>
        </w:tc>
        <w:tc>
          <w:tcPr>
            <w:tcW w:w="4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3A50F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Esempio</w:t>
            </w:r>
          </w:p>
        </w:tc>
      </w:tr>
      <w:tr w:rsidR="00F718C5" w14:paraId="58A2D5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4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8EF23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color w:val="C55A11"/>
                <w:sz w:val="20"/>
                <w:szCs w:val="20"/>
              </w:rPr>
              <w:t>Vicino a chi parla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AF3CB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questo, questa, questi, queste</w:t>
            </w:r>
          </w:p>
        </w:tc>
        <w:tc>
          <w:tcPr>
            <w:tcW w:w="4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7AA08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Questo</w:t>
            </w:r>
            <w:r>
              <w:rPr>
                <w:sz w:val="20"/>
                <w:szCs w:val="20"/>
              </w:rPr>
              <w:t xml:space="preserve"> zaino è mio. </w:t>
            </w:r>
            <w:r>
              <w:rPr>
                <w:b/>
                <w:bCs/>
                <w:sz w:val="20"/>
                <w:szCs w:val="20"/>
              </w:rPr>
              <w:t>Questo</w:t>
            </w:r>
            <w:r>
              <w:rPr>
                <w:sz w:val="20"/>
                <w:szCs w:val="20"/>
              </w:rPr>
              <w:t xml:space="preserve"> è mio.</w:t>
            </w:r>
          </w:p>
        </w:tc>
      </w:tr>
      <w:tr w:rsidR="00F718C5" w14:paraId="651AD9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4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F3BAD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color w:val="C55A11"/>
                <w:sz w:val="20"/>
                <w:szCs w:val="20"/>
              </w:rPr>
              <w:t>Lontano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14A39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quello, quella, quelli, quelle</w:t>
            </w:r>
          </w:p>
        </w:tc>
        <w:tc>
          <w:tcPr>
            <w:tcW w:w="4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90F40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Quella</w:t>
            </w:r>
            <w:r>
              <w:rPr>
                <w:sz w:val="20"/>
                <w:szCs w:val="20"/>
              </w:rPr>
              <w:t xml:space="preserve"> è la mia classe.</w:t>
            </w:r>
          </w:p>
        </w:tc>
      </w:tr>
      <w:tr w:rsidR="00F718C5" w14:paraId="349C33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4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9097C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color w:val="C55A11"/>
                <w:sz w:val="20"/>
                <w:szCs w:val="20"/>
              </w:rPr>
              <w:t>Vicino a chi ascolta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DC6B2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codesto (raro, toscano)</w:t>
            </w:r>
          </w:p>
        </w:tc>
        <w:tc>
          <w:tcPr>
            <w:tcW w:w="4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C5CAD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Codesto</w:t>
            </w:r>
            <w:r>
              <w:rPr>
                <w:sz w:val="20"/>
                <w:szCs w:val="20"/>
              </w:rPr>
              <w:t xml:space="preserve"> libro è tuo?</w:t>
            </w:r>
          </w:p>
        </w:tc>
      </w:tr>
      <w:tr w:rsidR="00F718C5" w14:paraId="706970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4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6B9ED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color w:val="C55A11"/>
                <w:sz w:val="20"/>
                <w:szCs w:val="20"/>
              </w:rPr>
              <w:t>Identità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7A9A4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stesso, medesimo</w:t>
            </w:r>
          </w:p>
        </w:tc>
        <w:tc>
          <w:tcPr>
            <w:tcW w:w="4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3CBAD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Abbiamo la </w:t>
            </w:r>
            <w:r>
              <w:rPr>
                <w:b/>
                <w:bCs/>
                <w:sz w:val="20"/>
                <w:szCs w:val="20"/>
              </w:rPr>
              <w:t>stessa</w:t>
            </w:r>
            <w:r>
              <w:rPr>
                <w:sz w:val="20"/>
                <w:szCs w:val="20"/>
              </w:rPr>
              <w:t xml:space="preserve"> maglia.</w:t>
            </w:r>
          </w:p>
        </w:tc>
      </w:tr>
      <w:tr w:rsidR="00F718C5" w14:paraId="218D81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4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187BB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color w:val="C55A11"/>
                <w:sz w:val="20"/>
                <w:szCs w:val="20"/>
              </w:rPr>
              <w:t>Solo persone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0BD85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costui, costei, costoro</w:t>
            </w:r>
          </w:p>
          <w:p w14:paraId="36334DB7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colui, colei, coloro</w:t>
            </w:r>
          </w:p>
        </w:tc>
        <w:tc>
          <w:tcPr>
            <w:tcW w:w="4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93A5F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Colui che</w:t>
            </w:r>
            <w:r>
              <w:rPr>
                <w:sz w:val="20"/>
                <w:szCs w:val="20"/>
              </w:rPr>
              <w:t xml:space="preserve"> studia impara.</w:t>
            </w:r>
          </w:p>
          <w:p w14:paraId="538146FF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Coloro che</w:t>
            </w:r>
            <w:r>
              <w:rPr>
                <w:sz w:val="20"/>
                <w:szCs w:val="20"/>
              </w:rPr>
              <w:t xml:space="preserve"> studiano imparano.</w:t>
            </w:r>
          </w:p>
        </w:tc>
      </w:tr>
      <w:tr w:rsidR="00F718C5" w14:paraId="781D4D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4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CDAD2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color w:val="C55A11"/>
                <w:sz w:val="20"/>
                <w:szCs w:val="20"/>
              </w:rPr>
              <w:t>Solo cose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3784B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ciò (non cambia mai)</w:t>
            </w:r>
          </w:p>
        </w:tc>
        <w:tc>
          <w:tcPr>
            <w:tcW w:w="40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A8C19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Ascolta </w:t>
            </w:r>
            <w:r>
              <w:rPr>
                <w:b/>
                <w:bCs/>
                <w:sz w:val="20"/>
                <w:szCs w:val="20"/>
              </w:rPr>
              <w:t>ciò</w:t>
            </w:r>
            <w:r>
              <w:rPr>
                <w:sz w:val="20"/>
                <w:szCs w:val="20"/>
              </w:rPr>
              <w:t xml:space="preserve"> che dico.</w:t>
            </w:r>
          </w:p>
        </w:tc>
      </w:tr>
    </w:tbl>
    <w:p w14:paraId="17221836" w14:textId="77777777" w:rsidR="00F718C5" w:rsidRDefault="00F718C5">
      <w:pPr>
        <w:spacing w:after="120" w:line="120" w:lineRule="auto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F718C5" w14:paraId="497150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tcBorders>
              <w:top w:val="single" w:sz="4" w:space="0" w:color="FBE4D5"/>
              <w:left w:val="single" w:sz="24" w:space="0" w:color="C55A11"/>
              <w:bottom w:val="single" w:sz="4" w:space="0" w:color="FBE4D5"/>
              <w:right w:val="single" w:sz="4" w:space="0" w:color="FBE4D5"/>
            </w:tcBorders>
            <w:shd w:val="clear" w:color="auto" w:fill="FBE4D5"/>
            <w:tcMar>
              <w:top w:w="100" w:type="dxa"/>
              <w:left w:w="200" w:type="dxa"/>
              <w:bottom w:w="80" w:type="dxa"/>
              <w:right w:w="160" w:type="dxa"/>
            </w:tcMar>
          </w:tcPr>
          <w:p w14:paraId="12079F45" w14:textId="77777777" w:rsidR="00F718C5" w:rsidRDefault="00000000">
            <w:pPr>
              <w:spacing w:after="60" w:line="280" w:lineRule="auto"/>
            </w:pPr>
            <w:r>
              <w:rPr>
                <w:b/>
                <w:bCs/>
                <w:color w:val="C55A11"/>
              </w:rPr>
              <w:t>Attenzione</w:t>
            </w:r>
          </w:p>
          <w:p w14:paraId="4975D0C4" w14:textId="77777777" w:rsidR="00F718C5" w:rsidRDefault="00000000">
            <w:pPr>
              <w:pStyle w:val="Paragrafoelenco"/>
              <w:numPr>
                <w:ilvl w:val="0"/>
                <w:numId w:val="2"/>
              </w:numPr>
              <w:spacing w:after="60" w:line="290" w:lineRule="auto"/>
            </w:pPr>
            <w:r>
              <w:rPr>
                <w:b/>
                <w:bCs/>
                <w:sz w:val="21"/>
                <w:szCs w:val="21"/>
              </w:rPr>
              <w:t>Quello</w:t>
            </w:r>
            <w:r>
              <w:rPr>
                <w:sz w:val="21"/>
                <w:szCs w:val="21"/>
              </w:rPr>
              <w:t xml:space="preserve"> come aggettivo cambia come l’articolo: </w:t>
            </w:r>
            <w:r>
              <w:rPr>
                <w:b/>
                <w:bCs/>
                <w:sz w:val="21"/>
                <w:szCs w:val="21"/>
              </w:rPr>
              <w:t>quel</w:t>
            </w:r>
            <w:r>
              <w:rPr>
                <w:sz w:val="21"/>
                <w:szCs w:val="21"/>
              </w:rPr>
              <w:t xml:space="preserve"> ragazzo, </w:t>
            </w:r>
            <w:r>
              <w:rPr>
                <w:b/>
                <w:bCs/>
                <w:sz w:val="21"/>
                <w:szCs w:val="21"/>
              </w:rPr>
              <w:t>quello</w:t>
            </w:r>
            <w:r>
              <w:rPr>
                <w:sz w:val="21"/>
                <w:szCs w:val="21"/>
              </w:rPr>
              <w:t xml:space="preserve"> zaino, </w:t>
            </w:r>
            <w:r>
              <w:rPr>
                <w:b/>
                <w:bCs/>
                <w:sz w:val="21"/>
                <w:szCs w:val="21"/>
              </w:rPr>
              <w:t>quell’</w:t>
            </w:r>
            <w:r>
              <w:rPr>
                <w:sz w:val="21"/>
                <w:szCs w:val="21"/>
              </w:rPr>
              <w:t xml:space="preserve">amico, </w:t>
            </w:r>
            <w:r>
              <w:rPr>
                <w:b/>
                <w:bCs/>
                <w:sz w:val="21"/>
                <w:szCs w:val="21"/>
              </w:rPr>
              <w:t>quei</w:t>
            </w:r>
            <w:r>
              <w:rPr>
                <w:sz w:val="21"/>
                <w:szCs w:val="21"/>
              </w:rPr>
              <w:t xml:space="preserve"> ragazzi, </w:t>
            </w:r>
            <w:r>
              <w:rPr>
                <w:b/>
                <w:bCs/>
                <w:sz w:val="21"/>
                <w:szCs w:val="21"/>
              </w:rPr>
              <w:t>quegli</w:t>
            </w:r>
            <w:r>
              <w:rPr>
                <w:sz w:val="21"/>
                <w:szCs w:val="21"/>
              </w:rPr>
              <w:t xml:space="preserve"> amici.</w:t>
            </w:r>
          </w:p>
          <w:p w14:paraId="47D6B99B" w14:textId="77777777" w:rsidR="00F718C5" w:rsidRDefault="00000000">
            <w:pPr>
              <w:pStyle w:val="Paragrafoelenco"/>
              <w:numPr>
                <w:ilvl w:val="0"/>
                <w:numId w:val="2"/>
              </w:numPr>
              <w:spacing w:after="60" w:line="290" w:lineRule="auto"/>
            </w:pPr>
            <w:r>
              <w:rPr>
                <w:b/>
                <w:bCs/>
                <w:sz w:val="21"/>
                <w:szCs w:val="21"/>
              </w:rPr>
              <w:t>Ciò che</w:t>
            </w:r>
            <w:r>
              <w:rPr>
                <w:sz w:val="21"/>
                <w:szCs w:val="21"/>
              </w:rPr>
              <w:t xml:space="preserve"> = </w:t>
            </w:r>
            <w:r>
              <w:rPr>
                <w:b/>
                <w:bCs/>
                <w:sz w:val="21"/>
                <w:szCs w:val="21"/>
              </w:rPr>
              <w:t>quello che</w:t>
            </w:r>
            <w:r>
              <w:rPr>
                <w:sz w:val="21"/>
                <w:szCs w:val="21"/>
              </w:rPr>
              <w:t xml:space="preserve">. «Ho capito </w:t>
            </w:r>
            <w:r>
              <w:rPr>
                <w:b/>
                <w:bCs/>
                <w:sz w:val="21"/>
                <w:szCs w:val="21"/>
              </w:rPr>
              <w:t>ciò che</w:t>
            </w:r>
            <w:r>
              <w:rPr>
                <w:sz w:val="21"/>
                <w:szCs w:val="21"/>
              </w:rPr>
              <w:t xml:space="preserve"> dici» = «Ho capito </w:t>
            </w:r>
            <w:r>
              <w:rPr>
                <w:b/>
                <w:bCs/>
                <w:sz w:val="21"/>
                <w:szCs w:val="21"/>
              </w:rPr>
              <w:t>quello che</w:t>
            </w:r>
            <w:r>
              <w:rPr>
                <w:sz w:val="21"/>
                <w:szCs w:val="21"/>
              </w:rPr>
              <w:t xml:space="preserve"> dici». Colui che, coloro che </w:t>
            </w:r>
            <w:proofErr w:type="gramStart"/>
            <w:r>
              <w:rPr>
                <w:sz w:val="21"/>
                <w:szCs w:val="21"/>
              </w:rPr>
              <w:t>e</w:t>
            </w:r>
            <w:proofErr w:type="gramEnd"/>
            <w:r>
              <w:rPr>
                <w:sz w:val="21"/>
                <w:szCs w:val="21"/>
              </w:rPr>
              <w:t xml:space="preserve"> ciò che introducono una frase relativa: li ritroverai nella sezione 5.</w:t>
            </w:r>
          </w:p>
          <w:p w14:paraId="139B5750" w14:textId="77777777" w:rsidR="00F718C5" w:rsidRDefault="00000000">
            <w:pPr>
              <w:pStyle w:val="Paragrafoelenco"/>
              <w:numPr>
                <w:ilvl w:val="0"/>
                <w:numId w:val="2"/>
              </w:numPr>
              <w:spacing w:after="60" w:line="290" w:lineRule="auto"/>
            </w:pPr>
            <w:r>
              <w:rPr>
                <w:sz w:val="21"/>
                <w:szCs w:val="21"/>
              </w:rPr>
              <w:t xml:space="preserve">Si scrive </w:t>
            </w:r>
            <w:r>
              <w:rPr>
                <w:b/>
                <w:bCs/>
                <w:sz w:val="21"/>
                <w:szCs w:val="21"/>
              </w:rPr>
              <w:t>quest’anno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b/>
                <w:bCs/>
                <w:sz w:val="21"/>
                <w:szCs w:val="21"/>
              </w:rPr>
              <w:t>quell’albero</w:t>
            </w:r>
            <w:r>
              <w:rPr>
                <w:sz w:val="21"/>
                <w:szCs w:val="21"/>
              </w:rPr>
              <w:t xml:space="preserve">, con l’apostrofo; </w:t>
            </w:r>
            <w:r>
              <w:rPr>
                <w:b/>
                <w:bCs/>
                <w:sz w:val="21"/>
                <w:szCs w:val="21"/>
              </w:rPr>
              <w:t>quel ragazzo</w:t>
            </w:r>
            <w:r>
              <w:rPr>
                <w:sz w:val="21"/>
                <w:szCs w:val="21"/>
              </w:rPr>
              <w:t xml:space="preserve"> invece non lo vuole.</w:t>
            </w:r>
          </w:p>
        </w:tc>
      </w:tr>
    </w:tbl>
    <w:p w14:paraId="1B18370C" w14:textId="77777777" w:rsidR="00F718C5" w:rsidRDefault="00000000">
      <w:pPr>
        <w:keepNext/>
        <w:pBdr>
          <w:top w:val="single" w:sz="12" w:space="6" w:color="7030A0"/>
          <w:left w:val="single" w:sz="12" w:space="6" w:color="7030A0"/>
          <w:bottom w:val="single" w:sz="12" w:space="6" w:color="7030A0"/>
          <w:right w:val="single" w:sz="12" w:space="6" w:color="7030A0"/>
        </w:pBdr>
        <w:shd w:val="clear" w:color="auto" w:fill="7030A0"/>
        <w:spacing w:before="360" w:after="200" w:line="320" w:lineRule="auto"/>
        <w:ind w:left="120" w:right="120"/>
      </w:pPr>
      <w:proofErr w:type="gramStart"/>
      <w:r>
        <w:rPr>
          <w:b/>
          <w:bCs/>
          <w:color w:val="FFFFFF"/>
          <w:sz w:val="32"/>
          <w:szCs w:val="32"/>
        </w:rPr>
        <w:t>4  Pronomi</w:t>
      </w:r>
      <w:proofErr w:type="gramEnd"/>
      <w:r>
        <w:rPr>
          <w:b/>
          <w:bCs/>
          <w:color w:val="FFFFFF"/>
          <w:sz w:val="32"/>
          <w:szCs w:val="32"/>
        </w:rPr>
        <w:t xml:space="preserve"> indefiniti</w:t>
      </w:r>
    </w:p>
    <w:p w14:paraId="0B048FAB" w14:textId="77777777" w:rsidR="00F718C5" w:rsidRDefault="00000000">
      <w:pPr>
        <w:keepNext/>
        <w:spacing w:after="120" w:line="300" w:lineRule="auto"/>
      </w:pPr>
      <w:r>
        <w:t xml:space="preserve">Gli indefiniti parlano di persone o cose </w:t>
      </w:r>
      <w:r>
        <w:rPr>
          <w:b/>
          <w:bCs/>
        </w:rPr>
        <w:t>in modo non preciso</w:t>
      </w:r>
      <w:r>
        <w:t>: quantità, numero, identità non definiti. Alcuni vogliono sempre un nome vicino (aggettivi), altri stanno sempre da soli (pronomi), altri possono fare tutte e due le cose.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700"/>
        <w:gridCol w:w="3706"/>
      </w:tblGrid>
      <w:tr w:rsidR="00F718C5" w14:paraId="74D291F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85176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Gruppo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9FA80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Parole</w:t>
            </w:r>
          </w:p>
        </w:tc>
        <w:tc>
          <w:tcPr>
            <w:tcW w:w="3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BEA26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Esempio</w:t>
            </w:r>
          </w:p>
        </w:tc>
      </w:tr>
      <w:tr w:rsidR="00F718C5" w14:paraId="369F6B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9DD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77D1D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color w:val="7030A0"/>
                <w:sz w:val="20"/>
                <w:szCs w:val="20"/>
              </w:rPr>
              <w:t>Solo aggettivi</w:t>
            </w:r>
          </w:p>
          <w:p w14:paraId="64C79215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color w:val="7030A0"/>
                <w:sz w:val="20"/>
                <w:szCs w:val="20"/>
              </w:rPr>
              <w:t>(vogliono un nome)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C1395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ogni, qualche, qualsiasi, qualunque</w:t>
            </w:r>
          </w:p>
        </w:tc>
        <w:tc>
          <w:tcPr>
            <w:tcW w:w="3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820CF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Ogni</w:t>
            </w:r>
            <w:r>
              <w:rPr>
                <w:sz w:val="20"/>
                <w:szCs w:val="20"/>
              </w:rPr>
              <w:t xml:space="preserve"> giorno, </w:t>
            </w:r>
            <w:r>
              <w:rPr>
                <w:b/>
                <w:bCs/>
                <w:sz w:val="20"/>
                <w:szCs w:val="20"/>
              </w:rPr>
              <w:t>qualche</w:t>
            </w:r>
            <w:r>
              <w:rPr>
                <w:sz w:val="20"/>
                <w:szCs w:val="20"/>
              </w:rPr>
              <w:t xml:space="preserve"> amico, </w:t>
            </w:r>
            <w:r>
              <w:rPr>
                <w:b/>
                <w:bCs/>
                <w:sz w:val="20"/>
                <w:szCs w:val="20"/>
              </w:rPr>
              <w:t>qualsiasi</w:t>
            </w:r>
            <w:r>
              <w:rPr>
                <w:sz w:val="20"/>
                <w:szCs w:val="20"/>
              </w:rPr>
              <w:t xml:space="preserve"> cosa</w:t>
            </w:r>
          </w:p>
        </w:tc>
      </w:tr>
      <w:tr w:rsidR="00F718C5" w14:paraId="1E7F27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9DD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57652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color w:val="7030A0"/>
                <w:sz w:val="20"/>
                <w:szCs w:val="20"/>
              </w:rPr>
              <w:t>Solo pronomi</w:t>
            </w:r>
          </w:p>
          <w:p w14:paraId="29F8E47C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color w:val="7030A0"/>
                <w:sz w:val="20"/>
                <w:szCs w:val="20"/>
              </w:rPr>
              <w:t>(stanno da soli)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22178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qualcuno, qualcosa, ognuno, chiunque, niente, nulla</w:t>
            </w:r>
          </w:p>
        </w:tc>
        <w:tc>
          <w:tcPr>
            <w:tcW w:w="3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AC9D0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Qualcuno</w:t>
            </w:r>
            <w:r>
              <w:rPr>
                <w:sz w:val="20"/>
                <w:szCs w:val="20"/>
              </w:rPr>
              <w:t xml:space="preserve"> ha bussato.</w:t>
            </w:r>
          </w:p>
          <w:p w14:paraId="120D2CDF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Ognuno</w:t>
            </w:r>
            <w:r>
              <w:rPr>
                <w:sz w:val="20"/>
                <w:szCs w:val="20"/>
              </w:rPr>
              <w:t xml:space="preserve"> ha il suo zaino.</w:t>
            </w:r>
          </w:p>
        </w:tc>
      </w:tr>
      <w:tr w:rsidR="00F718C5" w14:paraId="74BF46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9DD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1E853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color w:val="7030A0"/>
                <w:sz w:val="20"/>
                <w:szCs w:val="20"/>
              </w:rPr>
              <w:t>Aggettivi e pronomi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A6EC7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alcuni, nessuno, molto, poco, troppo, tanto, tutto, parecchio, altro, certo, ciascuno</w:t>
            </w:r>
          </w:p>
        </w:tc>
        <w:tc>
          <w:tcPr>
            <w:tcW w:w="3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88BBB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Molti</w:t>
            </w:r>
            <w:r>
              <w:rPr>
                <w:sz w:val="20"/>
                <w:szCs w:val="20"/>
              </w:rPr>
              <w:t xml:space="preserve"> ragazzi giocano (aggettivo).</w:t>
            </w:r>
          </w:p>
          <w:p w14:paraId="7E754AB0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Molti</w:t>
            </w:r>
            <w:r>
              <w:rPr>
                <w:sz w:val="20"/>
                <w:szCs w:val="20"/>
              </w:rPr>
              <w:t xml:space="preserve"> giocano (pronome).</w:t>
            </w:r>
          </w:p>
        </w:tc>
      </w:tr>
    </w:tbl>
    <w:p w14:paraId="68F749A3" w14:textId="77777777" w:rsidR="00F718C5" w:rsidRDefault="00F718C5">
      <w:pPr>
        <w:spacing w:after="120" w:line="120" w:lineRule="auto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F718C5" w14:paraId="7D0ABD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tcBorders>
              <w:top w:val="single" w:sz="4" w:space="0" w:color="E9DDF3"/>
              <w:left w:val="single" w:sz="24" w:space="0" w:color="7030A0"/>
              <w:bottom w:val="single" w:sz="4" w:space="0" w:color="E9DDF3"/>
              <w:right w:val="single" w:sz="4" w:space="0" w:color="E9DDF3"/>
            </w:tcBorders>
            <w:shd w:val="clear" w:color="auto" w:fill="E9DDF3"/>
            <w:tcMar>
              <w:top w:w="100" w:type="dxa"/>
              <w:left w:w="200" w:type="dxa"/>
              <w:bottom w:w="80" w:type="dxa"/>
              <w:right w:w="160" w:type="dxa"/>
            </w:tcMar>
          </w:tcPr>
          <w:p w14:paraId="71D0CF33" w14:textId="77777777" w:rsidR="00F718C5" w:rsidRDefault="00000000">
            <w:pPr>
              <w:spacing w:after="60" w:line="280" w:lineRule="auto"/>
            </w:pPr>
            <w:r>
              <w:rPr>
                <w:b/>
                <w:bCs/>
                <w:color w:val="7030A0"/>
              </w:rPr>
              <w:lastRenderedPageBreak/>
              <w:t>Attenzione</w:t>
            </w:r>
          </w:p>
          <w:p w14:paraId="72A9C153" w14:textId="77777777" w:rsidR="00F718C5" w:rsidRDefault="00000000">
            <w:pPr>
              <w:pStyle w:val="Paragrafoelenco"/>
              <w:numPr>
                <w:ilvl w:val="0"/>
                <w:numId w:val="2"/>
              </w:numPr>
              <w:spacing w:after="60" w:line="290" w:lineRule="auto"/>
            </w:pPr>
            <w:r>
              <w:rPr>
                <w:b/>
                <w:bCs/>
                <w:sz w:val="21"/>
                <w:szCs w:val="21"/>
              </w:rPr>
              <w:t>Ogni</w:t>
            </w:r>
            <w:r>
              <w:rPr>
                <w:sz w:val="21"/>
                <w:szCs w:val="21"/>
              </w:rPr>
              <w:t xml:space="preserve"> e </w:t>
            </w:r>
            <w:r>
              <w:rPr>
                <w:b/>
                <w:bCs/>
                <w:sz w:val="21"/>
                <w:szCs w:val="21"/>
              </w:rPr>
              <w:t>qualche</w:t>
            </w:r>
            <w:r>
              <w:rPr>
                <w:sz w:val="21"/>
                <w:szCs w:val="21"/>
              </w:rPr>
              <w:t xml:space="preserve"> vogliono sempre il nome al </w:t>
            </w:r>
            <w:r>
              <w:rPr>
                <w:b/>
                <w:bCs/>
                <w:sz w:val="21"/>
                <w:szCs w:val="21"/>
              </w:rPr>
              <w:t>singolare</w:t>
            </w:r>
            <w:r>
              <w:rPr>
                <w:sz w:val="21"/>
                <w:szCs w:val="21"/>
              </w:rPr>
              <w:t>: «qualche amico», non «qualche amici»; «ogni giorno», non «ogni giorni».</w:t>
            </w:r>
          </w:p>
          <w:p w14:paraId="756A7945" w14:textId="77777777" w:rsidR="00F718C5" w:rsidRDefault="00000000">
            <w:pPr>
              <w:pStyle w:val="Paragrafoelenco"/>
              <w:numPr>
                <w:ilvl w:val="0"/>
                <w:numId w:val="2"/>
              </w:numPr>
              <w:spacing w:after="60" w:line="290" w:lineRule="auto"/>
            </w:pPr>
            <w:r>
              <w:rPr>
                <w:b/>
                <w:bCs/>
                <w:sz w:val="21"/>
                <w:szCs w:val="21"/>
              </w:rPr>
              <w:t>Qualcuno</w:t>
            </w:r>
            <w:r>
              <w:rPr>
                <w:sz w:val="21"/>
                <w:szCs w:val="21"/>
              </w:rPr>
              <w:t xml:space="preserve"> e </w:t>
            </w:r>
            <w:r>
              <w:rPr>
                <w:b/>
                <w:bCs/>
                <w:sz w:val="21"/>
                <w:szCs w:val="21"/>
              </w:rPr>
              <w:t>qualcosa</w:t>
            </w:r>
            <w:r>
              <w:rPr>
                <w:sz w:val="21"/>
                <w:szCs w:val="21"/>
              </w:rPr>
              <w:t xml:space="preserve"> sono singolari: «</w:t>
            </w:r>
            <w:r>
              <w:rPr>
                <w:b/>
                <w:bCs/>
                <w:sz w:val="21"/>
                <w:szCs w:val="21"/>
              </w:rPr>
              <w:t>Qualcuno</w:t>
            </w:r>
            <w:r>
              <w:rPr>
                <w:sz w:val="21"/>
                <w:szCs w:val="21"/>
              </w:rPr>
              <w:t xml:space="preserve"> è venuto». Con qualcosa + aggettivo si usa </w:t>
            </w:r>
            <w:r>
              <w:rPr>
                <w:b/>
                <w:bCs/>
                <w:sz w:val="21"/>
                <w:szCs w:val="21"/>
              </w:rPr>
              <w:t>di</w:t>
            </w:r>
            <w:r>
              <w:rPr>
                <w:sz w:val="21"/>
                <w:szCs w:val="21"/>
              </w:rPr>
              <w:t xml:space="preserve">: «qualcosa </w:t>
            </w:r>
            <w:r>
              <w:rPr>
                <w:b/>
                <w:bCs/>
                <w:sz w:val="21"/>
                <w:szCs w:val="21"/>
              </w:rPr>
              <w:t>di</w:t>
            </w:r>
            <w:r>
              <w:rPr>
                <w:sz w:val="21"/>
                <w:szCs w:val="21"/>
              </w:rPr>
              <w:t xml:space="preserve"> buono».</w:t>
            </w:r>
          </w:p>
          <w:p w14:paraId="10BB5078" w14:textId="77777777" w:rsidR="00F718C5" w:rsidRDefault="00000000">
            <w:pPr>
              <w:pStyle w:val="Paragrafoelenco"/>
              <w:numPr>
                <w:ilvl w:val="0"/>
                <w:numId w:val="2"/>
              </w:numPr>
              <w:spacing w:after="60" w:line="290" w:lineRule="auto"/>
            </w:pPr>
            <w:r>
              <w:rPr>
                <w:b/>
                <w:bCs/>
                <w:sz w:val="21"/>
                <w:szCs w:val="21"/>
              </w:rPr>
              <w:t>Doppia negazione</w:t>
            </w:r>
            <w:r>
              <w:rPr>
                <w:sz w:val="21"/>
                <w:szCs w:val="21"/>
              </w:rPr>
              <w:t>: «</w:t>
            </w:r>
            <w:r>
              <w:rPr>
                <w:b/>
                <w:bCs/>
                <w:sz w:val="21"/>
                <w:szCs w:val="21"/>
              </w:rPr>
              <w:t>Non</w:t>
            </w:r>
            <w:r>
              <w:rPr>
                <w:sz w:val="21"/>
                <w:szCs w:val="21"/>
              </w:rPr>
              <w:t xml:space="preserve"> ho visto </w:t>
            </w:r>
            <w:r>
              <w:rPr>
                <w:b/>
                <w:bCs/>
                <w:sz w:val="21"/>
                <w:szCs w:val="21"/>
              </w:rPr>
              <w:t>nessuno</w:t>
            </w:r>
            <w:r>
              <w:rPr>
                <w:sz w:val="21"/>
                <w:szCs w:val="21"/>
              </w:rPr>
              <w:t xml:space="preserve">», ma se nessuno sta prima del verbo il </w:t>
            </w:r>
            <w:r>
              <w:rPr>
                <w:b/>
                <w:bCs/>
                <w:sz w:val="21"/>
                <w:szCs w:val="21"/>
              </w:rPr>
              <w:t>non</w:t>
            </w:r>
            <w:r>
              <w:rPr>
                <w:sz w:val="21"/>
                <w:szCs w:val="21"/>
              </w:rPr>
              <w:t xml:space="preserve"> sparisce: «</w:t>
            </w:r>
            <w:r>
              <w:rPr>
                <w:b/>
                <w:bCs/>
                <w:sz w:val="21"/>
                <w:szCs w:val="21"/>
              </w:rPr>
              <w:t>Nessuno</w:t>
            </w:r>
            <w:r>
              <w:rPr>
                <w:sz w:val="21"/>
                <w:szCs w:val="21"/>
              </w:rPr>
              <w:t xml:space="preserve"> è venuto». Lo stesso vale per niente e nulla.</w:t>
            </w:r>
          </w:p>
        </w:tc>
      </w:tr>
    </w:tbl>
    <w:p w14:paraId="201769CD" w14:textId="77777777" w:rsidR="00F718C5" w:rsidRDefault="00000000">
      <w:pPr>
        <w:spacing w:before="120" w:after="80" w:line="300" w:lineRule="auto"/>
      </w:pPr>
      <w:r>
        <w:rPr>
          <w:b/>
          <w:bCs/>
        </w:rPr>
        <w:t>Trucco</w:t>
      </w:r>
      <w:r>
        <w:t>: ogni e qualche non possono stare da soli. Se la frase funziona senza il nome (</w:t>
      </w:r>
      <w:r>
        <w:rPr>
          <w:b/>
          <w:bCs/>
        </w:rPr>
        <w:t>Qualcuno</w:t>
      </w:r>
      <w:r>
        <w:t xml:space="preserve"> è venuto) hai un pronome; se serve il nome (</w:t>
      </w:r>
      <w:r>
        <w:rPr>
          <w:b/>
          <w:bCs/>
        </w:rPr>
        <w:t>Qualche</w:t>
      </w:r>
      <w:r>
        <w:t xml:space="preserve"> amico è venuto) è un aggettivo.</w:t>
      </w:r>
    </w:p>
    <w:p w14:paraId="3D429632" w14:textId="77777777" w:rsidR="00F718C5" w:rsidRDefault="00000000">
      <w:r>
        <w:br w:type="page"/>
      </w:r>
    </w:p>
    <w:p w14:paraId="3E88C2E6" w14:textId="77777777" w:rsidR="00F718C5" w:rsidRDefault="00000000">
      <w:pPr>
        <w:keepNext/>
        <w:pBdr>
          <w:top w:val="single" w:sz="12" w:space="6" w:color="B71C1C"/>
          <w:left w:val="single" w:sz="12" w:space="6" w:color="B71C1C"/>
          <w:bottom w:val="single" w:sz="12" w:space="6" w:color="B71C1C"/>
          <w:right w:val="single" w:sz="12" w:space="6" w:color="B71C1C"/>
        </w:pBdr>
        <w:shd w:val="clear" w:color="auto" w:fill="B71C1C"/>
        <w:spacing w:before="360" w:after="200" w:line="320" w:lineRule="auto"/>
        <w:ind w:left="120" w:right="120"/>
      </w:pPr>
      <w:proofErr w:type="gramStart"/>
      <w:r>
        <w:rPr>
          <w:b/>
          <w:bCs/>
          <w:color w:val="FFFFFF"/>
          <w:sz w:val="32"/>
          <w:szCs w:val="32"/>
        </w:rPr>
        <w:lastRenderedPageBreak/>
        <w:t>5  Pronomi</w:t>
      </w:r>
      <w:proofErr w:type="gramEnd"/>
      <w:r>
        <w:rPr>
          <w:b/>
          <w:bCs/>
          <w:color w:val="FFFFFF"/>
          <w:sz w:val="32"/>
          <w:szCs w:val="32"/>
        </w:rPr>
        <w:t xml:space="preserve"> relativi (semplici e doppi)</w:t>
      </w:r>
    </w:p>
    <w:p w14:paraId="1FA9B704" w14:textId="77777777" w:rsidR="00F718C5" w:rsidRDefault="00000000">
      <w:pPr>
        <w:spacing w:after="120" w:line="300" w:lineRule="auto"/>
      </w:pPr>
      <w:r>
        <w:t xml:space="preserve">Il pronome relativo fa </w:t>
      </w:r>
      <w:r>
        <w:rPr>
          <w:b/>
          <w:bCs/>
        </w:rPr>
        <w:t>due lavori insieme</w:t>
      </w:r>
      <w:r>
        <w:t xml:space="preserve">: </w:t>
      </w:r>
      <w:r>
        <w:rPr>
          <w:b/>
          <w:bCs/>
        </w:rPr>
        <w:t>sostituisce</w:t>
      </w:r>
      <w:r>
        <w:t xml:space="preserve"> un nome già detto (si chiama </w:t>
      </w:r>
      <w:r>
        <w:rPr>
          <w:b/>
          <w:bCs/>
        </w:rPr>
        <w:t>antecedente</w:t>
      </w:r>
      <w:r>
        <w:t xml:space="preserve">) e </w:t>
      </w:r>
      <w:r>
        <w:rPr>
          <w:b/>
          <w:bCs/>
        </w:rPr>
        <w:t>collega</w:t>
      </w:r>
      <w:r>
        <w:t xml:space="preserve"> due frasi. Per questo è così utile, ma anche così facile da sbagliare.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F718C5" w14:paraId="57042A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tcBorders>
              <w:top w:val="single" w:sz="4" w:space="0" w:color="FADBD8"/>
              <w:left w:val="single" w:sz="24" w:space="0" w:color="B71C1C"/>
              <w:bottom w:val="single" w:sz="4" w:space="0" w:color="FADBD8"/>
              <w:right w:val="single" w:sz="4" w:space="0" w:color="FADBD8"/>
            </w:tcBorders>
            <w:shd w:val="clear" w:color="auto" w:fill="FADBD8"/>
            <w:tcMar>
              <w:top w:w="100" w:type="dxa"/>
              <w:left w:w="200" w:type="dxa"/>
              <w:bottom w:w="80" w:type="dxa"/>
              <w:right w:w="160" w:type="dxa"/>
            </w:tcMar>
          </w:tcPr>
          <w:p w14:paraId="4CDED68A" w14:textId="77777777" w:rsidR="00F718C5" w:rsidRDefault="00000000">
            <w:pPr>
              <w:spacing w:after="60" w:line="280" w:lineRule="auto"/>
            </w:pPr>
            <w:r>
              <w:rPr>
                <w:b/>
                <w:bCs/>
                <w:color w:val="B71C1C"/>
              </w:rPr>
              <w:t>Esempio guida</w:t>
            </w:r>
          </w:p>
          <w:p w14:paraId="1BD94DEB" w14:textId="77777777" w:rsidR="00F718C5" w:rsidRDefault="00000000">
            <w:pPr>
              <w:spacing w:after="60" w:line="290" w:lineRule="auto"/>
            </w:pPr>
            <w:r>
              <w:rPr>
                <w:sz w:val="21"/>
                <w:szCs w:val="21"/>
              </w:rPr>
              <w:t xml:space="preserve">«Il libro </w:t>
            </w:r>
            <w:r>
              <w:rPr>
                <w:b/>
                <w:bCs/>
                <w:sz w:val="21"/>
                <w:szCs w:val="21"/>
              </w:rPr>
              <w:t>che</w:t>
            </w:r>
            <w:r>
              <w:rPr>
                <w:sz w:val="21"/>
                <w:szCs w:val="21"/>
              </w:rPr>
              <w:t xml:space="preserve"> ho letto è bello» nasce da due frasi: «Il libro è bello» + «Ho letto il libro».</w:t>
            </w:r>
          </w:p>
          <w:p w14:paraId="7A8EE56B" w14:textId="77777777" w:rsidR="00F718C5" w:rsidRDefault="00000000">
            <w:pPr>
              <w:spacing w:after="60" w:line="290" w:lineRule="auto"/>
            </w:pPr>
            <w:r>
              <w:rPr>
                <w:sz w:val="21"/>
                <w:szCs w:val="21"/>
              </w:rPr>
              <w:t xml:space="preserve">Il relativo </w:t>
            </w:r>
            <w:r>
              <w:rPr>
                <w:b/>
                <w:bCs/>
                <w:sz w:val="21"/>
                <w:szCs w:val="21"/>
              </w:rPr>
              <w:t>che</w:t>
            </w:r>
            <w:r>
              <w:rPr>
                <w:sz w:val="21"/>
                <w:szCs w:val="21"/>
              </w:rPr>
              <w:t xml:space="preserve"> prende il posto di «il libro» (l’antecedente) e unisce le due frasi.</w:t>
            </w:r>
          </w:p>
        </w:tc>
      </w:tr>
    </w:tbl>
    <w:p w14:paraId="55EA5708" w14:textId="77777777" w:rsidR="00F718C5" w:rsidRDefault="00F718C5">
      <w:pPr>
        <w:spacing w:after="60" w:line="120" w:lineRule="auto"/>
      </w:pPr>
    </w:p>
    <w:p w14:paraId="1A19AAF8" w14:textId="77777777" w:rsidR="00F718C5" w:rsidRDefault="00000000">
      <w:pPr>
        <w:keepNext/>
        <w:pBdr>
          <w:bottom w:val="single" w:sz="12" w:space="2" w:color="00796B"/>
        </w:pBdr>
        <w:spacing w:before="240" w:after="120" w:line="300" w:lineRule="auto"/>
      </w:pPr>
      <w:r>
        <w:rPr>
          <w:b/>
          <w:bCs/>
          <w:color w:val="00796B"/>
          <w:sz w:val="26"/>
          <w:szCs w:val="26"/>
        </w:rPr>
        <w:t>CHE</w:t>
      </w:r>
    </w:p>
    <w:p w14:paraId="65C0B67F" w14:textId="77777777" w:rsidR="00F718C5" w:rsidRDefault="00000000">
      <w:pPr>
        <w:keepNext/>
        <w:spacing w:after="120" w:line="300" w:lineRule="auto"/>
      </w:pPr>
      <w:r>
        <w:rPr>
          <w:b/>
          <w:bCs/>
        </w:rPr>
        <w:t>Che</w:t>
      </w:r>
      <w:r>
        <w:t xml:space="preserve"> non cambia mai (è invariabile) e indica </w:t>
      </w:r>
      <w:r>
        <w:rPr>
          <w:b/>
          <w:bCs/>
        </w:rPr>
        <w:t>chi compie l’azione</w:t>
      </w:r>
      <w:r>
        <w:t xml:space="preserve"> oppure </w:t>
      </w:r>
      <w:r>
        <w:rPr>
          <w:b/>
          <w:bCs/>
        </w:rPr>
        <w:t>chi o che cosa la riceve</w:t>
      </w:r>
      <w:r>
        <w:t xml:space="preserve">. Regola d’oro: </w:t>
      </w:r>
      <w:r>
        <w:rPr>
          <w:b/>
          <w:bCs/>
        </w:rPr>
        <w:t>davanti a che non c’è mai una preposizione.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3800"/>
        <w:gridCol w:w="3806"/>
      </w:tblGrid>
      <w:tr w:rsidR="00F718C5" w14:paraId="0A4BC1C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79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60E23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Funzione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79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9330D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Esempio</w:t>
            </w:r>
          </w:p>
        </w:tc>
        <w:tc>
          <w:tcPr>
            <w:tcW w:w="38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79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84780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Frase spezzata</w:t>
            </w:r>
          </w:p>
        </w:tc>
      </w:tr>
      <w:tr w:rsidR="00F718C5" w14:paraId="399EFD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F0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6E08B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color w:val="00796B"/>
                <w:sz w:val="20"/>
                <w:szCs w:val="20"/>
              </w:rPr>
              <w:t>Chi fa l’azione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0ECC4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Il ragazzo </w:t>
            </w:r>
            <w:r>
              <w:rPr>
                <w:b/>
                <w:bCs/>
                <w:color w:val="00796B"/>
                <w:sz w:val="20"/>
                <w:szCs w:val="20"/>
              </w:rPr>
              <w:t>che</w:t>
            </w:r>
            <w:r>
              <w:rPr>
                <w:sz w:val="20"/>
                <w:szCs w:val="20"/>
              </w:rPr>
              <w:t xml:space="preserve"> corre è mio cugino.</w:t>
            </w:r>
          </w:p>
        </w:tc>
        <w:tc>
          <w:tcPr>
            <w:tcW w:w="38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804DB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Il ragazzo corre. (chi corre? il ragazzo)</w:t>
            </w:r>
          </w:p>
        </w:tc>
      </w:tr>
      <w:tr w:rsidR="00F718C5" w14:paraId="1F6109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F0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B5871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color w:val="00796B"/>
                <w:sz w:val="20"/>
                <w:szCs w:val="20"/>
              </w:rPr>
              <w:t>Chi o che cosa riceve l’azione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CB799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Il libro </w:t>
            </w:r>
            <w:r>
              <w:rPr>
                <w:b/>
                <w:bCs/>
                <w:color w:val="00796B"/>
                <w:sz w:val="20"/>
                <w:szCs w:val="20"/>
              </w:rPr>
              <w:t>che</w:t>
            </w:r>
            <w:r>
              <w:rPr>
                <w:sz w:val="20"/>
                <w:szCs w:val="20"/>
              </w:rPr>
              <w:t xml:space="preserve"> leggo è bello.</w:t>
            </w:r>
          </w:p>
        </w:tc>
        <w:tc>
          <w:tcPr>
            <w:tcW w:w="38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C4C8A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Leggo il libro. (leggo che cosa? il libro)</w:t>
            </w:r>
          </w:p>
        </w:tc>
      </w:tr>
    </w:tbl>
    <w:p w14:paraId="68B446E8" w14:textId="77777777" w:rsidR="00F718C5" w:rsidRDefault="00F718C5">
      <w:pPr>
        <w:spacing w:after="100" w:line="120" w:lineRule="auto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F718C5" w14:paraId="0F6AFD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tcBorders>
              <w:top w:val="single" w:sz="4" w:space="0" w:color="D5F0EC"/>
              <w:left w:val="single" w:sz="24" w:space="0" w:color="00796B"/>
              <w:bottom w:val="single" w:sz="4" w:space="0" w:color="D5F0EC"/>
              <w:right w:val="single" w:sz="4" w:space="0" w:color="D5F0EC"/>
            </w:tcBorders>
            <w:shd w:val="clear" w:color="auto" w:fill="D5F0EC"/>
            <w:tcMar>
              <w:top w:w="100" w:type="dxa"/>
              <w:left w:w="200" w:type="dxa"/>
              <w:bottom w:w="80" w:type="dxa"/>
              <w:right w:w="160" w:type="dxa"/>
            </w:tcMar>
          </w:tcPr>
          <w:p w14:paraId="67113315" w14:textId="77777777" w:rsidR="00F718C5" w:rsidRDefault="00000000">
            <w:pPr>
              <w:spacing w:after="60" w:line="280" w:lineRule="auto"/>
            </w:pPr>
            <w:r>
              <w:rPr>
                <w:b/>
                <w:bCs/>
                <w:color w:val="00796B"/>
              </w:rPr>
              <w:t>Attenzione: gli errori di «che» del parlato</w:t>
            </w:r>
          </w:p>
          <w:p w14:paraId="19E18FB0" w14:textId="77777777" w:rsidR="00F718C5" w:rsidRDefault="00000000">
            <w:pPr>
              <w:spacing w:after="60" w:line="290" w:lineRule="auto"/>
            </w:pPr>
            <w:r>
              <w:rPr>
                <w:sz w:val="21"/>
                <w:szCs w:val="21"/>
              </w:rPr>
              <w:t>Parlando si sente spesso il «che» usato per tutto. A scuola, nello scritto, è un errore:</w:t>
            </w:r>
          </w:p>
          <w:p w14:paraId="7D520B5B" w14:textId="77777777" w:rsidR="00F718C5" w:rsidRDefault="00000000">
            <w:pPr>
              <w:pStyle w:val="Paragrafoelenco"/>
              <w:numPr>
                <w:ilvl w:val="0"/>
                <w:numId w:val="2"/>
              </w:numPr>
              <w:spacing w:after="60" w:line="290" w:lineRule="auto"/>
            </w:pPr>
            <w:r>
              <w:rPr>
                <w:sz w:val="21"/>
                <w:szCs w:val="21"/>
              </w:rPr>
              <w:t xml:space="preserve">«Il ragazzo </w:t>
            </w:r>
            <w:r>
              <w:rPr>
                <w:b/>
                <w:bCs/>
                <w:sz w:val="21"/>
                <w:szCs w:val="21"/>
              </w:rPr>
              <w:t>che gli</w:t>
            </w:r>
            <w:r>
              <w:rPr>
                <w:sz w:val="21"/>
                <w:szCs w:val="21"/>
              </w:rPr>
              <w:t xml:space="preserve"> ho prestato il libro» → «Il ragazzo </w:t>
            </w:r>
            <w:r>
              <w:rPr>
                <w:b/>
                <w:bCs/>
                <w:sz w:val="21"/>
                <w:szCs w:val="21"/>
              </w:rPr>
              <w:t>a cui</w:t>
            </w:r>
            <w:r>
              <w:rPr>
                <w:sz w:val="21"/>
                <w:szCs w:val="21"/>
              </w:rPr>
              <w:t xml:space="preserve"> ho prestato il libro».</w:t>
            </w:r>
          </w:p>
          <w:p w14:paraId="4F8A99A5" w14:textId="77777777" w:rsidR="00F718C5" w:rsidRDefault="00000000">
            <w:pPr>
              <w:pStyle w:val="Paragrafoelenco"/>
              <w:numPr>
                <w:ilvl w:val="0"/>
                <w:numId w:val="2"/>
              </w:numPr>
              <w:spacing w:after="60" w:line="290" w:lineRule="auto"/>
            </w:pPr>
            <w:r>
              <w:rPr>
                <w:sz w:val="21"/>
                <w:szCs w:val="21"/>
              </w:rPr>
              <w:t xml:space="preserve">«La città </w:t>
            </w:r>
            <w:r>
              <w:rPr>
                <w:b/>
                <w:bCs/>
                <w:sz w:val="21"/>
                <w:szCs w:val="21"/>
              </w:rPr>
              <w:t>che</w:t>
            </w:r>
            <w:r>
              <w:rPr>
                <w:sz w:val="21"/>
                <w:szCs w:val="21"/>
              </w:rPr>
              <w:t xml:space="preserve"> ci vivo» → «La città </w:t>
            </w:r>
            <w:r>
              <w:rPr>
                <w:b/>
                <w:bCs/>
                <w:sz w:val="21"/>
                <w:szCs w:val="21"/>
              </w:rPr>
              <w:t>in cui</w:t>
            </w:r>
            <w:r>
              <w:rPr>
                <w:sz w:val="21"/>
                <w:szCs w:val="21"/>
              </w:rPr>
              <w:t xml:space="preserve"> vivo».</w:t>
            </w:r>
          </w:p>
          <w:p w14:paraId="133524E3" w14:textId="77777777" w:rsidR="00F718C5" w:rsidRDefault="00000000">
            <w:pPr>
              <w:pStyle w:val="Paragrafoelenco"/>
              <w:numPr>
                <w:ilvl w:val="0"/>
                <w:numId w:val="2"/>
              </w:numPr>
              <w:spacing w:after="60" w:line="290" w:lineRule="auto"/>
            </w:pPr>
            <w:r>
              <w:rPr>
                <w:sz w:val="21"/>
                <w:szCs w:val="21"/>
              </w:rPr>
              <w:t xml:space="preserve">«Il giorno </w:t>
            </w:r>
            <w:r>
              <w:rPr>
                <w:b/>
                <w:bCs/>
                <w:sz w:val="21"/>
                <w:szCs w:val="21"/>
              </w:rPr>
              <w:t>che</w:t>
            </w:r>
            <w:r>
              <w:rPr>
                <w:sz w:val="21"/>
                <w:szCs w:val="21"/>
              </w:rPr>
              <w:t xml:space="preserve"> sono nato» → «Il giorno </w:t>
            </w:r>
            <w:r>
              <w:rPr>
                <w:b/>
                <w:bCs/>
                <w:sz w:val="21"/>
                <w:szCs w:val="21"/>
              </w:rPr>
              <w:t>in cui</w:t>
            </w:r>
            <w:r>
              <w:rPr>
                <w:sz w:val="21"/>
                <w:szCs w:val="21"/>
              </w:rPr>
              <w:t xml:space="preserve"> sono nato».</w:t>
            </w:r>
          </w:p>
          <w:p w14:paraId="78D4D90D" w14:textId="77777777" w:rsidR="00F718C5" w:rsidRDefault="00000000">
            <w:pPr>
              <w:spacing w:after="60" w:line="290" w:lineRule="auto"/>
            </w:pPr>
            <w:r>
              <w:rPr>
                <w:sz w:val="21"/>
                <w:szCs w:val="21"/>
              </w:rPr>
              <w:t xml:space="preserve">Quando nella frase spezzata serve una preposizione (a, in, con…), non si usa che ma </w:t>
            </w:r>
            <w:r>
              <w:rPr>
                <w:b/>
                <w:bCs/>
                <w:sz w:val="21"/>
                <w:szCs w:val="21"/>
              </w:rPr>
              <w:t>cui</w:t>
            </w:r>
            <w:r>
              <w:rPr>
                <w:sz w:val="21"/>
                <w:szCs w:val="21"/>
              </w:rPr>
              <w:t>.</w:t>
            </w:r>
          </w:p>
          <w:p w14:paraId="1897B798" w14:textId="77777777" w:rsidR="00F718C5" w:rsidRDefault="00000000">
            <w:pPr>
              <w:spacing w:after="60" w:line="290" w:lineRule="auto"/>
            </w:pPr>
            <w:r>
              <w:rPr>
                <w:b/>
                <w:bCs/>
                <w:sz w:val="21"/>
                <w:szCs w:val="21"/>
              </w:rPr>
              <w:t>Che</w:t>
            </w:r>
            <w:r>
              <w:rPr>
                <w:sz w:val="21"/>
                <w:szCs w:val="21"/>
              </w:rPr>
              <w:t xml:space="preserve"> non sempre è un relativo: in «Penso </w:t>
            </w:r>
            <w:r>
              <w:rPr>
                <w:b/>
                <w:bCs/>
                <w:sz w:val="21"/>
                <w:szCs w:val="21"/>
              </w:rPr>
              <w:t>che</w:t>
            </w:r>
            <w:r>
              <w:rPr>
                <w:sz w:val="21"/>
                <w:szCs w:val="21"/>
              </w:rPr>
              <w:t xml:space="preserve"> sia tardi» è una congiunzione, perché non c’è nessun nome da sostituire.</w:t>
            </w:r>
          </w:p>
        </w:tc>
      </w:tr>
    </w:tbl>
    <w:p w14:paraId="167A32AA" w14:textId="77777777" w:rsidR="00F718C5" w:rsidRDefault="00000000">
      <w:pPr>
        <w:keepNext/>
        <w:pBdr>
          <w:bottom w:val="single" w:sz="12" w:space="2" w:color="AD1457"/>
        </w:pBdr>
        <w:spacing w:before="240" w:after="120" w:line="300" w:lineRule="auto"/>
      </w:pPr>
      <w:r>
        <w:rPr>
          <w:b/>
          <w:bCs/>
          <w:color w:val="AD1457"/>
          <w:sz w:val="26"/>
          <w:szCs w:val="26"/>
        </w:rPr>
        <w:t>CUI</w:t>
      </w:r>
    </w:p>
    <w:p w14:paraId="68F668EA" w14:textId="77777777" w:rsidR="00F718C5" w:rsidRDefault="00000000">
      <w:pPr>
        <w:keepNext/>
        <w:spacing w:after="120" w:line="300" w:lineRule="auto"/>
      </w:pPr>
      <w:r>
        <w:rPr>
          <w:b/>
          <w:bCs/>
        </w:rPr>
        <w:t>Cui</w:t>
      </w:r>
      <w:r>
        <w:t xml:space="preserve"> non cambia mai si usa quando nella frase spezzata c’è una preposizione: ha quindi </w:t>
      </w:r>
      <w:r>
        <w:rPr>
          <w:b/>
          <w:bCs/>
        </w:rPr>
        <w:t>quasi sempre davanti una preposizione</w:t>
      </w:r>
      <w:r>
        <w:t xml:space="preserve"> (di, a, da, in, con, su, per, tra, fra). Per scegliere la preposizione basta fare la domanda giusta.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900"/>
        <w:gridCol w:w="5206"/>
      </w:tblGrid>
      <w:tr w:rsidR="00F718C5" w14:paraId="305135C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D14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3CBF2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Domanda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D14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3F52F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Relativo</w:t>
            </w:r>
          </w:p>
        </w:tc>
        <w:tc>
          <w:tcPr>
            <w:tcW w:w="5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D14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1BFA1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Esempio</w:t>
            </w:r>
          </w:p>
        </w:tc>
      </w:tr>
      <w:tr w:rsidR="00F718C5" w14:paraId="581219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DC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87579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color w:val="AD1457"/>
                <w:sz w:val="20"/>
                <w:szCs w:val="20"/>
              </w:rPr>
              <w:t>di chi? di che cosa?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F718F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di cui</w:t>
            </w:r>
          </w:p>
        </w:tc>
        <w:tc>
          <w:tcPr>
            <w:tcW w:w="5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4432E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Il libro </w:t>
            </w:r>
            <w:r>
              <w:rPr>
                <w:b/>
                <w:bCs/>
                <w:color w:val="AD1457"/>
                <w:sz w:val="20"/>
                <w:szCs w:val="20"/>
              </w:rPr>
              <w:t>di cui</w:t>
            </w:r>
            <w:r>
              <w:rPr>
                <w:sz w:val="20"/>
                <w:szCs w:val="20"/>
              </w:rPr>
              <w:t xml:space="preserve"> parlo è giallo.</w:t>
            </w:r>
          </w:p>
        </w:tc>
      </w:tr>
      <w:tr w:rsidR="00F718C5" w14:paraId="568F60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DC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70D2B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color w:val="AD1457"/>
                <w:sz w:val="20"/>
                <w:szCs w:val="20"/>
              </w:rPr>
              <w:t>a chi? a che cosa?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113E6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a cui</w:t>
            </w:r>
          </w:p>
        </w:tc>
        <w:tc>
          <w:tcPr>
            <w:tcW w:w="5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519E6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La ragazza </w:t>
            </w:r>
            <w:r>
              <w:rPr>
                <w:b/>
                <w:bCs/>
                <w:color w:val="AD1457"/>
                <w:sz w:val="20"/>
                <w:szCs w:val="20"/>
              </w:rPr>
              <w:t>a cui</w:t>
            </w:r>
            <w:r>
              <w:rPr>
                <w:sz w:val="20"/>
                <w:szCs w:val="20"/>
              </w:rPr>
              <w:t xml:space="preserve"> scrivo è francese.</w:t>
            </w:r>
          </w:p>
        </w:tc>
      </w:tr>
      <w:tr w:rsidR="00F718C5" w14:paraId="177CF7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DC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90BAC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color w:val="AD1457"/>
                <w:sz w:val="20"/>
                <w:szCs w:val="20"/>
              </w:rPr>
              <w:t>da chi? da dove?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1BB0D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da cui</w:t>
            </w:r>
          </w:p>
        </w:tc>
        <w:tc>
          <w:tcPr>
            <w:tcW w:w="5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194F9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La città </w:t>
            </w:r>
            <w:r>
              <w:rPr>
                <w:b/>
                <w:bCs/>
                <w:color w:val="AD1457"/>
                <w:sz w:val="20"/>
                <w:szCs w:val="20"/>
              </w:rPr>
              <w:t>da cui</w:t>
            </w:r>
            <w:r>
              <w:rPr>
                <w:sz w:val="20"/>
                <w:szCs w:val="20"/>
              </w:rPr>
              <w:t xml:space="preserve"> vengo è piccola.</w:t>
            </w:r>
          </w:p>
        </w:tc>
      </w:tr>
      <w:tr w:rsidR="00F718C5" w14:paraId="569BC0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DC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31B3F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color w:val="AD1457"/>
                <w:sz w:val="20"/>
                <w:szCs w:val="20"/>
              </w:rPr>
              <w:lastRenderedPageBreak/>
              <w:t>dove? quando?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90CFD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in cui</w:t>
            </w:r>
          </w:p>
        </w:tc>
        <w:tc>
          <w:tcPr>
            <w:tcW w:w="5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41C39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La stanza </w:t>
            </w:r>
            <w:r>
              <w:rPr>
                <w:b/>
                <w:bCs/>
                <w:color w:val="AD1457"/>
                <w:sz w:val="20"/>
                <w:szCs w:val="20"/>
              </w:rPr>
              <w:t>in cui</w:t>
            </w:r>
            <w:r>
              <w:rPr>
                <w:sz w:val="20"/>
                <w:szCs w:val="20"/>
              </w:rPr>
              <w:t xml:space="preserve"> studio è luminosa.</w:t>
            </w:r>
          </w:p>
        </w:tc>
      </w:tr>
      <w:tr w:rsidR="00F718C5" w14:paraId="796461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DC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4C9D7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color w:val="AD1457"/>
                <w:sz w:val="20"/>
                <w:szCs w:val="20"/>
              </w:rPr>
              <w:t>con chi? con che cosa?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000B0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con cui</w:t>
            </w:r>
          </w:p>
        </w:tc>
        <w:tc>
          <w:tcPr>
            <w:tcW w:w="5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759FE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Il compagno </w:t>
            </w:r>
            <w:r>
              <w:rPr>
                <w:b/>
                <w:bCs/>
                <w:color w:val="AD1457"/>
                <w:sz w:val="20"/>
                <w:szCs w:val="20"/>
              </w:rPr>
              <w:t>con cui</w:t>
            </w:r>
            <w:r>
              <w:rPr>
                <w:sz w:val="20"/>
                <w:szCs w:val="20"/>
              </w:rPr>
              <w:t xml:space="preserve"> gioco è simpatico.</w:t>
            </w:r>
          </w:p>
        </w:tc>
      </w:tr>
      <w:tr w:rsidR="00F718C5" w14:paraId="080489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DC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A920E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color w:val="AD1457"/>
                <w:sz w:val="20"/>
                <w:szCs w:val="20"/>
              </w:rPr>
              <w:t>su che cosa?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1D584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su cui</w:t>
            </w:r>
          </w:p>
        </w:tc>
        <w:tc>
          <w:tcPr>
            <w:tcW w:w="5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8E5CC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Il tavolo </w:t>
            </w:r>
            <w:r>
              <w:rPr>
                <w:b/>
                <w:bCs/>
                <w:color w:val="AD1457"/>
                <w:sz w:val="20"/>
                <w:szCs w:val="20"/>
              </w:rPr>
              <w:t>su cui</w:t>
            </w:r>
            <w:r>
              <w:rPr>
                <w:sz w:val="20"/>
                <w:szCs w:val="20"/>
              </w:rPr>
              <w:t xml:space="preserve"> scrivo è alto.</w:t>
            </w:r>
          </w:p>
        </w:tc>
      </w:tr>
      <w:tr w:rsidR="00F718C5" w14:paraId="2BC37A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DC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A8993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color w:val="AD1457"/>
                <w:sz w:val="20"/>
                <w:szCs w:val="20"/>
              </w:rPr>
              <w:t>per quale motivo?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CA318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per cui</w:t>
            </w:r>
          </w:p>
        </w:tc>
        <w:tc>
          <w:tcPr>
            <w:tcW w:w="5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9AFA0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Il motivo </w:t>
            </w:r>
            <w:r>
              <w:rPr>
                <w:b/>
                <w:bCs/>
                <w:color w:val="AD1457"/>
                <w:sz w:val="20"/>
                <w:szCs w:val="20"/>
              </w:rPr>
              <w:t>per cui</w:t>
            </w:r>
            <w:r>
              <w:rPr>
                <w:sz w:val="20"/>
                <w:szCs w:val="20"/>
              </w:rPr>
              <w:t xml:space="preserve"> ti scrivo è importante.</w:t>
            </w:r>
          </w:p>
        </w:tc>
      </w:tr>
    </w:tbl>
    <w:p w14:paraId="0531C260" w14:textId="77777777" w:rsidR="00F718C5" w:rsidRDefault="00000000">
      <w:pPr>
        <w:keepNext/>
        <w:spacing w:before="160" w:after="80" w:line="300" w:lineRule="auto"/>
      </w:pPr>
      <w:r>
        <w:rPr>
          <w:b/>
          <w:bCs/>
        </w:rPr>
        <w:t>Le eccezioni di cui</w:t>
      </w:r>
      <w:r>
        <w:t>, cioè i casi in cui la preposizione manca o cambia significato: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F718C5" w14:paraId="1FCC6E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tcBorders>
              <w:top w:val="single" w:sz="4" w:space="0" w:color="F8DCE9"/>
              <w:left w:val="single" w:sz="24" w:space="0" w:color="AD1457"/>
              <w:bottom w:val="single" w:sz="4" w:space="0" w:color="F8DCE9"/>
              <w:right w:val="single" w:sz="4" w:space="0" w:color="F8DCE9"/>
            </w:tcBorders>
            <w:shd w:val="clear" w:color="auto" w:fill="F8DCE9"/>
            <w:tcMar>
              <w:top w:w="100" w:type="dxa"/>
              <w:left w:w="200" w:type="dxa"/>
              <w:bottom w:w="80" w:type="dxa"/>
              <w:right w:w="160" w:type="dxa"/>
            </w:tcMar>
          </w:tcPr>
          <w:p w14:paraId="60FA83B0" w14:textId="77777777" w:rsidR="00F718C5" w:rsidRDefault="00000000">
            <w:pPr>
              <w:spacing w:after="60" w:line="280" w:lineRule="auto"/>
            </w:pPr>
            <w:r>
              <w:rPr>
                <w:b/>
                <w:bCs/>
                <w:color w:val="AD1457"/>
              </w:rPr>
              <w:t>1. «A cui» può perdere la a</w:t>
            </w:r>
          </w:p>
          <w:p w14:paraId="059AD43A" w14:textId="77777777" w:rsidR="00F718C5" w:rsidRDefault="00000000">
            <w:pPr>
              <w:spacing w:after="60" w:line="290" w:lineRule="auto"/>
            </w:pPr>
            <w:r>
              <w:rPr>
                <w:sz w:val="21"/>
                <w:szCs w:val="21"/>
              </w:rPr>
              <w:t xml:space="preserve">Nello scritto elegante la preposizione </w:t>
            </w:r>
            <w:r>
              <w:rPr>
                <w:b/>
                <w:bCs/>
                <w:sz w:val="21"/>
                <w:szCs w:val="21"/>
              </w:rPr>
              <w:t>a</w:t>
            </w:r>
            <w:r>
              <w:rPr>
                <w:sz w:val="21"/>
                <w:szCs w:val="21"/>
              </w:rPr>
              <w:t xml:space="preserve"> può cadere: «La persona </w:t>
            </w:r>
            <w:r>
              <w:rPr>
                <w:b/>
                <w:bCs/>
                <w:sz w:val="21"/>
                <w:szCs w:val="21"/>
              </w:rPr>
              <w:t>cui</w:t>
            </w:r>
            <w:r>
              <w:rPr>
                <w:sz w:val="21"/>
                <w:szCs w:val="21"/>
              </w:rPr>
              <w:t xml:space="preserve"> ho scritto» = «La persona </w:t>
            </w:r>
            <w:r>
              <w:rPr>
                <w:b/>
                <w:bCs/>
                <w:sz w:val="21"/>
                <w:szCs w:val="21"/>
              </w:rPr>
              <w:t>a cui</w:t>
            </w:r>
            <w:r>
              <w:rPr>
                <w:sz w:val="21"/>
                <w:szCs w:val="21"/>
              </w:rPr>
              <w:t xml:space="preserve"> ho scritto». Per il ragazzo è più sicuro scrivere sempre </w:t>
            </w:r>
            <w:r>
              <w:rPr>
                <w:b/>
                <w:bCs/>
                <w:sz w:val="21"/>
                <w:szCs w:val="21"/>
              </w:rPr>
              <w:t>a cui</w:t>
            </w:r>
            <w:r>
              <w:rPr>
                <w:sz w:val="21"/>
                <w:szCs w:val="21"/>
              </w:rPr>
              <w:t>.</w:t>
            </w:r>
          </w:p>
        </w:tc>
      </w:tr>
    </w:tbl>
    <w:p w14:paraId="00A56B18" w14:textId="77777777" w:rsidR="00F718C5" w:rsidRDefault="00F718C5">
      <w:pPr>
        <w:spacing w:after="80" w:line="120" w:lineRule="auto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F718C5" w14:paraId="3D7712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tcBorders>
              <w:top w:val="single" w:sz="4" w:space="0" w:color="F8DCE9"/>
              <w:left w:val="single" w:sz="24" w:space="0" w:color="AD1457"/>
              <w:bottom w:val="single" w:sz="4" w:space="0" w:color="F8DCE9"/>
              <w:right w:val="single" w:sz="4" w:space="0" w:color="F8DCE9"/>
            </w:tcBorders>
            <w:shd w:val="clear" w:color="auto" w:fill="F8DCE9"/>
            <w:tcMar>
              <w:top w:w="100" w:type="dxa"/>
              <w:left w:w="200" w:type="dxa"/>
              <w:bottom w:w="80" w:type="dxa"/>
              <w:right w:w="160" w:type="dxa"/>
            </w:tcMar>
          </w:tcPr>
          <w:p w14:paraId="650A30D0" w14:textId="77777777" w:rsidR="00F718C5" w:rsidRDefault="00000000">
            <w:pPr>
              <w:spacing w:after="60" w:line="280" w:lineRule="auto"/>
            </w:pPr>
            <w:r>
              <w:rPr>
                <w:b/>
                <w:bCs/>
                <w:color w:val="AD1457"/>
              </w:rPr>
              <w:t>2. Al posto di «di cui» davanti a un nome: il cui, la cui, i cui, le cui</w:t>
            </w:r>
          </w:p>
          <w:p w14:paraId="52FF8523" w14:textId="77777777" w:rsidR="00F718C5" w:rsidRDefault="00000000">
            <w:pPr>
              <w:spacing w:after="60" w:line="290" w:lineRule="auto"/>
            </w:pPr>
            <w:r>
              <w:rPr>
                <w:sz w:val="21"/>
                <w:szCs w:val="21"/>
              </w:rPr>
              <w:t>Quando il relativo vuol dire «</w:t>
            </w:r>
            <w:r>
              <w:rPr>
                <w:b/>
                <w:bCs/>
                <w:sz w:val="21"/>
                <w:szCs w:val="21"/>
              </w:rPr>
              <w:t>di cui</w:t>
            </w:r>
            <w:r>
              <w:rPr>
                <w:sz w:val="21"/>
                <w:szCs w:val="21"/>
              </w:rPr>
              <w:t xml:space="preserve">» ma sta davanti a un nome, si usa </w:t>
            </w:r>
            <w:r>
              <w:rPr>
                <w:b/>
                <w:bCs/>
                <w:sz w:val="21"/>
                <w:szCs w:val="21"/>
              </w:rPr>
              <w:t>articolo + cui + nome</w:t>
            </w:r>
            <w:r>
              <w:rPr>
                <w:sz w:val="21"/>
                <w:szCs w:val="21"/>
              </w:rPr>
              <w:t xml:space="preserve">, senza preposizione: «Il ragazzo </w:t>
            </w:r>
            <w:r>
              <w:rPr>
                <w:b/>
                <w:bCs/>
                <w:sz w:val="21"/>
                <w:szCs w:val="21"/>
              </w:rPr>
              <w:t>il cui</w:t>
            </w:r>
            <w:r>
              <w:rPr>
                <w:sz w:val="21"/>
                <w:szCs w:val="21"/>
              </w:rPr>
              <w:t xml:space="preserve"> zaino è rosso è mio cugino» (= lo zaino del quale).</w:t>
            </w:r>
          </w:p>
          <w:p w14:paraId="2FA37266" w14:textId="77777777" w:rsidR="00F718C5" w:rsidRDefault="00000000">
            <w:pPr>
              <w:pStyle w:val="Paragrafoelenco"/>
              <w:numPr>
                <w:ilvl w:val="0"/>
                <w:numId w:val="2"/>
              </w:numPr>
              <w:spacing w:after="60" w:line="290" w:lineRule="auto"/>
            </w:pPr>
            <w:r>
              <w:rPr>
                <w:sz w:val="21"/>
                <w:szCs w:val="21"/>
              </w:rPr>
              <w:t xml:space="preserve">L’articolo concorda con il </w:t>
            </w:r>
            <w:r>
              <w:rPr>
                <w:b/>
                <w:bCs/>
                <w:sz w:val="21"/>
                <w:szCs w:val="21"/>
              </w:rPr>
              <w:t>nome che viene dopo</w:t>
            </w:r>
            <w:r>
              <w:rPr>
                <w:sz w:val="21"/>
                <w:szCs w:val="21"/>
              </w:rPr>
              <w:t xml:space="preserve">, non con la persona che possiede: zaino → </w:t>
            </w:r>
            <w:r>
              <w:rPr>
                <w:b/>
                <w:bCs/>
                <w:sz w:val="21"/>
                <w:szCs w:val="21"/>
              </w:rPr>
              <w:t>il</w:t>
            </w:r>
            <w:r>
              <w:rPr>
                <w:sz w:val="21"/>
                <w:szCs w:val="21"/>
              </w:rPr>
              <w:t xml:space="preserve"> cui; borsa → </w:t>
            </w:r>
            <w:r>
              <w:rPr>
                <w:b/>
                <w:bCs/>
                <w:sz w:val="21"/>
                <w:szCs w:val="21"/>
              </w:rPr>
              <w:t>la</w:t>
            </w:r>
            <w:r>
              <w:rPr>
                <w:sz w:val="21"/>
                <w:szCs w:val="21"/>
              </w:rPr>
              <w:t xml:space="preserve"> cui; amici → </w:t>
            </w:r>
            <w:r>
              <w:rPr>
                <w:b/>
                <w:bCs/>
                <w:sz w:val="21"/>
                <w:szCs w:val="21"/>
              </w:rPr>
              <w:t>i</w:t>
            </w:r>
            <w:r>
              <w:rPr>
                <w:sz w:val="21"/>
                <w:szCs w:val="21"/>
              </w:rPr>
              <w:t xml:space="preserve"> cui.</w:t>
            </w:r>
          </w:p>
          <w:p w14:paraId="2C686F00" w14:textId="77777777" w:rsidR="00F718C5" w:rsidRDefault="00000000">
            <w:pPr>
              <w:pStyle w:val="Paragrafoelenco"/>
              <w:numPr>
                <w:ilvl w:val="0"/>
                <w:numId w:val="2"/>
              </w:numPr>
              <w:spacing w:after="60" w:line="290" w:lineRule="auto"/>
            </w:pPr>
            <w:r>
              <w:rPr>
                <w:sz w:val="21"/>
                <w:szCs w:val="21"/>
              </w:rPr>
              <w:t xml:space="preserve">«Ho una zia </w:t>
            </w:r>
            <w:r>
              <w:rPr>
                <w:b/>
                <w:bCs/>
                <w:sz w:val="21"/>
                <w:szCs w:val="21"/>
              </w:rPr>
              <w:t>la cui</w:t>
            </w:r>
            <w:r>
              <w:rPr>
                <w:sz w:val="21"/>
                <w:szCs w:val="21"/>
              </w:rPr>
              <w:t xml:space="preserve"> casa è enorme» (casa è femminile). Non si dice «una zia di cui la casa».</w:t>
            </w:r>
          </w:p>
        </w:tc>
      </w:tr>
    </w:tbl>
    <w:p w14:paraId="1C0C334D" w14:textId="77777777" w:rsidR="00F718C5" w:rsidRDefault="00F718C5">
      <w:pPr>
        <w:spacing w:after="80" w:line="120" w:lineRule="auto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F718C5" w14:paraId="640FE2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tcBorders>
              <w:top w:val="single" w:sz="4" w:space="0" w:color="F8DCE9"/>
              <w:left w:val="single" w:sz="24" w:space="0" w:color="AD1457"/>
              <w:bottom w:val="single" w:sz="4" w:space="0" w:color="F8DCE9"/>
              <w:right w:val="single" w:sz="4" w:space="0" w:color="F8DCE9"/>
            </w:tcBorders>
            <w:shd w:val="clear" w:color="auto" w:fill="F8DCE9"/>
            <w:tcMar>
              <w:top w:w="100" w:type="dxa"/>
              <w:left w:w="200" w:type="dxa"/>
              <w:bottom w:w="80" w:type="dxa"/>
              <w:right w:w="160" w:type="dxa"/>
            </w:tcMar>
          </w:tcPr>
          <w:p w14:paraId="1B18E32C" w14:textId="77777777" w:rsidR="00F718C5" w:rsidRDefault="00000000">
            <w:pPr>
              <w:spacing w:after="60" w:line="280" w:lineRule="auto"/>
            </w:pPr>
            <w:r>
              <w:rPr>
                <w:b/>
                <w:bCs/>
                <w:color w:val="AD1457"/>
              </w:rPr>
              <w:t>3. Altri casi particolari</w:t>
            </w:r>
          </w:p>
          <w:p w14:paraId="24CFCC6D" w14:textId="77777777" w:rsidR="00F718C5" w:rsidRDefault="00000000">
            <w:pPr>
              <w:pStyle w:val="Paragrafoelenco"/>
              <w:numPr>
                <w:ilvl w:val="0"/>
                <w:numId w:val="2"/>
              </w:numPr>
              <w:spacing w:after="60" w:line="290" w:lineRule="auto"/>
            </w:pPr>
            <w:r>
              <w:rPr>
                <w:b/>
                <w:bCs/>
                <w:sz w:val="21"/>
                <w:szCs w:val="21"/>
              </w:rPr>
              <w:t>Per cui</w:t>
            </w:r>
            <w:r>
              <w:rPr>
                <w:sz w:val="21"/>
                <w:szCs w:val="21"/>
              </w:rPr>
              <w:t xml:space="preserve"> = perciò, quindi: «Era tardi, </w:t>
            </w:r>
            <w:r>
              <w:rPr>
                <w:b/>
                <w:bCs/>
                <w:sz w:val="21"/>
                <w:szCs w:val="21"/>
              </w:rPr>
              <w:t>per cui</w:t>
            </w:r>
            <w:r>
              <w:rPr>
                <w:sz w:val="21"/>
                <w:szCs w:val="21"/>
              </w:rPr>
              <w:t xml:space="preserve"> sono tornato a casa».</w:t>
            </w:r>
          </w:p>
          <w:p w14:paraId="52E24956" w14:textId="77777777" w:rsidR="00F718C5" w:rsidRDefault="00000000">
            <w:pPr>
              <w:pStyle w:val="Paragrafoelenco"/>
              <w:numPr>
                <w:ilvl w:val="0"/>
                <w:numId w:val="2"/>
              </w:numPr>
              <w:spacing w:after="60" w:line="290" w:lineRule="auto"/>
            </w:pPr>
            <w:r>
              <w:rPr>
                <w:b/>
                <w:bCs/>
                <w:sz w:val="21"/>
                <w:szCs w:val="21"/>
              </w:rPr>
              <w:t>In cui</w:t>
            </w:r>
            <w:r>
              <w:rPr>
                <w:sz w:val="21"/>
                <w:szCs w:val="21"/>
              </w:rPr>
              <w:t xml:space="preserve"> = dove / quando: «il posto </w:t>
            </w:r>
            <w:r>
              <w:rPr>
                <w:b/>
                <w:bCs/>
                <w:sz w:val="21"/>
                <w:szCs w:val="21"/>
              </w:rPr>
              <w:t>in cui</w:t>
            </w:r>
            <w:r>
              <w:rPr>
                <w:sz w:val="21"/>
                <w:szCs w:val="21"/>
              </w:rPr>
              <w:t xml:space="preserve"> gioco» (= dove), «il giorno </w:t>
            </w:r>
            <w:r>
              <w:rPr>
                <w:b/>
                <w:bCs/>
                <w:sz w:val="21"/>
                <w:szCs w:val="21"/>
              </w:rPr>
              <w:t>in cui</w:t>
            </w:r>
            <w:r>
              <w:rPr>
                <w:sz w:val="21"/>
                <w:szCs w:val="21"/>
              </w:rPr>
              <w:t xml:space="preserve"> sono nato» (= quando).</w:t>
            </w:r>
          </w:p>
          <w:p w14:paraId="4E245CFB" w14:textId="77777777" w:rsidR="00F718C5" w:rsidRDefault="00000000">
            <w:pPr>
              <w:pStyle w:val="Paragrafoelenco"/>
              <w:numPr>
                <w:ilvl w:val="0"/>
                <w:numId w:val="2"/>
              </w:numPr>
              <w:spacing w:after="60" w:line="290" w:lineRule="auto"/>
            </w:pPr>
            <w:r>
              <w:rPr>
                <w:b/>
                <w:bCs/>
                <w:sz w:val="21"/>
                <w:szCs w:val="21"/>
              </w:rPr>
              <w:t>Tra cui / fra cui</w:t>
            </w:r>
            <w:r>
              <w:rPr>
                <w:sz w:val="21"/>
                <w:szCs w:val="21"/>
              </w:rPr>
              <w:t xml:space="preserve"> = tra i quali: «Ho tre fratelli, </w:t>
            </w:r>
            <w:r>
              <w:rPr>
                <w:b/>
                <w:bCs/>
                <w:sz w:val="21"/>
                <w:szCs w:val="21"/>
              </w:rPr>
              <w:t>tra cui</w:t>
            </w:r>
            <w:r>
              <w:rPr>
                <w:sz w:val="21"/>
                <w:szCs w:val="21"/>
              </w:rPr>
              <w:t xml:space="preserve"> Marco».</w:t>
            </w:r>
          </w:p>
        </w:tc>
      </w:tr>
    </w:tbl>
    <w:p w14:paraId="507F6F1C" w14:textId="77777777" w:rsidR="00F718C5" w:rsidRDefault="00000000">
      <w:pPr>
        <w:keepNext/>
        <w:pBdr>
          <w:bottom w:val="single" w:sz="12" w:space="2" w:color="5D4037"/>
        </w:pBdr>
        <w:spacing w:before="240" w:after="120" w:line="300" w:lineRule="auto"/>
      </w:pPr>
      <w:r>
        <w:rPr>
          <w:b/>
          <w:bCs/>
          <w:color w:val="5D4037"/>
          <w:sz w:val="26"/>
          <w:szCs w:val="26"/>
        </w:rPr>
        <w:t>IL QUALE, LA QUALE, I QUALI, LE QUALI</w:t>
      </w:r>
    </w:p>
    <w:p w14:paraId="43D666CE" w14:textId="77777777" w:rsidR="00F718C5" w:rsidRDefault="00000000">
      <w:pPr>
        <w:keepNext/>
        <w:spacing w:after="120" w:line="300" w:lineRule="auto"/>
      </w:pPr>
      <w:r>
        <w:t xml:space="preserve">A differenza di che </w:t>
      </w:r>
      <w:proofErr w:type="gramStart"/>
      <w:r>
        <w:t>e</w:t>
      </w:r>
      <w:proofErr w:type="gramEnd"/>
      <w:r>
        <w:t xml:space="preserve"> cui, il quale </w:t>
      </w:r>
      <w:r>
        <w:rPr>
          <w:b/>
          <w:bCs/>
        </w:rPr>
        <w:t>cambia</w:t>
      </w:r>
      <w:r>
        <w:t xml:space="preserve"> genere e numero come il nome che sostituisce. Con le preposizioni si fonde in una sola parola (del quale, alla quale, dai quali, nelle quali…). Si usa per indicare </w:t>
      </w:r>
      <w:r>
        <w:rPr>
          <w:b/>
          <w:bCs/>
        </w:rPr>
        <w:t>chi compie l’azione</w:t>
      </w:r>
      <w:r>
        <w:t xml:space="preserve"> oppure </w:t>
      </w:r>
      <w:r>
        <w:rPr>
          <w:b/>
          <w:bCs/>
        </w:rPr>
        <w:t>dopo una preposizione</w:t>
      </w:r>
      <w:r>
        <w:t xml:space="preserve">; per chi o che cosa riceve l’azione si preferisce </w:t>
      </w:r>
      <w:r>
        <w:rPr>
          <w:b/>
          <w:bCs/>
        </w:rPr>
        <w:t>che</w:t>
      </w:r>
      <w:r>
        <w:t>.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000"/>
        <w:gridCol w:w="4506"/>
      </w:tblGrid>
      <w:tr w:rsidR="00F718C5" w14:paraId="1DC9938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D40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2BA51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Con che / cui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D40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261DC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Con il quale</w:t>
            </w:r>
          </w:p>
        </w:tc>
        <w:tc>
          <w:tcPr>
            <w:tcW w:w="4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D40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103BE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Frase</w:t>
            </w:r>
          </w:p>
        </w:tc>
      </w:tr>
      <w:tr w:rsidR="00F718C5" w14:paraId="461BB8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DD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D4D20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color w:val="5D4037"/>
                <w:sz w:val="20"/>
                <w:szCs w:val="20"/>
              </w:rPr>
              <w:t>che (chi fa l’azione)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4AF79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il quale, la quale, i quali, le quali</w:t>
            </w:r>
          </w:p>
        </w:tc>
        <w:tc>
          <w:tcPr>
            <w:tcW w:w="4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C8F8B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La professoressa, </w:t>
            </w:r>
            <w:r>
              <w:rPr>
                <w:b/>
                <w:bCs/>
                <w:color w:val="5D4037"/>
                <w:sz w:val="20"/>
                <w:szCs w:val="20"/>
              </w:rPr>
              <w:t>la quale</w:t>
            </w:r>
            <w:r>
              <w:rPr>
                <w:sz w:val="20"/>
                <w:szCs w:val="20"/>
              </w:rPr>
              <w:t xml:space="preserve"> insegna storia, è severa.</w:t>
            </w:r>
          </w:p>
        </w:tc>
      </w:tr>
      <w:tr w:rsidR="00F718C5" w14:paraId="60B095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DD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169F4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color w:val="5D4037"/>
                <w:sz w:val="20"/>
                <w:szCs w:val="20"/>
              </w:rPr>
              <w:t>a cui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A879C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al quale, alla quale, ai quali, alle quali</w:t>
            </w:r>
          </w:p>
        </w:tc>
        <w:tc>
          <w:tcPr>
            <w:tcW w:w="4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160EF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Il ragazzo </w:t>
            </w:r>
            <w:r>
              <w:rPr>
                <w:b/>
                <w:bCs/>
                <w:color w:val="5D4037"/>
                <w:sz w:val="20"/>
                <w:szCs w:val="20"/>
              </w:rPr>
              <w:t>al quale</w:t>
            </w:r>
            <w:r>
              <w:rPr>
                <w:sz w:val="20"/>
                <w:szCs w:val="20"/>
              </w:rPr>
              <w:t xml:space="preserve"> scrivo è francese.</w:t>
            </w:r>
          </w:p>
        </w:tc>
      </w:tr>
      <w:tr w:rsidR="00F718C5" w14:paraId="4536E2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DD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11B94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color w:val="5D4037"/>
                <w:sz w:val="20"/>
                <w:szCs w:val="20"/>
              </w:rPr>
              <w:t>di cui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C0343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del quale, della quale, dei quali, delle quali</w:t>
            </w:r>
          </w:p>
        </w:tc>
        <w:tc>
          <w:tcPr>
            <w:tcW w:w="4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5FCFA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Il libro </w:t>
            </w:r>
            <w:r>
              <w:rPr>
                <w:b/>
                <w:bCs/>
                <w:color w:val="5D4037"/>
                <w:sz w:val="20"/>
                <w:szCs w:val="20"/>
              </w:rPr>
              <w:t>del quale</w:t>
            </w:r>
            <w:r>
              <w:rPr>
                <w:sz w:val="20"/>
                <w:szCs w:val="20"/>
              </w:rPr>
              <w:t xml:space="preserve"> parlo è giallo.</w:t>
            </w:r>
          </w:p>
        </w:tc>
      </w:tr>
      <w:tr w:rsidR="00F718C5" w14:paraId="67A58C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DD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3A75D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color w:val="5D4037"/>
                <w:sz w:val="20"/>
                <w:szCs w:val="20"/>
              </w:rPr>
              <w:lastRenderedPageBreak/>
              <w:t>da cui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8985D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dal quale, dalla quale, dai quali, dalle quali</w:t>
            </w:r>
          </w:p>
        </w:tc>
        <w:tc>
          <w:tcPr>
            <w:tcW w:w="4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A121C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La città </w:t>
            </w:r>
            <w:r>
              <w:rPr>
                <w:b/>
                <w:bCs/>
                <w:color w:val="5D4037"/>
                <w:sz w:val="20"/>
                <w:szCs w:val="20"/>
              </w:rPr>
              <w:t>dalla quale</w:t>
            </w:r>
            <w:r>
              <w:rPr>
                <w:sz w:val="20"/>
                <w:szCs w:val="20"/>
              </w:rPr>
              <w:t xml:space="preserve"> vengo è piccola.</w:t>
            </w:r>
          </w:p>
        </w:tc>
      </w:tr>
      <w:tr w:rsidR="00F718C5" w14:paraId="17534C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DD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8D350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color w:val="5D4037"/>
                <w:sz w:val="20"/>
                <w:szCs w:val="20"/>
              </w:rPr>
              <w:t>in cui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F9A39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nel quale, nella quale, nei quali, nelle quali</w:t>
            </w:r>
          </w:p>
        </w:tc>
        <w:tc>
          <w:tcPr>
            <w:tcW w:w="4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C67B4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La stanza </w:t>
            </w:r>
            <w:r>
              <w:rPr>
                <w:b/>
                <w:bCs/>
                <w:color w:val="5D4037"/>
                <w:sz w:val="20"/>
                <w:szCs w:val="20"/>
              </w:rPr>
              <w:t>nella quale</w:t>
            </w:r>
            <w:r>
              <w:rPr>
                <w:sz w:val="20"/>
                <w:szCs w:val="20"/>
              </w:rPr>
              <w:t xml:space="preserve"> studio è luminosa.</w:t>
            </w:r>
          </w:p>
        </w:tc>
      </w:tr>
      <w:tr w:rsidR="00F718C5" w14:paraId="295B9E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DD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A95C1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color w:val="5D4037"/>
                <w:sz w:val="20"/>
                <w:szCs w:val="20"/>
              </w:rPr>
              <w:t>con cui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00AC5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con il quale (col quale), con la quale…</w:t>
            </w:r>
          </w:p>
        </w:tc>
        <w:tc>
          <w:tcPr>
            <w:tcW w:w="4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9F291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Gli amici </w:t>
            </w:r>
            <w:r>
              <w:rPr>
                <w:b/>
                <w:bCs/>
                <w:color w:val="5D4037"/>
                <w:sz w:val="20"/>
                <w:szCs w:val="20"/>
              </w:rPr>
              <w:t>con i quali</w:t>
            </w:r>
            <w:r>
              <w:rPr>
                <w:sz w:val="20"/>
                <w:szCs w:val="20"/>
              </w:rPr>
              <w:t xml:space="preserve"> esco sono simpatici.</w:t>
            </w:r>
          </w:p>
        </w:tc>
      </w:tr>
    </w:tbl>
    <w:p w14:paraId="3ACB892E" w14:textId="77777777" w:rsidR="00F718C5" w:rsidRDefault="00F718C5">
      <w:pPr>
        <w:spacing w:after="100" w:line="120" w:lineRule="auto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F718C5" w14:paraId="6041BB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tcBorders>
              <w:top w:val="single" w:sz="4" w:space="0" w:color="EBDDD8"/>
              <w:left w:val="single" w:sz="24" w:space="0" w:color="5D4037"/>
              <w:bottom w:val="single" w:sz="4" w:space="0" w:color="EBDDD8"/>
              <w:right w:val="single" w:sz="4" w:space="0" w:color="EBDDD8"/>
            </w:tcBorders>
            <w:shd w:val="clear" w:color="auto" w:fill="EBDDD8"/>
            <w:tcMar>
              <w:top w:w="100" w:type="dxa"/>
              <w:left w:w="200" w:type="dxa"/>
              <w:bottom w:w="80" w:type="dxa"/>
              <w:right w:w="160" w:type="dxa"/>
            </w:tcMar>
          </w:tcPr>
          <w:p w14:paraId="2D5A7A7C" w14:textId="77777777" w:rsidR="00F718C5" w:rsidRDefault="00000000">
            <w:pPr>
              <w:spacing w:after="60" w:line="280" w:lineRule="auto"/>
            </w:pPr>
            <w:r>
              <w:rPr>
                <w:b/>
                <w:bCs/>
                <w:color w:val="5D4037"/>
              </w:rPr>
              <w:t>Quando conviene usare il quale / la quale</w:t>
            </w:r>
          </w:p>
          <w:p w14:paraId="0319B98C" w14:textId="77777777" w:rsidR="00F718C5" w:rsidRDefault="00000000">
            <w:pPr>
              <w:pStyle w:val="Paragrafoelenco"/>
              <w:numPr>
                <w:ilvl w:val="0"/>
                <w:numId w:val="2"/>
              </w:numPr>
              <w:spacing w:after="60" w:line="290" w:lineRule="auto"/>
            </w:pPr>
            <w:r>
              <w:rPr>
                <w:b/>
                <w:bCs/>
                <w:sz w:val="21"/>
                <w:szCs w:val="21"/>
              </w:rPr>
              <w:t>Per chiarire a chi ci si riferisce</w:t>
            </w:r>
            <w:r>
              <w:rPr>
                <w:sz w:val="21"/>
                <w:szCs w:val="21"/>
              </w:rPr>
              <w:t xml:space="preserve">: «Ho parlato con il fratello di Anna, </w:t>
            </w:r>
            <w:r>
              <w:rPr>
                <w:b/>
                <w:bCs/>
                <w:sz w:val="21"/>
                <w:szCs w:val="21"/>
              </w:rPr>
              <w:t>il quale</w:t>
            </w:r>
            <w:r>
              <w:rPr>
                <w:sz w:val="21"/>
                <w:szCs w:val="21"/>
              </w:rPr>
              <w:t xml:space="preserve"> abita a Roma» (abita il fratello). Con «la quale» abiterebbe Anna. Con «che» non si capirebbe.</w:t>
            </w:r>
          </w:p>
          <w:p w14:paraId="0CEFE2D0" w14:textId="77777777" w:rsidR="00F718C5" w:rsidRDefault="00000000">
            <w:pPr>
              <w:pStyle w:val="Paragrafoelenco"/>
              <w:numPr>
                <w:ilvl w:val="0"/>
                <w:numId w:val="2"/>
              </w:numPr>
              <w:spacing w:after="60" w:line="290" w:lineRule="auto"/>
            </w:pPr>
            <w:r>
              <w:rPr>
                <w:b/>
                <w:bCs/>
                <w:sz w:val="21"/>
                <w:szCs w:val="21"/>
              </w:rPr>
              <w:t>Per evitare tanti «che»</w:t>
            </w:r>
            <w:r>
              <w:rPr>
                <w:sz w:val="21"/>
                <w:szCs w:val="21"/>
              </w:rPr>
              <w:t xml:space="preserve"> di seguito, che rendono la frase pesante.</w:t>
            </w:r>
          </w:p>
          <w:p w14:paraId="69DD0CD2" w14:textId="77777777" w:rsidR="00F718C5" w:rsidRDefault="00000000">
            <w:pPr>
              <w:pStyle w:val="Paragrafoelenco"/>
              <w:numPr>
                <w:ilvl w:val="0"/>
                <w:numId w:val="2"/>
              </w:numPr>
              <w:spacing w:after="60" w:line="290" w:lineRule="auto"/>
            </w:pPr>
            <w:r>
              <w:rPr>
                <w:b/>
                <w:bCs/>
                <w:sz w:val="21"/>
                <w:szCs w:val="21"/>
              </w:rPr>
              <w:t>Nei testi formali</w:t>
            </w:r>
            <w:r>
              <w:rPr>
                <w:sz w:val="21"/>
                <w:szCs w:val="21"/>
              </w:rPr>
              <w:t>, dopo una virgola (vedi la sezione 6).</w:t>
            </w:r>
          </w:p>
        </w:tc>
      </w:tr>
    </w:tbl>
    <w:p w14:paraId="54B5C725" w14:textId="77777777" w:rsidR="00F718C5" w:rsidRDefault="00000000">
      <w:pPr>
        <w:keepNext/>
        <w:pBdr>
          <w:bottom w:val="single" w:sz="12" w:space="2" w:color="B71C1C"/>
        </w:pBdr>
        <w:spacing w:before="240" w:after="120" w:line="300" w:lineRule="auto"/>
      </w:pPr>
      <w:r>
        <w:rPr>
          <w:b/>
          <w:bCs/>
          <w:color w:val="B71C1C"/>
          <w:sz w:val="26"/>
          <w:szCs w:val="26"/>
        </w:rPr>
        <w:t>Le eccezioni in un colpo d’occhio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100"/>
        <w:gridCol w:w="3506"/>
      </w:tblGrid>
      <w:tr w:rsidR="00F718C5" w14:paraId="5B70C62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71C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5B992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Caso</w:t>
            </w:r>
          </w:p>
        </w:tc>
        <w:tc>
          <w:tcPr>
            <w:tcW w:w="4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71C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CFBCA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Esempio</w:t>
            </w:r>
          </w:p>
        </w:tc>
        <w:tc>
          <w:tcPr>
            <w:tcW w:w="3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71C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467D9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Regola</w:t>
            </w:r>
          </w:p>
        </w:tc>
      </w:tr>
      <w:tr w:rsidR="00F718C5" w14:paraId="4D0590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E833D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color w:val="B71C1C"/>
                <w:sz w:val="20"/>
                <w:szCs w:val="20"/>
              </w:rPr>
              <w:t>che + preposizione</w:t>
            </w:r>
          </w:p>
        </w:tc>
        <w:tc>
          <w:tcPr>
            <w:tcW w:w="4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D700E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NO «la città che vivo»</w:t>
            </w:r>
          </w:p>
          <w:p w14:paraId="6AB0D26D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SÌ «la città </w:t>
            </w:r>
            <w:r>
              <w:rPr>
                <w:b/>
                <w:bCs/>
                <w:sz w:val="20"/>
                <w:szCs w:val="20"/>
              </w:rPr>
              <w:t>in cui</w:t>
            </w:r>
            <w:r>
              <w:rPr>
                <w:sz w:val="20"/>
                <w:szCs w:val="20"/>
              </w:rPr>
              <w:t xml:space="preserve"> vivo»</w:t>
            </w:r>
          </w:p>
        </w:tc>
        <w:tc>
          <w:tcPr>
            <w:tcW w:w="3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59DDB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Dopo una preposizione serve cui (o il quale).</w:t>
            </w:r>
          </w:p>
        </w:tc>
      </w:tr>
      <w:tr w:rsidR="00F718C5" w14:paraId="365EA6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59CAC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color w:val="B71C1C"/>
                <w:sz w:val="20"/>
                <w:szCs w:val="20"/>
              </w:rPr>
              <w:t>a cui senza «a»</w:t>
            </w:r>
          </w:p>
        </w:tc>
        <w:tc>
          <w:tcPr>
            <w:tcW w:w="4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85D55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La persona </w:t>
            </w:r>
            <w:r>
              <w:rPr>
                <w:b/>
                <w:bCs/>
                <w:sz w:val="20"/>
                <w:szCs w:val="20"/>
              </w:rPr>
              <w:t>cui</w:t>
            </w:r>
            <w:r>
              <w:rPr>
                <w:sz w:val="20"/>
                <w:szCs w:val="20"/>
              </w:rPr>
              <w:t xml:space="preserve"> scrivo</w:t>
            </w:r>
          </w:p>
        </w:tc>
        <w:tc>
          <w:tcPr>
            <w:tcW w:w="3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16078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Può cadere solo la «a» (a chi?).</w:t>
            </w:r>
          </w:p>
        </w:tc>
      </w:tr>
      <w:tr w:rsidR="00F718C5" w14:paraId="2A7B4F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BAF3F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color w:val="B71C1C"/>
                <w:sz w:val="20"/>
                <w:szCs w:val="20"/>
              </w:rPr>
              <w:t>il cui / la cui</w:t>
            </w:r>
          </w:p>
        </w:tc>
        <w:tc>
          <w:tcPr>
            <w:tcW w:w="4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EFC3A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Il ragazzo </w:t>
            </w:r>
            <w:r>
              <w:rPr>
                <w:b/>
                <w:bCs/>
                <w:sz w:val="20"/>
                <w:szCs w:val="20"/>
              </w:rPr>
              <w:t>il cui</w:t>
            </w:r>
            <w:r>
              <w:rPr>
                <w:sz w:val="20"/>
                <w:szCs w:val="20"/>
              </w:rPr>
              <w:t xml:space="preserve"> zaino è rosso</w:t>
            </w:r>
          </w:p>
        </w:tc>
        <w:tc>
          <w:tcPr>
            <w:tcW w:w="3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EE59C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Al posto di «di cui» davanti a un nome: articolo + cui + nome. L’articolo segue il nome dopo.</w:t>
            </w:r>
          </w:p>
        </w:tc>
      </w:tr>
      <w:tr w:rsidR="00F718C5" w14:paraId="3B9D4E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262C2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color w:val="B71C1C"/>
                <w:sz w:val="20"/>
                <w:szCs w:val="20"/>
              </w:rPr>
              <w:t>per cui</w:t>
            </w:r>
          </w:p>
        </w:tc>
        <w:tc>
          <w:tcPr>
            <w:tcW w:w="4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390BC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Era tardi, </w:t>
            </w:r>
            <w:r>
              <w:rPr>
                <w:b/>
                <w:bCs/>
                <w:sz w:val="20"/>
                <w:szCs w:val="20"/>
              </w:rPr>
              <w:t>per cui</w:t>
            </w:r>
            <w:r>
              <w:rPr>
                <w:sz w:val="20"/>
                <w:szCs w:val="20"/>
              </w:rPr>
              <w:t xml:space="preserve"> sono tornato</w:t>
            </w:r>
          </w:p>
        </w:tc>
        <w:tc>
          <w:tcPr>
            <w:tcW w:w="3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43120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Significa perciò, quindi.</w:t>
            </w:r>
          </w:p>
        </w:tc>
      </w:tr>
      <w:tr w:rsidR="00F718C5" w14:paraId="144748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0AF5F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color w:val="B71C1C"/>
                <w:sz w:val="20"/>
                <w:szCs w:val="20"/>
              </w:rPr>
              <w:t>in cui</w:t>
            </w:r>
          </w:p>
        </w:tc>
        <w:tc>
          <w:tcPr>
            <w:tcW w:w="4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49520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Il giorno </w:t>
            </w:r>
            <w:r>
              <w:rPr>
                <w:b/>
                <w:bCs/>
                <w:sz w:val="20"/>
                <w:szCs w:val="20"/>
              </w:rPr>
              <w:t>in cui</w:t>
            </w:r>
            <w:r>
              <w:rPr>
                <w:sz w:val="20"/>
                <w:szCs w:val="20"/>
              </w:rPr>
              <w:t xml:space="preserve"> sono nato</w:t>
            </w:r>
          </w:p>
        </w:tc>
        <w:tc>
          <w:tcPr>
            <w:tcW w:w="3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99649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Significa dove o quando.</w:t>
            </w:r>
          </w:p>
        </w:tc>
      </w:tr>
      <w:tr w:rsidR="00F718C5" w14:paraId="1BA008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4439D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color w:val="B71C1C"/>
                <w:sz w:val="20"/>
                <w:szCs w:val="20"/>
              </w:rPr>
              <w:t>il quale</w:t>
            </w:r>
          </w:p>
        </w:tc>
        <w:tc>
          <w:tcPr>
            <w:tcW w:w="4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2A18B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La sorella di Marco, </w:t>
            </w:r>
            <w:r>
              <w:rPr>
                <w:b/>
                <w:bCs/>
                <w:sz w:val="20"/>
                <w:szCs w:val="20"/>
              </w:rPr>
              <w:t>la quale</w:t>
            </w:r>
            <w:r>
              <w:rPr>
                <w:sz w:val="20"/>
                <w:szCs w:val="20"/>
              </w:rPr>
              <w:t>…</w:t>
            </w:r>
          </w:p>
        </w:tc>
        <w:tc>
          <w:tcPr>
            <w:tcW w:w="3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C4496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Serve a chiarire a chi si riferisce.</w:t>
            </w:r>
          </w:p>
        </w:tc>
      </w:tr>
      <w:tr w:rsidR="00F718C5" w14:paraId="3E754F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C768C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color w:val="B71C1C"/>
                <w:sz w:val="20"/>
                <w:szCs w:val="20"/>
              </w:rPr>
              <w:t>che non relativo</w:t>
            </w:r>
          </w:p>
        </w:tc>
        <w:tc>
          <w:tcPr>
            <w:tcW w:w="4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CD89E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Penso </w:t>
            </w:r>
            <w:r>
              <w:rPr>
                <w:b/>
                <w:bCs/>
                <w:sz w:val="20"/>
                <w:szCs w:val="20"/>
              </w:rPr>
              <w:t>che</w:t>
            </w:r>
            <w:r>
              <w:rPr>
                <w:sz w:val="20"/>
                <w:szCs w:val="20"/>
              </w:rPr>
              <w:t xml:space="preserve"> sia tardi</w:t>
            </w:r>
          </w:p>
        </w:tc>
        <w:tc>
          <w:tcPr>
            <w:tcW w:w="3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ECD43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Dopo i verbi di opinione è una congiunzione.</w:t>
            </w:r>
          </w:p>
        </w:tc>
      </w:tr>
    </w:tbl>
    <w:p w14:paraId="356817B2" w14:textId="77777777" w:rsidR="00F718C5" w:rsidRDefault="00000000">
      <w:pPr>
        <w:keepNext/>
        <w:pBdr>
          <w:bottom w:val="single" w:sz="12" w:space="2" w:color="B71C1C"/>
        </w:pBdr>
        <w:spacing w:before="240" w:after="120" w:line="300" w:lineRule="auto"/>
      </w:pPr>
      <w:r>
        <w:rPr>
          <w:b/>
          <w:bCs/>
          <w:color w:val="B71C1C"/>
          <w:sz w:val="26"/>
          <w:szCs w:val="26"/>
        </w:rPr>
        <w:t>Un altro relativo: dove</w:t>
      </w:r>
    </w:p>
    <w:p w14:paraId="7561E88B" w14:textId="77777777" w:rsidR="00F718C5" w:rsidRDefault="00000000">
      <w:pPr>
        <w:spacing w:after="120" w:line="300" w:lineRule="auto"/>
      </w:pPr>
      <w:r>
        <w:rPr>
          <w:b/>
          <w:bCs/>
        </w:rPr>
        <w:t>Dove</w:t>
      </w:r>
      <w:r>
        <w:t xml:space="preserve"> vale «in cui» quando si parla di un luogo: «La casa </w:t>
      </w:r>
      <w:r>
        <w:rPr>
          <w:b/>
          <w:bCs/>
        </w:rPr>
        <w:t>dove</w:t>
      </w:r>
      <w:r>
        <w:t xml:space="preserve"> abito è vecchia» = «La casa </w:t>
      </w:r>
      <w:r>
        <w:rPr>
          <w:b/>
          <w:bCs/>
        </w:rPr>
        <w:t>in cui</w:t>
      </w:r>
      <w:r>
        <w:t xml:space="preserve"> abito è vecchia».</w:t>
      </w:r>
    </w:p>
    <w:p w14:paraId="48231761" w14:textId="77777777" w:rsidR="00F718C5" w:rsidRDefault="00000000">
      <w:r>
        <w:br w:type="page"/>
      </w:r>
    </w:p>
    <w:p w14:paraId="0544B9E3" w14:textId="77777777" w:rsidR="00F718C5" w:rsidRDefault="00000000">
      <w:pPr>
        <w:keepNext/>
        <w:pBdr>
          <w:bottom w:val="single" w:sz="12" w:space="2" w:color="B71C1C"/>
        </w:pBdr>
        <w:spacing w:before="240" w:after="120" w:line="300" w:lineRule="auto"/>
      </w:pPr>
      <w:r>
        <w:rPr>
          <w:b/>
          <w:bCs/>
          <w:color w:val="B71C1C"/>
          <w:sz w:val="26"/>
          <w:szCs w:val="26"/>
        </w:rPr>
        <w:lastRenderedPageBreak/>
        <w:t>Pronomi relativi doppi: chi, chiunque, quanto, quanti, quante</w:t>
      </w:r>
    </w:p>
    <w:p w14:paraId="389BDE2E" w14:textId="77777777" w:rsidR="00F718C5" w:rsidRDefault="00000000">
      <w:pPr>
        <w:keepNext/>
        <w:spacing w:after="120" w:line="300" w:lineRule="auto"/>
      </w:pPr>
      <w:r>
        <w:t xml:space="preserve">Si chiamano </w:t>
      </w:r>
      <w:r>
        <w:rPr>
          <w:b/>
          <w:bCs/>
        </w:rPr>
        <w:t>doppi</w:t>
      </w:r>
      <w:r>
        <w:t xml:space="preserve"> perché fanno il lavoro di </w:t>
      </w:r>
      <w:r>
        <w:rPr>
          <w:b/>
          <w:bCs/>
        </w:rPr>
        <w:t>due parole insieme</w:t>
      </w:r>
      <w:r>
        <w:t xml:space="preserve">: un </w:t>
      </w:r>
      <w:r>
        <w:rPr>
          <w:b/>
          <w:bCs/>
        </w:rPr>
        <w:t>dimostrativo</w:t>
      </w:r>
      <w:r>
        <w:t xml:space="preserve"> (colui, ciò, tutti quelli…) e un </w:t>
      </w:r>
      <w:r>
        <w:rPr>
          <w:b/>
          <w:bCs/>
        </w:rPr>
        <w:t>relativo</w:t>
      </w:r>
      <w:r>
        <w:t xml:space="preserve"> (che). Non hanno bisogno di un nome davanti da sostituire, perché lo contengono già dentro di sé. Per capirli basta </w:t>
      </w:r>
      <w:r>
        <w:rPr>
          <w:b/>
          <w:bCs/>
        </w:rPr>
        <w:t>scomporli</w:t>
      </w:r>
      <w:r>
        <w:t xml:space="preserve"> nelle loro due parti.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300"/>
        <w:gridCol w:w="1100"/>
        <w:gridCol w:w="4706"/>
      </w:tblGrid>
      <w:tr w:rsidR="00F718C5" w14:paraId="51CE1D5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71C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764B3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Pronome doppio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71C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F06A4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Parte 1</w:t>
            </w:r>
          </w:p>
          <w:p w14:paraId="4F3E6C5D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(chi o che cosa?)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71C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FFAC3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Parte 2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71C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3CF8C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Esempio e scomposizione</w:t>
            </w:r>
          </w:p>
        </w:tc>
      </w:tr>
      <w:tr w:rsidR="00F718C5" w14:paraId="656942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8EA52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color w:val="B71C1C"/>
                <w:sz w:val="20"/>
                <w:szCs w:val="20"/>
              </w:rPr>
              <w:t>chi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249D1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colui</w:t>
            </w:r>
          </w:p>
          <w:p w14:paraId="5AE6C4B2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quello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4BE79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che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C11AE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Chi</w:t>
            </w:r>
            <w:r>
              <w:rPr>
                <w:sz w:val="20"/>
                <w:szCs w:val="20"/>
              </w:rPr>
              <w:t xml:space="preserve"> studia impara.</w:t>
            </w:r>
          </w:p>
          <w:p w14:paraId="259F255E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= </w:t>
            </w:r>
            <w:r>
              <w:rPr>
                <w:b/>
                <w:bCs/>
                <w:sz w:val="20"/>
                <w:szCs w:val="20"/>
              </w:rPr>
              <w:t>Colui che</w:t>
            </w:r>
            <w:r>
              <w:rPr>
                <w:sz w:val="20"/>
                <w:szCs w:val="20"/>
              </w:rPr>
              <w:t xml:space="preserve"> studia impara.</w:t>
            </w:r>
          </w:p>
        </w:tc>
      </w:tr>
      <w:tr w:rsidR="00F718C5" w14:paraId="6AC652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70F93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color w:val="B71C1C"/>
                <w:sz w:val="20"/>
                <w:szCs w:val="20"/>
              </w:rPr>
              <w:t>chiunque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D3478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qualunque persona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2D708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che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015EA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Chiunque</w:t>
            </w:r>
            <w:r>
              <w:rPr>
                <w:sz w:val="20"/>
                <w:szCs w:val="20"/>
              </w:rPr>
              <w:t xml:space="preserve"> ti conosce ti vuole bene.</w:t>
            </w:r>
          </w:p>
          <w:p w14:paraId="1B857AD7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= </w:t>
            </w:r>
            <w:r>
              <w:rPr>
                <w:b/>
                <w:bCs/>
                <w:sz w:val="20"/>
                <w:szCs w:val="20"/>
              </w:rPr>
              <w:t>Qualunque persona che</w:t>
            </w:r>
            <w:r>
              <w:rPr>
                <w:sz w:val="20"/>
                <w:szCs w:val="20"/>
              </w:rPr>
              <w:t xml:space="preserve"> ti conosce ti vuole bene.</w:t>
            </w:r>
          </w:p>
        </w:tc>
      </w:tr>
      <w:tr w:rsidR="00F718C5" w14:paraId="36180B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5AA12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color w:val="B71C1C"/>
                <w:sz w:val="20"/>
                <w:szCs w:val="20"/>
              </w:rPr>
              <w:t>quanto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A60D0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ciò</w:t>
            </w:r>
          </w:p>
          <w:p w14:paraId="32A0D119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tutto ciò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27523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che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49D60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Farò </w:t>
            </w:r>
            <w:r>
              <w:rPr>
                <w:b/>
                <w:bCs/>
                <w:sz w:val="20"/>
                <w:szCs w:val="20"/>
              </w:rPr>
              <w:t>quanto</w:t>
            </w:r>
            <w:r>
              <w:rPr>
                <w:sz w:val="20"/>
                <w:szCs w:val="20"/>
              </w:rPr>
              <w:t xml:space="preserve"> posso.</w:t>
            </w:r>
          </w:p>
          <w:p w14:paraId="70A647A9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= Farò </w:t>
            </w:r>
            <w:r>
              <w:rPr>
                <w:b/>
                <w:bCs/>
                <w:sz w:val="20"/>
                <w:szCs w:val="20"/>
              </w:rPr>
              <w:t>tutto ciò che</w:t>
            </w:r>
            <w:r>
              <w:rPr>
                <w:sz w:val="20"/>
                <w:szCs w:val="20"/>
              </w:rPr>
              <w:t xml:space="preserve"> posso.</w:t>
            </w:r>
          </w:p>
        </w:tc>
      </w:tr>
      <w:tr w:rsidR="00F718C5" w14:paraId="312EEE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925B7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color w:val="B71C1C"/>
                <w:sz w:val="20"/>
                <w:szCs w:val="20"/>
              </w:rPr>
              <w:t>quanti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8B572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tutti quelli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5B9B1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che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1AEFD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Quanti</w:t>
            </w:r>
            <w:r>
              <w:rPr>
                <w:sz w:val="20"/>
                <w:szCs w:val="20"/>
              </w:rPr>
              <w:t xml:space="preserve"> hanno studiato passano.</w:t>
            </w:r>
          </w:p>
          <w:p w14:paraId="50E30B22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= </w:t>
            </w:r>
            <w:r>
              <w:rPr>
                <w:b/>
                <w:bCs/>
                <w:sz w:val="20"/>
                <w:szCs w:val="20"/>
              </w:rPr>
              <w:t>Tutti quelli che</w:t>
            </w:r>
            <w:r>
              <w:rPr>
                <w:sz w:val="20"/>
                <w:szCs w:val="20"/>
              </w:rPr>
              <w:t xml:space="preserve"> hanno studiato passano.</w:t>
            </w:r>
          </w:p>
        </w:tc>
      </w:tr>
      <w:tr w:rsidR="00F718C5" w14:paraId="2FA928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03B20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color w:val="B71C1C"/>
                <w:sz w:val="20"/>
                <w:szCs w:val="20"/>
              </w:rPr>
              <w:t>quante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93549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tutte quelle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DF256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che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6854B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Quante</w:t>
            </w:r>
            <w:r>
              <w:rPr>
                <w:sz w:val="20"/>
                <w:szCs w:val="20"/>
              </w:rPr>
              <w:t xml:space="preserve"> sono venute si sono divertite.</w:t>
            </w:r>
          </w:p>
          <w:p w14:paraId="7F2453A0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= </w:t>
            </w:r>
            <w:r>
              <w:rPr>
                <w:b/>
                <w:bCs/>
                <w:sz w:val="20"/>
                <w:szCs w:val="20"/>
              </w:rPr>
              <w:t>Tutte quelle che</w:t>
            </w:r>
            <w:r>
              <w:rPr>
                <w:sz w:val="20"/>
                <w:szCs w:val="20"/>
              </w:rPr>
              <w:t xml:space="preserve"> sono venute si sono divertite.</w:t>
            </w:r>
          </w:p>
        </w:tc>
      </w:tr>
    </w:tbl>
    <w:p w14:paraId="07959813" w14:textId="77777777" w:rsidR="00F718C5" w:rsidRDefault="00F718C5">
      <w:pPr>
        <w:spacing w:after="120" w:line="120" w:lineRule="auto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F718C5" w14:paraId="51BA5C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tcBorders>
              <w:top w:val="single" w:sz="4" w:space="0" w:color="FADBD8"/>
              <w:left w:val="single" w:sz="24" w:space="0" w:color="B71C1C"/>
              <w:bottom w:val="single" w:sz="4" w:space="0" w:color="FADBD8"/>
              <w:right w:val="single" w:sz="4" w:space="0" w:color="FADBD8"/>
            </w:tcBorders>
            <w:shd w:val="clear" w:color="auto" w:fill="FADBD8"/>
            <w:tcMar>
              <w:top w:w="100" w:type="dxa"/>
              <w:left w:w="200" w:type="dxa"/>
              <w:bottom w:w="80" w:type="dxa"/>
              <w:right w:w="160" w:type="dxa"/>
            </w:tcMar>
          </w:tcPr>
          <w:p w14:paraId="10F7CC8C" w14:textId="77777777" w:rsidR="00F718C5" w:rsidRDefault="00000000">
            <w:pPr>
              <w:spacing w:after="60" w:line="280" w:lineRule="auto"/>
            </w:pPr>
            <w:r>
              <w:rPr>
                <w:b/>
                <w:bCs/>
                <w:color w:val="B71C1C"/>
              </w:rPr>
              <w:t>Trucco: la scomposizione</w:t>
            </w:r>
          </w:p>
          <w:p w14:paraId="0D6EE0D1" w14:textId="77777777" w:rsidR="00F718C5" w:rsidRDefault="00000000">
            <w:pPr>
              <w:spacing w:after="60" w:line="290" w:lineRule="auto"/>
            </w:pPr>
            <w:r>
              <w:rPr>
                <w:sz w:val="21"/>
                <w:szCs w:val="21"/>
              </w:rPr>
              <w:t>1. Cerchia il pronome doppio.</w:t>
            </w:r>
          </w:p>
          <w:p w14:paraId="71B3701D" w14:textId="77777777" w:rsidR="00F718C5" w:rsidRDefault="00000000">
            <w:pPr>
              <w:spacing w:after="60" w:line="290" w:lineRule="auto"/>
            </w:pPr>
            <w:r>
              <w:rPr>
                <w:sz w:val="21"/>
                <w:szCs w:val="21"/>
              </w:rPr>
              <w:t xml:space="preserve">2. Al suo posto scrivi la coppia di parole giusta: </w:t>
            </w:r>
            <w:r>
              <w:rPr>
                <w:b/>
                <w:bCs/>
                <w:sz w:val="21"/>
                <w:szCs w:val="21"/>
              </w:rPr>
              <w:t>colui che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b/>
                <w:bCs/>
                <w:sz w:val="21"/>
                <w:szCs w:val="21"/>
              </w:rPr>
              <w:t>qualunque persona che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b/>
                <w:bCs/>
                <w:sz w:val="21"/>
                <w:szCs w:val="21"/>
              </w:rPr>
              <w:t>ciò che</w:t>
            </w:r>
            <w:r>
              <w:rPr>
                <w:sz w:val="21"/>
                <w:szCs w:val="21"/>
              </w:rPr>
              <w:t xml:space="preserve"> (o </w:t>
            </w:r>
            <w:r>
              <w:rPr>
                <w:b/>
                <w:bCs/>
                <w:sz w:val="21"/>
                <w:szCs w:val="21"/>
              </w:rPr>
              <w:t>tutto ciò che</w:t>
            </w:r>
            <w:r>
              <w:rPr>
                <w:sz w:val="21"/>
                <w:szCs w:val="21"/>
              </w:rPr>
              <w:t xml:space="preserve">), </w:t>
            </w:r>
            <w:r>
              <w:rPr>
                <w:b/>
                <w:bCs/>
                <w:sz w:val="21"/>
                <w:szCs w:val="21"/>
              </w:rPr>
              <w:t>tutti quelli che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b/>
                <w:bCs/>
                <w:sz w:val="21"/>
                <w:szCs w:val="21"/>
              </w:rPr>
              <w:t>tutte quelle che</w:t>
            </w:r>
            <w:r>
              <w:rPr>
                <w:sz w:val="21"/>
                <w:szCs w:val="21"/>
              </w:rPr>
              <w:t>.</w:t>
            </w:r>
          </w:p>
          <w:p w14:paraId="0BE0FF9A" w14:textId="77777777" w:rsidR="00F718C5" w:rsidRDefault="00000000">
            <w:pPr>
              <w:spacing w:after="60" w:line="290" w:lineRule="auto"/>
            </w:pPr>
            <w:r>
              <w:rPr>
                <w:sz w:val="21"/>
                <w:szCs w:val="21"/>
              </w:rPr>
              <w:t xml:space="preserve">3. Rileggi: se la frase funziona e dice la stessa cosa, hai scomposto bene. La parte 1 ti dice </w:t>
            </w:r>
            <w:r>
              <w:rPr>
                <w:b/>
                <w:bCs/>
                <w:sz w:val="21"/>
                <w:szCs w:val="21"/>
              </w:rPr>
              <w:t>chi o che cosa</w:t>
            </w:r>
            <w:r>
              <w:rPr>
                <w:sz w:val="21"/>
                <w:szCs w:val="21"/>
              </w:rPr>
              <w:t>, la parte 2 (</w:t>
            </w:r>
            <w:r>
              <w:rPr>
                <w:b/>
                <w:bCs/>
                <w:sz w:val="21"/>
                <w:szCs w:val="21"/>
              </w:rPr>
              <w:t>che</w:t>
            </w:r>
            <w:r>
              <w:rPr>
                <w:sz w:val="21"/>
                <w:szCs w:val="21"/>
              </w:rPr>
              <w:t>) apre il pezzo di frase che lo descrive.</w:t>
            </w:r>
          </w:p>
        </w:tc>
      </w:tr>
    </w:tbl>
    <w:p w14:paraId="756F5B7A" w14:textId="77777777" w:rsidR="00F718C5" w:rsidRDefault="00F718C5">
      <w:pPr>
        <w:spacing w:after="100" w:line="120" w:lineRule="auto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F718C5" w14:paraId="651287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tcBorders>
              <w:top w:val="single" w:sz="4" w:space="0" w:color="FADBD8"/>
              <w:left w:val="single" w:sz="24" w:space="0" w:color="B71C1C"/>
              <w:bottom w:val="single" w:sz="4" w:space="0" w:color="FADBD8"/>
              <w:right w:val="single" w:sz="4" w:space="0" w:color="FADBD8"/>
            </w:tcBorders>
            <w:shd w:val="clear" w:color="auto" w:fill="FADBD8"/>
            <w:tcMar>
              <w:top w:w="100" w:type="dxa"/>
              <w:left w:w="200" w:type="dxa"/>
              <w:bottom w:w="80" w:type="dxa"/>
              <w:right w:w="160" w:type="dxa"/>
            </w:tcMar>
          </w:tcPr>
          <w:p w14:paraId="4C154072" w14:textId="77777777" w:rsidR="00F718C5" w:rsidRDefault="00000000">
            <w:pPr>
              <w:spacing w:after="60" w:line="280" w:lineRule="auto"/>
            </w:pPr>
            <w:r>
              <w:rPr>
                <w:b/>
                <w:bCs/>
                <w:color w:val="B71C1C"/>
              </w:rPr>
              <w:lastRenderedPageBreak/>
              <w:t>Attenzione</w:t>
            </w:r>
          </w:p>
          <w:p w14:paraId="66562942" w14:textId="77777777" w:rsidR="00F718C5" w:rsidRDefault="00000000">
            <w:pPr>
              <w:pStyle w:val="Paragrafoelenco"/>
              <w:numPr>
                <w:ilvl w:val="0"/>
                <w:numId w:val="2"/>
              </w:numPr>
              <w:spacing w:after="60" w:line="290" w:lineRule="auto"/>
            </w:pPr>
            <w:r>
              <w:rPr>
                <w:b/>
                <w:bCs/>
                <w:sz w:val="21"/>
                <w:szCs w:val="21"/>
              </w:rPr>
              <w:t>Chi</w:t>
            </w:r>
            <w:r>
              <w:rPr>
                <w:sz w:val="21"/>
                <w:szCs w:val="21"/>
              </w:rPr>
              <w:t xml:space="preserve"> è sempre </w:t>
            </w:r>
            <w:r>
              <w:rPr>
                <w:b/>
                <w:bCs/>
                <w:sz w:val="21"/>
                <w:szCs w:val="21"/>
              </w:rPr>
              <w:t>singolare</w:t>
            </w:r>
            <w:r>
              <w:rPr>
                <w:sz w:val="21"/>
                <w:szCs w:val="21"/>
              </w:rPr>
              <w:t>, anche se pensa a tante persone: «</w:t>
            </w:r>
            <w:r>
              <w:rPr>
                <w:b/>
                <w:bCs/>
                <w:sz w:val="21"/>
                <w:szCs w:val="21"/>
              </w:rPr>
              <w:t>Chi</w:t>
            </w:r>
            <w:r>
              <w:rPr>
                <w:sz w:val="21"/>
                <w:szCs w:val="21"/>
              </w:rPr>
              <w:t xml:space="preserve"> dorme non piglia pesci», non «chi dormono».</w:t>
            </w:r>
          </w:p>
          <w:p w14:paraId="1279ACA2" w14:textId="77777777" w:rsidR="00F718C5" w:rsidRDefault="00000000">
            <w:pPr>
              <w:pStyle w:val="Paragrafoelenco"/>
              <w:numPr>
                <w:ilvl w:val="0"/>
                <w:numId w:val="2"/>
              </w:numPr>
              <w:spacing w:after="60" w:line="290" w:lineRule="auto"/>
            </w:pPr>
            <w:r>
              <w:rPr>
                <w:b/>
                <w:bCs/>
                <w:sz w:val="21"/>
                <w:szCs w:val="21"/>
              </w:rPr>
              <w:t>Quanti</w:t>
            </w:r>
            <w:r>
              <w:rPr>
                <w:sz w:val="21"/>
                <w:szCs w:val="21"/>
              </w:rPr>
              <w:t xml:space="preserve"> e </w:t>
            </w:r>
            <w:r>
              <w:rPr>
                <w:b/>
                <w:bCs/>
                <w:sz w:val="21"/>
                <w:szCs w:val="21"/>
              </w:rPr>
              <w:t>quante</w:t>
            </w:r>
            <w:r>
              <w:rPr>
                <w:sz w:val="21"/>
                <w:szCs w:val="21"/>
              </w:rPr>
              <w:t xml:space="preserve"> cambiano con il genere e il numero (tutti quelli / tutte quelle); </w:t>
            </w:r>
            <w:r>
              <w:rPr>
                <w:b/>
                <w:bCs/>
                <w:sz w:val="21"/>
                <w:szCs w:val="21"/>
              </w:rPr>
              <w:t>chi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b/>
                <w:bCs/>
                <w:sz w:val="21"/>
                <w:szCs w:val="21"/>
              </w:rPr>
              <w:t>chiunque</w:t>
            </w:r>
            <w:r>
              <w:rPr>
                <w:sz w:val="21"/>
                <w:szCs w:val="21"/>
              </w:rPr>
              <w:t xml:space="preserve"> e </w:t>
            </w:r>
            <w:r>
              <w:rPr>
                <w:b/>
                <w:bCs/>
                <w:sz w:val="21"/>
                <w:szCs w:val="21"/>
              </w:rPr>
              <w:t>quanto</w:t>
            </w:r>
            <w:r>
              <w:rPr>
                <w:sz w:val="21"/>
                <w:szCs w:val="21"/>
              </w:rPr>
              <w:t xml:space="preserve"> non cambiano.</w:t>
            </w:r>
          </w:p>
          <w:p w14:paraId="60E08CA7" w14:textId="77777777" w:rsidR="00F718C5" w:rsidRDefault="00000000">
            <w:pPr>
              <w:pStyle w:val="Paragrafoelenco"/>
              <w:numPr>
                <w:ilvl w:val="0"/>
                <w:numId w:val="2"/>
              </w:numPr>
              <w:spacing w:after="60" w:line="290" w:lineRule="auto"/>
            </w:pPr>
            <w:r>
              <w:rPr>
                <w:sz w:val="21"/>
                <w:szCs w:val="21"/>
              </w:rPr>
              <w:t xml:space="preserve">Davanti al pronome doppio può stare una preposizione: «Parlo </w:t>
            </w:r>
            <w:r>
              <w:rPr>
                <w:b/>
                <w:bCs/>
                <w:sz w:val="21"/>
                <w:szCs w:val="21"/>
              </w:rPr>
              <w:t>con chi</w:t>
            </w:r>
            <w:r>
              <w:rPr>
                <w:sz w:val="21"/>
                <w:szCs w:val="21"/>
              </w:rPr>
              <w:t xml:space="preserve"> mi ascolta» = «Parlo </w:t>
            </w:r>
            <w:r>
              <w:rPr>
                <w:b/>
                <w:bCs/>
                <w:sz w:val="21"/>
                <w:szCs w:val="21"/>
              </w:rPr>
              <w:t>con colui che</w:t>
            </w:r>
            <w:r>
              <w:rPr>
                <w:sz w:val="21"/>
                <w:szCs w:val="21"/>
              </w:rPr>
              <w:t xml:space="preserve"> mi ascolta». Nella scomposizione la preposizione resta davanti alla prima parte.</w:t>
            </w:r>
          </w:p>
          <w:p w14:paraId="2180DFA7" w14:textId="77777777" w:rsidR="00F718C5" w:rsidRDefault="00000000">
            <w:pPr>
              <w:pStyle w:val="Paragrafoelenco"/>
              <w:numPr>
                <w:ilvl w:val="0"/>
                <w:numId w:val="2"/>
              </w:numPr>
              <w:spacing w:after="60" w:line="290" w:lineRule="auto"/>
            </w:pPr>
            <w:r>
              <w:rPr>
                <w:b/>
                <w:bCs/>
                <w:sz w:val="21"/>
                <w:szCs w:val="21"/>
              </w:rPr>
              <w:t>Chi</w:t>
            </w:r>
            <w:r>
              <w:rPr>
                <w:sz w:val="21"/>
                <w:szCs w:val="21"/>
              </w:rPr>
              <w:t xml:space="preserve"> e </w:t>
            </w:r>
            <w:r>
              <w:rPr>
                <w:b/>
                <w:bCs/>
                <w:sz w:val="21"/>
                <w:szCs w:val="21"/>
              </w:rPr>
              <w:t>quanto</w:t>
            </w:r>
            <w:r>
              <w:rPr>
                <w:sz w:val="21"/>
                <w:szCs w:val="21"/>
              </w:rPr>
              <w:t xml:space="preserve"> possono anche fare una domanda: «</w:t>
            </w:r>
            <w:r>
              <w:rPr>
                <w:b/>
                <w:bCs/>
                <w:sz w:val="21"/>
                <w:szCs w:val="21"/>
              </w:rPr>
              <w:t>Chi</w:t>
            </w:r>
            <w:r>
              <w:rPr>
                <w:sz w:val="21"/>
                <w:szCs w:val="21"/>
              </w:rPr>
              <w:t xml:space="preserve"> è?», «</w:t>
            </w:r>
            <w:r>
              <w:rPr>
                <w:b/>
                <w:bCs/>
                <w:sz w:val="21"/>
                <w:szCs w:val="21"/>
              </w:rPr>
              <w:t>Quanto</w:t>
            </w:r>
            <w:r>
              <w:rPr>
                <w:sz w:val="21"/>
                <w:szCs w:val="21"/>
              </w:rPr>
              <w:t xml:space="preserve"> costa?». Sono relativi doppi solo se riesci a scomporli: «</w:t>
            </w:r>
            <w:r>
              <w:rPr>
                <w:b/>
                <w:bCs/>
                <w:sz w:val="21"/>
                <w:szCs w:val="21"/>
              </w:rPr>
              <w:t>Chi</w:t>
            </w:r>
            <w:r>
              <w:rPr>
                <w:sz w:val="21"/>
                <w:szCs w:val="21"/>
              </w:rPr>
              <w:t xml:space="preserve"> studia impara» → «Colui che studia impara».</w:t>
            </w:r>
          </w:p>
          <w:p w14:paraId="6810BC3E" w14:textId="77777777" w:rsidR="00F718C5" w:rsidRDefault="00000000">
            <w:pPr>
              <w:pStyle w:val="Paragrafoelenco"/>
              <w:numPr>
                <w:ilvl w:val="0"/>
                <w:numId w:val="2"/>
              </w:numPr>
              <w:spacing w:after="60" w:line="290" w:lineRule="auto"/>
            </w:pPr>
            <w:r>
              <w:rPr>
                <w:b/>
                <w:bCs/>
                <w:sz w:val="21"/>
                <w:szCs w:val="21"/>
              </w:rPr>
              <w:t>Quanto</w:t>
            </w:r>
            <w:r>
              <w:rPr>
                <w:sz w:val="21"/>
                <w:szCs w:val="21"/>
              </w:rPr>
              <w:t xml:space="preserve"> = </w:t>
            </w:r>
            <w:r>
              <w:rPr>
                <w:b/>
                <w:bCs/>
                <w:sz w:val="21"/>
                <w:szCs w:val="21"/>
              </w:rPr>
              <w:t>ciò che</w:t>
            </w:r>
            <w:r>
              <w:rPr>
                <w:sz w:val="21"/>
                <w:szCs w:val="21"/>
              </w:rPr>
              <w:t xml:space="preserve">, la stessa cosa della sezione sui dimostrativi: «Ho capito </w:t>
            </w:r>
            <w:r>
              <w:rPr>
                <w:b/>
                <w:bCs/>
                <w:sz w:val="21"/>
                <w:szCs w:val="21"/>
              </w:rPr>
              <w:t>quanto</w:t>
            </w:r>
            <w:r>
              <w:rPr>
                <w:sz w:val="21"/>
                <w:szCs w:val="21"/>
              </w:rPr>
              <w:t xml:space="preserve"> dici» = «Ho capito </w:t>
            </w:r>
            <w:r>
              <w:rPr>
                <w:b/>
                <w:bCs/>
                <w:sz w:val="21"/>
                <w:szCs w:val="21"/>
              </w:rPr>
              <w:t>ciò che</w:t>
            </w:r>
            <w:r>
              <w:rPr>
                <w:sz w:val="21"/>
                <w:szCs w:val="21"/>
              </w:rPr>
              <w:t xml:space="preserve"> dici».</w:t>
            </w:r>
          </w:p>
        </w:tc>
      </w:tr>
    </w:tbl>
    <w:p w14:paraId="12EB693D" w14:textId="77777777" w:rsidR="00F718C5" w:rsidRDefault="00000000">
      <w:r>
        <w:br w:type="page"/>
      </w:r>
    </w:p>
    <w:p w14:paraId="6C3112E3" w14:textId="77777777" w:rsidR="00F718C5" w:rsidRDefault="00000000">
      <w:pPr>
        <w:keepNext/>
        <w:pBdr>
          <w:top w:val="single" w:sz="12" w:space="6" w:color="8A6D00"/>
          <w:left w:val="single" w:sz="12" w:space="6" w:color="8A6D00"/>
          <w:bottom w:val="single" w:sz="12" w:space="6" w:color="8A6D00"/>
          <w:right w:val="single" w:sz="12" w:space="6" w:color="8A6D00"/>
        </w:pBdr>
        <w:shd w:val="clear" w:color="auto" w:fill="8A6D00"/>
        <w:spacing w:before="360" w:after="200" w:line="320" w:lineRule="auto"/>
        <w:ind w:left="120" w:right="120"/>
      </w:pPr>
      <w:proofErr w:type="gramStart"/>
      <w:r>
        <w:rPr>
          <w:b/>
          <w:bCs/>
          <w:color w:val="FFFFFF"/>
          <w:sz w:val="32"/>
          <w:szCs w:val="32"/>
        </w:rPr>
        <w:lastRenderedPageBreak/>
        <w:t>6  Virgole</w:t>
      </w:r>
      <w:proofErr w:type="gramEnd"/>
      <w:r>
        <w:rPr>
          <w:b/>
          <w:bCs/>
          <w:color w:val="FFFFFF"/>
          <w:sz w:val="32"/>
          <w:szCs w:val="32"/>
        </w:rPr>
        <w:t xml:space="preserve"> e incisi con i relativi</w:t>
      </w:r>
    </w:p>
    <w:p w14:paraId="31AE847A" w14:textId="77777777" w:rsidR="00F718C5" w:rsidRDefault="00000000">
      <w:pPr>
        <w:keepNext/>
        <w:spacing w:after="120" w:line="300" w:lineRule="auto"/>
      </w:pPr>
      <w:r>
        <w:t xml:space="preserve">La frase introdotta dal relativo può avere </w:t>
      </w:r>
      <w:r>
        <w:rPr>
          <w:b/>
          <w:bCs/>
        </w:rPr>
        <w:t>due compiti diversi</w:t>
      </w:r>
      <w:r>
        <w:t xml:space="preserve">, e da questo dipende se serve la virgola. Se dice </w:t>
      </w:r>
      <w:r>
        <w:rPr>
          <w:b/>
          <w:bCs/>
        </w:rPr>
        <w:t>quale</w:t>
      </w:r>
      <w:r>
        <w:t xml:space="preserve"> persona o cosa intendiamo, è indispensabile e </w:t>
      </w:r>
      <w:r>
        <w:rPr>
          <w:b/>
          <w:bCs/>
        </w:rPr>
        <w:t>non ha virgole</w:t>
      </w:r>
      <w:r>
        <w:t xml:space="preserve">. Se aggiunge solo un’informazione in più, funziona come una parentesi e </w:t>
      </w:r>
      <w:r>
        <w:rPr>
          <w:b/>
          <w:bCs/>
        </w:rPr>
        <w:t>va tra virgole</w:t>
      </w:r>
      <w:r>
        <w:t xml:space="preserve">: è un </w:t>
      </w:r>
      <w:r>
        <w:rPr>
          <w:b/>
          <w:bCs/>
        </w:rPr>
        <w:t>inciso</w:t>
      </w:r>
      <w:r>
        <w:t>.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953"/>
        <w:gridCol w:w="3953"/>
      </w:tblGrid>
      <w:tr w:rsidR="00F718C5" w14:paraId="220114D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A6D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D1976" w14:textId="77777777" w:rsidR="00F718C5" w:rsidRDefault="00F718C5">
            <w:pPr>
              <w:spacing w:after="40" w:line="276" w:lineRule="auto"/>
            </w:pPr>
          </w:p>
        </w:tc>
        <w:tc>
          <w:tcPr>
            <w:tcW w:w="3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A6D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66EE0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Relativa restrittiva</w:t>
            </w:r>
          </w:p>
          <w:p w14:paraId="76B86B40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NIENTE virgole</w:t>
            </w:r>
          </w:p>
        </w:tc>
        <w:tc>
          <w:tcPr>
            <w:tcW w:w="3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A6D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77B53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Relativa appositiva (inciso)</w:t>
            </w:r>
          </w:p>
          <w:p w14:paraId="0042E969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CON virgole</w:t>
            </w:r>
          </w:p>
        </w:tc>
      </w:tr>
      <w:tr w:rsidR="00F718C5" w14:paraId="66940E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3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9890D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color w:val="8A6D00"/>
                <w:sz w:val="20"/>
                <w:szCs w:val="20"/>
              </w:rPr>
              <w:t>A che cosa serve</w:t>
            </w:r>
          </w:p>
        </w:tc>
        <w:tc>
          <w:tcPr>
            <w:tcW w:w="3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B6CC6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Dice </w:t>
            </w:r>
            <w:r>
              <w:rPr>
                <w:b/>
                <w:bCs/>
                <w:sz w:val="20"/>
                <w:szCs w:val="20"/>
              </w:rPr>
              <w:t>quale</w:t>
            </w:r>
            <w:r>
              <w:rPr>
                <w:sz w:val="20"/>
                <w:szCs w:val="20"/>
              </w:rPr>
              <w:t xml:space="preserve"> persona o cosa, tra tante. L’informazione è necessaria.</w:t>
            </w:r>
          </w:p>
        </w:tc>
        <w:tc>
          <w:tcPr>
            <w:tcW w:w="3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8B27B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Aggiunge un’informazione in più, come una parentesi.</w:t>
            </w:r>
          </w:p>
        </w:tc>
      </w:tr>
      <w:tr w:rsidR="00F718C5" w14:paraId="3F0CB3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3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1BFDA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color w:val="8A6D00"/>
                <w:sz w:val="20"/>
                <w:szCs w:val="20"/>
              </w:rPr>
              <w:t>Se la tolgo</w:t>
            </w:r>
          </w:p>
        </w:tc>
        <w:tc>
          <w:tcPr>
            <w:tcW w:w="3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A0316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La frase cambia significato o resta incompleta.</w:t>
            </w:r>
          </w:p>
        </w:tc>
        <w:tc>
          <w:tcPr>
            <w:tcW w:w="3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52441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La frase regge ancora e dice la stessa cosa di base.</w:t>
            </w:r>
          </w:p>
        </w:tc>
      </w:tr>
      <w:tr w:rsidR="00F718C5" w14:paraId="0294C0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3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DE4F9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color w:val="8A6D00"/>
                <w:sz w:val="20"/>
                <w:szCs w:val="20"/>
              </w:rPr>
              <w:t>Esempio</w:t>
            </w:r>
          </w:p>
        </w:tc>
        <w:tc>
          <w:tcPr>
            <w:tcW w:w="3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61140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Gli studenti </w:t>
            </w:r>
            <w:r>
              <w:rPr>
                <w:b/>
                <w:bCs/>
                <w:sz w:val="20"/>
                <w:szCs w:val="20"/>
              </w:rPr>
              <w:t>che hanno studiato</w:t>
            </w:r>
            <w:r>
              <w:rPr>
                <w:sz w:val="20"/>
                <w:szCs w:val="20"/>
              </w:rPr>
              <w:t xml:space="preserve"> hanno preso un bel voto.</w:t>
            </w:r>
          </w:p>
          <w:p w14:paraId="18E0BA91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(solo quelli che hanno studiato)</w:t>
            </w:r>
          </w:p>
        </w:tc>
        <w:tc>
          <w:tcPr>
            <w:tcW w:w="3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1F8F6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Gli studenti, </w:t>
            </w:r>
            <w:r>
              <w:rPr>
                <w:b/>
                <w:bCs/>
                <w:sz w:val="20"/>
                <w:szCs w:val="20"/>
              </w:rPr>
              <w:t>che hanno studiato</w:t>
            </w:r>
            <w:r>
              <w:rPr>
                <w:sz w:val="20"/>
                <w:szCs w:val="20"/>
              </w:rPr>
              <w:t>, hanno preso un bel voto.</w:t>
            </w:r>
          </w:p>
          <w:p w14:paraId="4998B641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(tutti hanno studiato)</w:t>
            </w:r>
          </w:p>
        </w:tc>
      </w:tr>
      <w:tr w:rsidR="00F718C5" w14:paraId="52AE4C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3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CAF49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color w:val="8A6D00"/>
                <w:sz w:val="20"/>
                <w:szCs w:val="20"/>
              </w:rPr>
              <w:t>Quando</w:t>
            </w:r>
          </w:p>
        </w:tc>
        <w:tc>
          <w:tcPr>
            <w:tcW w:w="3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D434A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Dopo un nome generico: il ragazzo, gli studenti, la città.</w:t>
            </w:r>
          </w:p>
        </w:tc>
        <w:tc>
          <w:tcPr>
            <w:tcW w:w="39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B281A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Dopo un nome proprio (Marco, Roma) o già unico (mia nonna, il mio cane).</w:t>
            </w:r>
          </w:p>
        </w:tc>
      </w:tr>
    </w:tbl>
    <w:p w14:paraId="03B7E446" w14:textId="77777777" w:rsidR="00F718C5" w:rsidRDefault="00F718C5">
      <w:pPr>
        <w:spacing w:after="120" w:line="120" w:lineRule="auto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F718C5" w14:paraId="7AF808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tcBorders>
              <w:top w:val="single" w:sz="4" w:space="0" w:color="FFF3C4"/>
              <w:left w:val="single" w:sz="24" w:space="0" w:color="8A6D00"/>
              <w:bottom w:val="single" w:sz="4" w:space="0" w:color="FFF3C4"/>
              <w:right w:val="single" w:sz="4" w:space="0" w:color="FFF3C4"/>
            </w:tcBorders>
            <w:shd w:val="clear" w:color="auto" w:fill="FFF3C4"/>
            <w:tcMar>
              <w:top w:w="100" w:type="dxa"/>
              <w:left w:w="200" w:type="dxa"/>
              <w:bottom w:w="80" w:type="dxa"/>
              <w:right w:w="160" w:type="dxa"/>
            </w:tcMar>
          </w:tcPr>
          <w:p w14:paraId="40BCF4A5" w14:textId="77777777" w:rsidR="00F718C5" w:rsidRDefault="00000000">
            <w:pPr>
              <w:spacing w:after="60" w:line="280" w:lineRule="auto"/>
            </w:pPr>
            <w:r>
              <w:rPr>
                <w:b/>
                <w:bCs/>
                <w:color w:val="8A6D00"/>
              </w:rPr>
              <w:t>Trucco: la prova della cancellazione</w:t>
            </w:r>
          </w:p>
          <w:p w14:paraId="2C024605" w14:textId="77777777" w:rsidR="00F718C5" w:rsidRDefault="00000000">
            <w:pPr>
              <w:spacing w:after="60" w:line="290" w:lineRule="auto"/>
            </w:pPr>
            <w:r>
              <w:rPr>
                <w:sz w:val="21"/>
                <w:szCs w:val="21"/>
              </w:rPr>
              <w:t>Cancella con la matita la frase relativa e rileggi.</w:t>
            </w:r>
          </w:p>
          <w:p w14:paraId="6E44ECC1" w14:textId="77777777" w:rsidR="00F718C5" w:rsidRDefault="00000000">
            <w:pPr>
              <w:pStyle w:val="Paragrafoelenco"/>
              <w:numPr>
                <w:ilvl w:val="0"/>
                <w:numId w:val="2"/>
              </w:numPr>
              <w:spacing w:after="60" w:line="290" w:lineRule="auto"/>
            </w:pPr>
            <w:r>
              <w:rPr>
                <w:sz w:val="21"/>
                <w:szCs w:val="21"/>
              </w:rPr>
              <w:t xml:space="preserve">Se la frase </w:t>
            </w:r>
            <w:r>
              <w:rPr>
                <w:b/>
                <w:bCs/>
                <w:sz w:val="21"/>
                <w:szCs w:val="21"/>
              </w:rPr>
              <w:t>non ha più senso</w:t>
            </w:r>
            <w:r>
              <w:rPr>
                <w:sz w:val="21"/>
                <w:szCs w:val="21"/>
              </w:rPr>
              <w:t xml:space="preserve"> o dice una cosa diversa → relativa necessaria → </w:t>
            </w:r>
            <w:r>
              <w:rPr>
                <w:b/>
                <w:bCs/>
                <w:sz w:val="21"/>
                <w:szCs w:val="21"/>
              </w:rPr>
              <w:t>niente virgole</w:t>
            </w:r>
            <w:r>
              <w:rPr>
                <w:sz w:val="21"/>
                <w:szCs w:val="21"/>
              </w:rPr>
              <w:t>.</w:t>
            </w:r>
          </w:p>
          <w:p w14:paraId="653B9821" w14:textId="77777777" w:rsidR="00F718C5" w:rsidRDefault="00000000">
            <w:pPr>
              <w:pStyle w:val="Paragrafoelenco"/>
              <w:numPr>
                <w:ilvl w:val="0"/>
                <w:numId w:val="2"/>
              </w:numPr>
              <w:spacing w:after="60" w:line="290" w:lineRule="auto"/>
            </w:pPr>
            <w:r>
              <w:rPr>
                <w:sz w:val="21"/>
                <w:szCs w:val="21"/>
              </w:rPr>
              <w:t xml:space="preserve">Se la frase </w:t>
            </w:r>
            <w:r>
              <w:rPr>
                <w:b/>
                <w:bCs/>
                <w:sz w:val="21"/>
                <w:szCs w:val="21"/>
              </w:rPr>
              <w:t>funziona lo stesso</w:t>
            </w:r>
            <w:r>
              <w:rPr>
                <w:sz w:val="21"/>
                <w:szCs w:val="21"/>
              </w:rPr>
              <w:t xml:space="preserve"> → inciso → </w:t>
            </w:r>
            <w:r>
              <w:rPr>
                <w:b/>
                <w:bCs/>
                <w:sz w:val="21"/>
                <w:szCs w:val="21"/>
              </w:rPr>
              <w:t>due virgole</w:t>
            </w:r>
            <w:r>
              <w:rPr>
                <w:sz w:val="21"/>
                <w:szCs w:val="21"/>
              </w:rPr>
              <w:t>, una prima e una dopo.</w:t>
            </w:r>
          </w:p>
          <w:p w14:paraId="3A48191C" w14:textId="77777777" w:rsidR="00F718C5" w:rsidRDefault="00000000">
            <w:pPr>
              <w:spacing w:after="60" w:line="290" w:lineRule="auto"/>
            </w:pPr>
            <w:r>
              <w:rPr>
                <w:sz w:val="21"/>
                <w:szCs w:val="21"/>
              </w:rPr>
              <w:t xml:space="preserve">Provalo anche </w:t>
            </w:r>
            <w:r>
              <w:rPr>
                <w:b/>
                <w:bCs/>
                <w:sz w:val="21"/>
                <w:szCs w:val="21"/>
              </w:rPr>
              <w:t>ad alta voce</w:t>
            </w:r>
            <w:r>
              <w:rPr>
                <w:sz w:val="21"/>
                <w:szCs w:val="21"/>
              </w:rPr>
              <w:t>: se prima e dopo il pezzo fai una piccola pausa, lì vanno le virgole.</w:t>
            </w:r>
          </w:p>
        </w:tc>
      </w:tr>
    </w:tbl>
    <w:p w14:paraId="187C8B47" w14:textId="77777777" w:rsidR="00F718C5" w:rsidRDefault="00F718C5">
      <w:pPr>
        <w:spacing w:after="100" w:line="120" w:lineRule="auto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F718C5" w14:paraId="28B93E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06" w:type="dxa"/>
            <w:tcBorders>
              <w:top w:val="single" w:sz="4" w:space="0" w:color="FFF3C4"/>
              <w:left w:val="single" w:sz="24" w:space="0" w:color="8A6D00"/>
              <w:bottom w:val="single" w:sz="4" w:space="0" w:color="FFF3C4"/>
              <w:right w:val="single" w:sz="4" w:space="0" w:color="FFF3C4"/>
            </w:tcBorders>
            <w:shd w:val="clear" w:color="auto" w:fill="FFF3C4"/>
            <w:tcMar>
              <w:top w:w="100" w:type="dxa"/>
              <w:left w:w="200" w:type="dxa"/>
              <w:bottom w:w="80" w:type="dxa"/>
              <w:right w:w="160" w:type="dxa"/>
            </w:tcMar>
          </w:tcPr>
          <w:p w14:paraId="7CF7E866" w14:textId="77777777" w:rsidR="00F718C5" w:rsidRDefault="00000000">
            <w:pPr>
              <w:spacing w:after="60" w:line="280" w:lineRule="auto"/>
            </w:pPr>
            <w:r>
              <w:rPr>
                <w:b/>
                <w:bCs/>
                <w:color w:val="8A6D00"/>
              </w:rPr>
              <w:t>Attenzione</w:t>
            </w:r>
          </w:p>
          <w:p w14:paraId="4D9B8771" w14:textId="77777777" w:rsidR="00F718C5" w:rsidRDefault="00000000">
            <w:pPr>
              <w:pStyle w:val="Paragrafoelenco"/>
              <w:numPr>
                <w:ilvl w:val="0"/>
                <w:numId w:val="2"/>
              </w:numPr>
              <w:spacing w:after="60" w:line="290" w:lineRule="auto"/>
            </w:pPr>
            <w:r>
              <w:rPr>
                <w:sz w:val="21"/>
                <w:szCs w:val="21"/>
              </w:rPr>
              <w:t>L’inciso si apre e si chiude con la virgola, come una parentesi: «Mia nonna</w:t>
            </w:r>
            <w:r>
              <w:rPr>
                <w:b/>
                <w:bCs/>
                <w:sz w:val="21"/>
                <w:szCs w:val="21"/>
              </w:rPr>
              <w:t>,</w:t>
            </w:r>
            <w:r>
              <w:rPr>
                <w:sz w:val="21"/>
                <w:szCs w:val="21"/>
              </w:rPr>
              <w:t xml:space="preserve"> che ha 80 anni</w:t>
            </w:r>
            <w:r>
              <w:rPr>
                <w:b/>
                <w:bCs/>
                <w:sz w:val="21"/>
                <w:szCs w:val="21"/>
              </w:rPr>
              <w:t>,</w:t>
            </w:r>
            <w:r>
              <w:rPr>
                <w:sz w:val="21"/>
                <w:szCs w:val="21"/>
              </w:rPr>
              <w:t xml:space="preserve"> cucina benissimo». </w:t>
            </w:r>
            <w:r>
              <w:rPr>
                <w:b/>
                <w:bCs/>
                <w:sz w:val="21"/>
                <w:szCs w:val="21"/>
              </w:rPr>
              <w:t>Una virgola sola</w:t>
            </w:r>
            <w:r>
              <w:rPr>
                <w:sz w:val="21"/>
                <w:szCs w:val="21"/>
              </w:rPr>
              <w:t xml:space="preserve"> (manca la seconda) è un errore.</w:t>
            </w:r>
          </w:p>
          <w:p w14:paraId="62A7D397" w14:textId="77777777" w:rsidR="00F718C5" w:rsidRDefault="00000000">
            <w:pPr>
              <w:pStyle w:val="Paragrafoelenco"/>
              <w:numPr>
                <w:ilvl w:val="0"/>
                <w:numId w:val="2"/>
              </w:numPr>
              <w:spacing w:after="60" w:line="290" w:lineRule="auto"/>
            </w:pPr>
            <w:r>
              <w:rPr>
                <w:sz w:val="21"/>
                <w:szCs w:val="21"/>
              </w:rPr>
              <w:t xml:space="preserve">Se l’inciso è alla </w:t>
            </w:r>
            <w:r>
              <w:rPr>
                <w:b/>
                <w:bCs/>
                <w:sz w:val="21"/>
                <w:szCs w:val="21"/>
              </w:rPr>
              <w:t>fine</w:t>
            </w:r>
            <w:r>
              <w:rPr>
                <w:sz w:val="21"/>
                <w:szCs w:val="21"/>
              </w:rPr>
              <w:t xml:space="preserve"> della frase basta la virgola prima, poi il punto: «Ho incontrato Sara</w:t>
            </w:r>
            <w:r>
              <w:rPr>
                <w:b/>
                <w:bCs/>
                <w:sz w:val="21"/>
                <w:szCs w:val="21"/>
              </w:rPr>
              <w:t>,</w:t>
            </w:r>
            <w:r>
              <w:rPr>
                <w:sz w:val="21"/>
                <w:szCs w:val="21"/>
              </w:rPr>
              <w:t xml:space="preserve"> che mi ha salutato.»</w:t>
            </w:r>
          </w:p>
          <w:p w14:paraId="5B6D2404" w14:textId="77777777" w:rsidR="00F718C5" w:rsidRDefault="00000000">
            <w:pPr>
              <w:pStyle w:val="Paragrafoelenco"/>
              <w:numPr>
                <w:ilvl w:val="0"/>
                <w:numId w:val="2"/>
              </w:numPr>
              <w:spacing w:after="60" w:line="290" w:lineRule="auto"/>
            </w:pPr>
            <w:r>
              <w:rPr>
                <w:sz w:val="21"/>
                <w:szCs w:val="21"/>
              </w:rPr>
              <w:t xml:space="preserve">Con un </w:t>
            </w:r>
            <w:r>
              <w:rPr>
                <w:b/>
                <w:bCs/>
                <w:sz w:val="21"/>
                <w:szCs w:val="21"/>
              </w:rPr>
              <w:t>nome proprio</w:t>
            </w:r>
            <w:r>
              <w:rPr>
                <w:sz w:val="21"/>
                <w:szCs w:val="21"/>
              </w:rPr>
              <w:t xml:space="preserve"> la relativa è quasi sempre un inciso: «Marco</w:t>
            </w:r>
            <w:r>
              <w:rPr>
                <w:b/>
                <w:bCs/>
                <w:sz w:val="21"/>
                <w:szCs w:val="21"/>
              </w:rPr>
              <w:t>,</w:t>
            </w:r>
            <w:r>
              <w:rPr>
                <w:sz w:val="21"/>
                <w:szCs w:val="21"/>
              </w:rPr>
              <w:t xml:space="preserve"> che è il mio migliore amico</w:t>
            </w:r>
            <w:r>
              <w:rPr>
                <w:b/>
                <w:bCs/>
                <w:sz w:val="21"/>
                <w:szCs w:val="21"/>
              </w:rPr>
              <w:t>,</w:t>
            </w:r>
            <w:r>
              <w:rPr>
                <w:sz w:val="21"/>
                <w:szCs w:val="21"/>
              </w:rPr>
              <w:t xml:space="preserve"> gioca a calcio.»</w:t>
            </w:r>
          </w:p>
          <w:p w14:paraId="050B9755" w14:textId="77777777" w:rsidR="00F718C5" w:rsidRDefault="00000000">
            <w:pPr>
              <w:pStyle w:val="Paragrafoelenco"/>
              <w:numPr>
                <w:ilvl w:val="0"/>
                <w:numId w:val="2"/>
              </w:numPr>
              <w:spacing w:after="60" w:line="290" w:lineRule="auto"/>
            </w:pPr>
            <w:r>
              <w:rPr>
                <w:b/>
                <w:bCs/>
                <w:sz w:val="21"/>
                <w:szCs w:val="21"/>
              </w:rPr>
              <w:t>Il quale / la quale</w:t>
            </w:r>
            <w:r>
              <w:rPr>
                <w:sz w:val="21"/>
                <w:szCs w:val="21"/>
              </w:rPr>
              <w:t xml:space="preserve"> si trovano spesso negli incisi: «Mio cugino</w:t>
            </w:r>
            <w:r>
              <w:rPr>
                <w:b/>
                <w:bCs/>
                <w:sz w:val="21"/>
                <w:szCs w:val="21"/>
              </w:rPr>
              <w:t>,</w:t>
            </w:r>
            <w:r>
              <w:rPr>
                <w:sz w:val="21"/>
                <w:szCs w:val="21"/>
              </w:rPr>
              <w:t xml:space="preserve"> il quale vive a Milano</w:t>
            </w:r>
            <w:r>
              <w:rPr>
                <w:b/>
                <w:bCs/>
                <w:sz w:val="21"/>
                <w:szCs w:val="21"/>
              </w:rPr>
              <w:t>,</w:t>
            </w:r>
            <w:r>
              <w:rPr>
                <w:sz w:val="21"/>
                <w:szCs w:val="21"/>
              </w:rPr>
              <w:t xml:space="preserve"> è un ingegnere». Va bene anche </w:t>
            </w:r>
            <w:r>
              <w:rPr>
                <w:b/>
                <w:bCs/>
                <w:sz w:val="21"/>
                <w:szCs w:val="21"/>
              </w:rPr>
              <w:t>che</w:t>
            </w:r>
            <w:r>
              <w:rPr>
                <w:sz w:val="21"/>
                <w:szCs w:val="21"/>
              </w:rPr>
              <w:t>.</w:t>
            </w:r>
          </w:p>
        </w:tc>
      </w:tr>
    </w:tbl>
    <w:p w14:paraId="6595AA5C" w14:textId="77777777" w:rsidR="00F718C5" w:rsidRDefault="00000000">
      <w:pPr>
        <w:keepNext/>
        <w:pBdr>
          <w:top w:val="single" w:sz="12" w:space="6" w:color="0D47A1"/>
          <w:left w:val="single" w:sz="12" w:space="6" w:color="0D47A1"/>
          <w:bottom w:val="single" w:sz="12" w:space="6" w:color="0D47A1"/>
          <w:right w:val="single" w:sz="12" w:space="6" w:color="0D47A1"/>
        </w:pBdr>
        <w:shd w:val="clear" w:color="auto" w:fill="0D47A1"/>
        <w:spacing w:before="360" w:after="200" w:line="320" w:lineRule="auto"/>
        <w:ind w:left="120" w:right="120"/>
      </w:pPr>
      <w:proofErr w:type="gramStart"/>
      <w:r>
        <w:rPr>
          <w:b/>
          <w:bCs/>
          <w:color w:val="FFFFFF"/>
          <w:sz w:val="32"/>
          <w:szCs w:val="32"/>
        </w:rPr>
        <w:lastRenderedPageBreak/>
        <w:t>7  Metodo</w:t>
      </w:r>
      <w:proofErr w:type="gramEnd"/>
      <w:r>
        <w:rPr>
          <w:b/>
          <w:bCs/>
          <w:color w:val="FFFFFF"/>
          <w:sz w:val="32"/>
          <w:szCs w:val="32"/>
        </w:rPr>
        <w:t xml:space="preserve"> in 5 passi per il relativo giusto</w:t>
      </w:r>
    </w:p>
    <w:p w14:paraId="39B58375" w14:textId="77777777" w:rsidR="00F718C5" w:rsidRDefault="00000000">
      <w:pPr>
        <w:keepNext/>
        <w:spacing w:after="120" w:line="300" w:lineRule="auto"/>
      </w:pPr>
      <w:r>
        <w:t xml:space="preserve">Lo stesso procedimento funziona per tutte le frasi. Ecco i cinque passi, applicati alla frase: </w:t>
      </w:r>
      <w:r>
        <w:rPr>
          <w:b/>
          <w:bCs/>
        </w:rPr>
        <w:t>«Il ragazzo con cui gioco a calcio abita vicino a me.»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4300"/>
        <w:gridCol w:w="4506"/>
      </w:tblGrid>
      <w:tr w:rsidR="00F718C5" w14:paraId="3A3CF91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0F8E6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Passo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9376C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Che cosa faccio</w:t>
            </w:r>
          </w:p>
        </w:tc>
        <w:tc>
          <w:tcPr>
            <w:tcW w:w="4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D47A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FCF9F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Sulla frase</w:t>
            </w:r>
          </w:p>
        </w:tc>
      </w:tr>
      <w:tr w:rsidR="00F718C5" w14:paraId="7218BC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D3B54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color w:val="0D47A1"/>
                <w:sz w:val="20"/>
                <w:szCs w:val="20"/>
              </w:rPr>
              <w:t>1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9DA08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Cerco il pronome relativo: che, cui, il quale…</w:t>
            </w:r>
          </w:p>
        </w:tc>
        <w:tc>
          <w:tcPr>
            <w:tcW w:w="4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E60EA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con cui</w:t>
            </w:r>
          </w:p>
        </w:tc>
      </w:tr>
      <w:tr w:rsidR="00F718C5" w14:paraId="4CAA54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751DA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color w:val="0D47A1"/>
                <w:sz w:val="20"/>
                <w:szCs w:val="20"/>
              </w:rPr>
              <w:t>2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BF3AE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Trovo l’antecedente: il nome che il pronome sostituisce (di solito è subito prima).</w:t>
            </w:r>
          </w:p>
        </w:tc>
        <w:tc>
          <w:tcPr>
            <w:tcW w:w="4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05219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il ragazzo</w:t>
            </w:r>
          </w:p>
        </w:tc>
      </w:tr>
      <w:tr w:rsidR="00F718C5" w14:paraId="5374AB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9E23D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color w:val="0D47A1"/>
                <w:sz w:val="20"/>
                <w:szCs w:val="20"/>
              </w:rPr>
              <w:t>3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9092B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Spezzo in due frasi, rimettendo il nome al posto del pronome.</w:t>
            </w:r>
          </w:p>
        </w:tc>
        <w:tc>
          <w:tcPr>
            <w:tcW w:w="4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16348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Il ragazzo abita vicino a me.</w:t>
            </w:r>
          </w:p>
          <w:p w14:paraId="401A7E86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Gioco a calcio con il ragazzo.</w:t>
            </w:r>
          </w:p>
        </w:tc>
      </w:tr>
      <w:tr w:rsidR="00F718C5" w14:paraId="140920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253A3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color w:val="0D47A1"/>
                <w:sz w:val="20"/>
                <w:szCs w:val="20"/>
              </w:rPr>
              <w:t>4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F6D88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Guardo se nella frase spezzata c’è una preposizione.</w:t>
            </w:r>
          </w:p>
        </w:tc>
        <w:tc>
          <w:tcPr>
            <w:tcW w:w="4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9C1AA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Sì, </w:t>
            </w:r>
            <w:r>
              <w:rPr>
                <w:b/>
                <w:bCs/>
                <w:sz w:val="20"/>
                <w:szCs w:val="20"/>
              </w:rPr>
              <w:t>con</w:t>
            </w:r>
            <w:r>
              <w:rPr>
                <w:sz w:val="20"/>
                <w:szCs w:val="20"/>
              </w:rPr>
              <w:t xml:space="preserve"> → uso </w:t>
            </w:r>
            <w:r>
              <w:rPr>
                <w:b/>
                <w:bCs/>
                <w:sz w:val="20"/>
                <w:szCs w:val="20"/>
              </w:rPr>
              <w:t>cui</w:t>
            </w:r>
            <w:r>
              <w:rPr>
                <w:sz w:val="20"/>
                <w:szCs w:val="20"/>
              </w:rPr>
              <w:t xml:space="preserve"> (o il quale).</w:t>
            </w:r>
          </w:p>
          <w:p w14:paraId="605766A1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Se non c’era → </w:t>
            </w:r>
            <w:r>
              <w:rPr>
                <w:b/>
                <w:bCs/>
                <w:sz w:val="20"/>
                <w:szCs w:val="20"/>
              </w:rPr>
              <w:t>che</w:t>
            </w:r>
            <w:r>
              <w:rPr>
                <w:sz w:val="20"/>
                <w:szCs w:val="20"/>
              </w:rPr>
              <w:t>.</w:t>
            </w:r>
          </w:p>
        </w:tc>
      </w:tr>
      <w:tr w:rsidR="00F718C5" w14:paraId="08DCCC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EE68C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color w:val="0D47A1"/>
                <w:sz w:val="20"/>
                <w:szCs w:val="20"/>
              </w:rPr>
              <w:t>5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F4B9F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Controllo le virgole con la prova della cancellazione.</w:t>
            </w:r>
          </w:p>
        </w:tc>
        <w:tc>
          <w:tcPr>
            <w:tcW w:w="4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4E688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Tolgo «con cui gioco a calcio»: non so più quale ragazzo → </w:t>
            </w:r>
            <w:r>
              <w:rPr>
                <w:b/>
                <w:bCs/>
                <w:sz w:val="20"/>
                <w:szCs w:val="20"/>
              </w:rPr>
              <w:t>niente virgole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198E82A6" w14:textId="77777777" w:rsidR="00F718C5" w:rsidRDefault="00000000">
      <w:r>
        <w:br w:type="page"/>
      </w:r>
    </w:p>
    <w:p w14:paraId="0B36CA30" w14:textId="77777777" w:rsidR="00F718C5" w:rsidRDefault="00000000">
      <w:pPr>
        <w:keepNext/>
        <w:pBdr>
          <w:top w:val="single" w:sz="12" w:space="6" w:color="37474F"/>
          <w:left w:val="single" w:sz="12" w:space="6" w:color="37474F"/>
          <w:bottom w:val="single" w:sz="12" w:space="6" w:color="37474F"/>
          <w:right w:val="single" w:sz="12" w:space="6" w:color="37474F"/>
        </w:pBdr>
        <w:shd w:val="clear" w:color="auto" w:fill="37474F"/>
        <w:spacing w:before="360" w:after="200" w:line="320" w:lineRule="auto"/>
        <w:ind w:left="120" w:right="120"/>
      </w:pPr>
      <w:proofErr w:type="gramStart"/>
      <w:r>
        <w:rPr>
          <w:b/>
          <w:bCs/>
          <w:color w:val="FFFFFF"/>
          <w:sz w:val="32"/>
          <w:szCs w:val="32"/>
        </w:rPr>
        <w:lastRenderedPageBreak/>
        <w:t>8  Esercizi</w:t>
      </w:r>
      <w:proofErr w:type="gramEnd"/>
      <w:r>
        <w:rPr>
          <w:b/>
          <w:bCs/>
          <w:color w:val="FFFFFF"/>
          <w:sz w:val="32"/>
          <w:szCs w:val="32"/>
        </w:rPr>
        <w:t xml:space="preserve"> e consigli</w:t>
      </w:r>
    </w:p>
    <w:p w14:paraId="4FF74989" w14:textId="77777777" w:rsidR="00F718C5" w:rsidRDefault="00000000">
      <w:pPr>
        <w:keepNext/>
        <w:pBdr>
          <w:bottom w:val="single" w:sz="12" w:space="2" w:color="37474F"/>
        </w:pBdr>
        <w:spacing w:before="240" w:after="120" w:line="300" w:lineRule="auto"/>
      </w:pPr>
      <w:r>
        <w:rPr>
          <w:b/>
          <w:bCs/>
          <w:color w:val="37474F"/>
          <w:sz w:val="26"/>
          <w:szCs w:val="26"/>
        </w:rPr>
        <w:t xml:space="preserve">Percorso consigliato in </w:t>
      </w:r>
      <w:proofErr w:type="gramStart"/>
      <w:r>
        <w:rPr>
          <w:b/>
          <w:bCs/>
          <w:color w:val="37474F"/>
          <w:sz w:val="26"/>
          <w:szCs w:val="26"/>
        </w:rPr>
        <w:t>5</w:t>
      </w:r>
      <w:proofErr w:type="gramEnd"/>
      <w:r>
        <w:rPr>
          <w:b/>
          <w:bCs/>
          <w:color w:val="37474F"/>
          <w:sz w:val="26"/>
          <w:szCs w:val="26"/>
        </w:rPr>
        <w:t xml:space="preserve"> livelli</w:t>
      </w:r>
    </w:p>
    <w:p w14:paraId="5CCCEC27" w14:textId="77777777" w:rsidR="00F718C5" w:rsidRDefault="00000000">
      <w:pPr>
        <w:keepNext/>
        <w:spacing w:after="120" w:line="300" w:lineRule="auto"/>
      </w:pPr>
      <w:r>
        <w:t xml:space="preserve">Conviene procedere dal facile al difficile, con </w:t>
      </w:r>
      <w:r>
        <w:rPr>
          <w:b/>
          <w:bCs/>
        </w:rPr>
        <w:t>una sola difficoltà per scheda</w:t>
      </w:r>
      <w:r>
        <w:t xml:space="preserve"> e poche frasi per volta (5 o 6). Ogni livello prepara il successivo.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4300"/>
        <w:gridCol w:w="3706"/>
      </w:tblGrid>
      <w:tr w:rsidR="00F718C5" w14:paraId="0063995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747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C76C6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Livello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747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56544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Che cosa fa il ragazzo</w:t>
            </w:r>
          </w:p>
        </w:tc>
        <w:tc>
          <w:tcPr>
            <w:tcW w:w="3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747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ACBA8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Perché funziona</w:t>
            </w:r>
          </w:p>
        </w:tc>
      </w:tr>
      <w:tr w:rsidR="00F718C5" w14:paraId="4AB964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E8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F5A82" w14:textId="77777777" w:rsidR="00F718C5" w:rsidRDefault="00000000">
            <w:pPr>
              <w:spacing w:after="40" w:line="276" w:lineRule="auto"/>
            </w:pPr>
            <w:proofErr w:type="gramStart"/>
            <w:r>
              <w:rPr>
                <w:b/>
                <w:bCs/>
                <w:color w:val="37474F"/>
                <w:sz w:val="20"/>
                <w:szCs w:val="20"/>
              </w:rPr>
              <w:t>1  Riconosci</w:t>
            </w:r>
            <w:proofErr w:type="gramEnd"/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FD8E9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Evidenzia il relativo e cerchia l’antecedente, unendoli con una freccia.</w:t>
            </w:r>
          </w:p>
        </w:tc>
        <w:tc>
          <w:tcPr>
            <w:tcW w:w="3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146E4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Impara a vedere che il relativo «torna indietro» a un nome.</w:t>
            </w:r>
          </w:p>
        </w:tc>
      </w:tr>
      <w:tr w:rsidR="00F718C5" w14:paraId="20E13E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E8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A33D9" w14:textId="77777777" w:rsidR="00F718C5" w:rsidRDefault="00000000">
            <w:pPr>
              <w:spacing w:after="40" w:line="276" w:lineRule="auto"/>
            </w:pPr>
            <w:proofErr w:type="gramStart"/>
            <w:r>
              <w:rPr>
                <w:b/>
                <w:bCs/>
                <w:color w:val="37474F"/>
                <w:sz w:val="20"/>
                <w:szCs w:val="20"/>
              </w:rPr>
              <w:t>2  Spezza</w:t>
            </w:r>
            <w:proofErr w:type="gramEnd"/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3E479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Riscrive la frase in due frasi semplici.</w:t>
            </w:r>
          </w:p>
        </w:tc>
        <w:tc>
          <w:tcPr>
            <w:tcW w:w="3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0CB3A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Rende visibile la preposizione mancante.</w:t>
            </w:r>
          </w:p>
        </w:tc>
      </w:tr>
      <w:tr w:rsidR="00F718C5" w14:paraId="446313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E8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E14B6" w14:textId="77777777" w:rsidR="00F718C5" w:rsidRDefault="00000000">
            <w:pPr>
              <w:spacing w:after="40" w:line="276" w:lineRule="auto"/>
            </w:pPr>
            <w:proofErr w:type="gramStart"/>
            <w:r>
              <w:rPr>
                <w:b/>
                <w:bCs/>
                <w:color w:val="37474F"/>
                <w:sz w:val="20"/>
                <w:szCs w:val="20"/>
              </w:rPr>
              <w:t>3  Scegli</w:t>
            </w:r>
            <w:proofErr w:type="gramEnd"/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D8E38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Sceglie tra che, a cui, in cui, con cui… poi completa senza opzioni.</w:t>
            </w:r>
          </w:p>
        </w:tc>
        <w:tc>
          <w:tcPr>
            <w:tcW w:w="3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5B6CF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Con le opzioni l’errore costa meno.</w:t>
            </w:r>
          </w:p>
        </w:tc>
      </w:tr>
      <w:tr w:rsidR="00F718C5" w14:paraId="1D0F75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E8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DB3A3" w14:textId="77777777" w:rsidR="00F718C5" w:rsidRDefault="00000000">
            <w:pPr>
              <w:spacing w:after="40" w:line="276" w:lineRule="auto"/>
            </w:pPr>
            <w:proofErr w:type="gramStart"/>
            <w:r>
              <w:rPr>
                <w:b/>
                <w:bCs/>
                <w:color w:val="37474F"/>
                <w:sz w:val="20"/>
                <w:szCs w:val="20"/>
              </w:rPr>
              <w:t>4  Trasforma</w:t>
            </w:r>
            <w:proofErr w:type="gramEnd"/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14908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Passa da che/cui </w:t>
            </w:r>
            <w:proofErr w:type="gramStart"/>
            <w:r>
              <w:rPr>
                <w:sz w:val="20"/>
                <w:szCs w:val="20"/>
              </w:rPr>
              <w:t>a il</w:t>
            </w:r>
            <w:proofErr w:type="gramEnd"/>
            <w:r>
              <w:rPr>
                <w:sz w:val="20"/>
                <w:szCs w:val="20"/>
              </w:rPr>
              <w:t xml:space="preserve"> quale e viceversa; unisce due frasi con un relativo.</w:t>
            </w:r>
          </w:p>
        </w:tc>
        <w:tc>
          <w:tcPr>
            <w:tcW w:w="3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BA96C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Consolida il legame tra le forme.</w:t>
            </w:r>
          </w:p>
        </w:tc>
      </w:tr>
      <w:tr w:rsidR="00F718C5" w14:paraId="18C6BD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E8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FB449" w14:textId="77777777" w:rsidR="00F718C5" w:rsidRDefault="00000000">
            <w:pPr>
              <w:spacing w:after="40" w:line="276" w:lineRule="auto"/>
            </w:pPr>
            <w:proofErr w:type="gramStart"/>
            <w:r>
              <w:rPr>
                <w:b/>
                <w:bCs/>
                <w:color w:val="37474F"/>
                <w:sz w:val="20"/>
                <w:szCs w:val="20"/>
              </w:rPr>
              <w:t>5  Virgole</w:t>
            </w:r>
            <w:proofErr w:type="gramEnd"/>
            <w:r>
              <w:rPr>
                <w:b/>
                <w:bCs/>
                <w:color w:val="37474F"/>
                <w:sz w:val="20"/>
                <w:szCs w:val="20"/>
              </w:rPr>
              <w:t xml:space="preserve"> e produzione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44C67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Decide dove mettere le virgole, poi inventa frasi sui propri interessi.</w:t>
            </w:r>
          </w:p>
        </w:tc>
        <w:tc>
          <w:tcPr>
            <w:tcW w:w="3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3FD3C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Usare le regole in una frase propria le fissa.</w:t>
            </w:r>
          </w:p>
        </w:tc>
      </w:tr>
    </w:tbl>
    <w:p w14:paraId="50CC5A1A" w14:textId="77777777" w:rsidR="00F718C5" w:rsidRDefault="00000000">
      <w:r>
        <w:br w:type="page"/>
      </w:r>
    </w:p>
    <w:p w14:paraId="4AA98870" w14:textId="77777777" w:rsidR="00F718C5" w:rsidRDefault="00000000">
      <w:pPr>
        <w:keepNext/>
        <w:pBdr>
          <w:bottom w:val="single" w:sz="12" w:space="2" w:color="00796B"/>
        </w:pBdr>
        <w:spacing w:before="240" w:after="120" w:line="300" w:lineRule="auto"/>
      </w:pPr>
      <w:r>
        <w:rPr>
          <w:b/>
          <w:bCs/>
          <w:color w:val="00796B"/>
          <w:sz w:val="26"/>
          <w:szCs w:val="26"/>
        </w:rPr>
        <w:lastRenderedPageBreak/>
        <w:t xml:space="preserve">Esercizio A: che </w:t>
      </w:r>
      <w:proofErr w:type="gramStart"/>
      <w:r>
        <w:rPr>
          <w:b/>
          <w:bCs/>
          <w:color w:val="00796B"/>
          <w:sz w:val="26"/>
          <w:szCs w:val="26"/>
        </w:rPr>
        <w:t>o</w:t>
      </w:r>
      <w:proofErr w:type="gramEnd"/>
      <w:r>
        <w:rPr>
          <w:b/>
          <w:bCs/>
          <w:color w:val="00796B"/>
          <w:sz w:val="26"/>
          <w:szCs w:val="26"/>
        </w:rPr>
        <w:t xml:space="preserve"> cui?</w:t>
      </w:r>
    </w:p>
    <w:p w14:paraId="64E4073A" w14:textId="77777777" w:rsidR="00F718C5" w:rsidRDefault="00000000">
      <w:pPr>
        <w:keepNext/>
        <w:spacing w:after="120" w:line="300" w:lineRule="auto"/>
      </w:pPr>
      <w:r>
        <w:t xml:space="preserve">Completa con </w:t>
      </w:r>
      <w:r>
        <w:rPr>
          <w:b/>
          <w:bCs/>
        </w:rPr>
        <w:t>che</w:t>
      </w:r>
      <w:r>
        <w:t xml:space="preserve"> oppure con </w:t>
      </w:r>
      <w:r>
        <w:rPr>
          <w:b/>
          <w:bCs/>
        </w:rPr>
        <w:t>preposizione + cui</w:t>
      </w:r>
      <w:r>
        <w:t xml:space="preserve"> (a cui, in cui, con cui, di cui…). Se serve, scrivi </w:t>
      </w:r>
      <w:proofErr w:type="gramStart"/>
      <w:r>
        <w:t xml:space="preserve">il </w:t>
      </w:r>
      <w:proofErr w:type="spellStart"/>
      <w:r>
        <w:rPr>
          <w:b/>
          <w:bCs/>
        </w:rPr>
        <w:t>il</w:t>
      </w:r>
      <w:proofErr w:type="spellEnd"/>
      <w:proofErr w:type="gramEnd"/>
      <w:r>
        <w:rPr>
          <w:b/>
          <w:bCs/>
        </w:rPr>
        <w:t xml:space="preserve"> cui / la cui</w:t>
      </w:r>
      <w:r>
        <w:t>.</w:t>
      </w:r>
    </w:p>
    <w:p w14:paraId="1AF63468" w14:textId="77777777" w:rsidR="00F718C5" w:rsidRDefault="00000000">
      <w:pPr>
        <w:pStyle w:val="Paragrafoelenco"/>
        <w:numPr>
          <w:ilvl w:val="0"/>
          <w:numId w:val="3"/>
        </w:numPr>
        <w:spacing w:after="80" w:line="300" w:lineRule="auto"/>
      </w:pPr>
      <w:r>
        <w:t>Il film ______ ho visto ieri era bellissimo.</w:t>
      </w:r>
    </w:p>
    <w:p w14:paraId="724548AE" w14:textId="77777777" w:rsidR="00F718C5" w:rsidRDefault="00000000">
      <w:pPr>
        <w:pStyle w:val="Paragrafoelenco"/>
        <w:numPr>
          <w:ilvl w:val="0"/>
          <w:numId w:val="3"/>
        </w:numPr>
        <w:spacing w:after="80" w:line="300" w:lineRule="auto"/>
      </w:pPr>
      <w:r>
        <w:t>La città ______ sono nato è sul mare.</w:t>
      </w:r>
    </w:p>
    <w:p w14:paraId="67021F50" w14:textId="77777777" w:rsidR="00F718C5" w:rsidRDefault="00000000">
      <w:pPr>
        <w:pStyle w:val="Paragrafoelenco"/>
        <w:numPr>
          <w:ilvl w:val="0"/>
          <w:numId w:val="3"/>
        </w:numPr>
        <w:spacing w:after="80" w:line="300" w:lineRule="auto"/>
      </w:pPr>
      <w:r>
        <w:t>Il compagno ______ ho prestato il quaderno si chiama Luca.</w:t>
      </w:r>
    </w:p>
    <w:p w14:paraId="577833AD" w14:textId="77777777" w:rsidR="00F718C5" w:rsidRDefault="00000000">
      <w:pPr>
        <w:pStyle w:val="Paragrafoelenco"/>
        <w:numPr>
          <w:ilvl w:val="0"/>
          <w:numId w:val="3"/>
        </w:numPr>
        <w:spacing w:after="80" w:line="300" w:lineRule="auto"/>
      </w:pPr>
      <w:r>
        <w:t>L’amica ______ parlo sempre è molto simpatica.</w:t>
      </w:r>
    </w:p>
    <w:p w14:paraId="3963581A" w14:textId="77777777" w:rsidR="00F718C5" w:rsidRDefault="00000000">
      <w:pPr>
        <w:pStyle w:val="Paragrafoelenco"/>
        <w:numPr>
          <w:ilvl w:val="0"/>
          <w:numId w:val="3"/>
        </w:numPr>
        <w:spacing w:after="80" w:line="300" w:lineRule="auto"/>
      </w:pPr>
      <w:r>
        <w:t>Ho un cane ______ ama giocare con la palla.</w:t>
      </w:r>
    </w:p>
    <w:p w14:paraId="3337B8A2" w14:textId="77777777" w:rsidR="00F718C5" w:rsidRDefault="00000000">
      <w:pPr>
        <w:pStyle w:val="Paragrafoelenco"/>
        <w:numPr>
          <w:ilvl w:val="0"/>
          <w:numId w:val="3"/>
        </w:numPr>
        <w:spacing w:after="80" w:line="300" w:lineRule="auto"/>
      </w:pPr>
      <w:r>
        <w:t>Il ragazzo ______ zaino è rosso è mio cugino.</w:t>
      </w:r>
    </w:p>
    <w:p w14:paraId="7BB2FADC" w14:textId="77777777" w:rsidR="00F718C5" w:rsidRDefault="00000000">
      <w:pPr>
        <w:pStyle w:val="Paragrafoelenco"/>
        <w:numPr>
          <w:ilvl w:val="0"/>
          <w:numId w:val="3"/>
        </w:numPr>
        <w:spacing w:after="80" w:line="300" w:lineRule="auto"/>
      </w:pPr>
      <w:r>
        <w:t>Ho letto il libro ______ mi hai consigliato.</w:t>
      </w:r>
    </w:p>
    <w:p w14:paraId="1C4ECC3A" w14:textId="77777777" w:rsidR="00F718C5" w:rsidRDefault="00000000">
      <w:pPr>
        <w:pStyle w:val="Paragrafoelenco"/>
        <w:numPr>
          <w:ilvl w:val="0"/>
          <w:numId w:val="3"/>
        </w:numPr>
        <w:spacing w:after="80" w:line="300" w:lineRule="auto"/>
      </w:pPr>
      <w:r>
        <w:t>La stanza ______ studio è piccola.</w:t>
      </w:r>
    </w:p>
    <w:p w14:paraId="15FD7BC1" w14:textId="77777777" w:rsidR="00F718C5" w:rsidRDefault="00000000">
      <w:pPr>
        <w:keepNext/>
        <w:pBdr>
          <w:bottom w:val="single" w:sz="12" w:space="2" w:color="5D4037"/>
        </w:pBdr>
        <w:spacing w:before="240" w:after="120" w:line="300" w:lineRule="auto"/>
      </w:pPr>
      <w:r>
        <w:rPr>
          <w:b/>
          <w:bCs/>
          <w:color w:val="5D4037"/>
          <w:sz w:val="26"/>
          <w:szCs w:val="26"/>
        </w:rPr>
        <w:t>Esercizio B: trasforma con il quale / la quale</w:t>
      </w:r>
    </w:p>
    <w:p w14:paraId="388154CF" w14:textId="77777777" w:rsidR="00F718C5" w:rsidRDefault="00000000">
      <w:pPr>
        <w:keepNext/>
        <w:spacing w:after="120" w:line="300" w:lineRule="auto"/>
      </w:pPr>
      <w:r>
        <w:t xml:space="preserve">Riscrivi la frase sostituendo il relativo con </w:t>
      </w:r>
      <w:r>
        <w:rPr>
          <w:b/>
          <w:bCs/>
        </w:rPr>
        <w:t>il quale, la quale, i quali, le quali</w:t>
      </w:r>
      <w:r>
        <w:t xml:space="preserve"> (con la preposizione, se c’è).</w:t>
      </w:r>
    </w:p>
    <w:p w14:paraId="549F5DCB" w14:textId="77777777" w:rsidR="00F718C5" w:rsidRDefault="00000000">
      <w:pPr>
        <w:pStyle w:val="Paragrafoelenco"/>
        <w:numPr>
          <w:ilvl w:val="0"/>
          <w:numId w:val="4"/>
        </w:numPr>
        <w:spacing w:after="80" w:line="300" w:lineRule="auto"/>
      </w:pPr>
      <w:r>
        <w:t>La ragazza a cui scrivo è francese.</w:t>
      </w:r>
    </w:p>
    <w:p w14:paraId="00DE115D" w14:textId="77777777" w:rsidR="00F718C5" w:rsidRDefault="00000000">
      <w:pPr>
        <w:pStyle w:val="Paragrafoelenco"/>
        <w:numPr>
          <w:ilvl w:val="0"/>
          <w:numId w:val="4"/>
        </w:numPr>
        <w:spacing w:after="80" w:line="300" w:lineRule="auto"/>
      </w:pPr>
      <w:r>
        <w:t>Il libro di cui parlo è giallo.</w:t>
      </w:r>
    </w:p>
    <w:p w14:paraId="624CBD61" w14:textId="77777777" w:rsidR="00F718C5" w:rsidRDefault="00000000">
      <w:pPr>
        <w:pStyle w:val="Paragrafoelenco"/>
        <w:numPr>
          <w:ilvl w:val="0"/>
          <w:numId w:val="4"/>
        </w:numPr>
        <w:spacing w:after="80" w:line="300" w:lineRule="auto"/>
      </w:pPr>
      <w:r>
        <w:t>Gli amici con cui esco sono simpatici.</w:t>
      </w:r>
    </w:p>
    <w:p w14:paraId="350A0C9B" w14:textId="77777777" w:rsidR="00F718C5" w:rsidRDefault="00000000">
      <w:pPr>
        <w:pStyle w:val="Paragrafoelenco"/>
        <w:numPr>
          <w:ilvl w:val="0"/>
          <w:numId w:val="4"/>
        </w:numPr>
        <w:spacing w:after="80" w:line="300" w:lineRule="auto"/>
      </w:pPr>
      <w:r>
        <w:t>Le città in cui siamo stati erano bellissime.</w:t>
      </w:r>
    </w:p>
    <w:p w14:paraId="5D92577F" w14:textId="77777777" w:rsidR="00F718C5" w:rsidRDefault="00000000">
      <w:pPr>
        <w:pStyle w:val="Paragrafoelenco"/>
        <w:numPr>
          <w:ilvl w:val="0"/>
          <w:numId w:val="4"/>
        </w:numPr>
        <w:spacing w:after="80" w:line="300" w:lineRule="auto"/>
      </w:pPr>
      <w:r>
        <w:t>La professoressa che ci insegna storia è severa.</w:t>
      </w:r>
    </w:p>
    <w:p w14:paraId="52337E06" w14:textId="77777777" w:rsidR="00F718C5" w:rsidRDefault="00000000">
      <w:r>
        <w:br w:type="page"/>
      </w:r>
    </w:p>
    <w:p w14:paraId="1C7692AF" w14:textId="77777777" w:rsidR="00F718C5" w:rsidRDefault="00000000">
      <w:pPr>
        <w:keepNext/>
        <w:pBdr>
          <w:bottom w:val="single" w:sz="12" w:space="2" w:color="8A6D00"/>
        </w:pBdr>
        <w:spacing w:before="240" w:after="120" w:line="300" w:lineRule="auto"/>
      </w:pPr>
      <w:r>
        <w:rPr>
          <w:b/>
          <w:bCs/>
          <w:color w:val="8A6D00"/>
          <w:sz w:val="26"/>
          <w:szCs w:val="26"/>
        </w:rPr>
        <w:lastRenderedPageBreak/>
        <w:t>Esercizio C: metti le virgole dove servono</w:t>
      </w:r>
    </w:p>
    <w:p w14:paraId="0BE609A3" w14:textId="77777777" w:rsidR="00F718C5" w:rsidRDefault="00000000">
      <w:pPr>
        <w:keepNext/>
        <w:spacing w:after="120" w:line="300" w:lineRule="auto"/>
      </w:pPr>
      <w:r>
        <w:t xml:space="preserve">Se la relativa è necessaria scrivi </w:t>
      </w:r>
      <w:r>
        <w:rPr>
          <w:b/>
          <w:bCs/>
        </w:rPr>
        <w:t>nessuna virgola</w:t>
      </w:r>
      <w:r>
        <w:t>; se è un inciso inserisci le virgole.</w:t>
      </w:r>
    </w:p>
    <w:p w14:paraId="130C5F53" w14:textId="77777777" w:rsidR="00F718C5" w:rsidRDefault="00000000">
      <w:pPr>
        <w:pStyle w:val="Paragrafoelenco"/>
        <w:numPr>
          <w:ilvl w:val="0"/>
          <w:numId w:val="5"/>
        </w:numPr>
        <w:spacing w:after="80" w:line="300" w:lineRule="auto"/>
      </w:pPr>
      <w:r>
        <w:t>Gli alunni che hanno finito il compito possono uscire.</w:t>
      </w:r>
    </w:p>
    <w:p w14:paraId="5CB1B3F7" w14:textId="77777777" w:rsidR="00F718C5" w:rsidRDefault="00000000">
      <w:pPr>
        <w:pStyle w:val="Paragrafoelenco"/>
        <w:numPr>
          <w:ilvl w:val="0"/>
          <w:numId w:val="5"/>
        </w:numPr>
        <w:spacing w:after="80" w:line="300" w:lineRule="auto"/>
      </w:pPr>
      <w:r>
        <w:t>Mia nonna che ha 80 anni cucina benissimo.</w:t>
      </w:r>
    </w:p>
    <w:p w14:paraId="2851E924" w14:textId="77777777" w:rsidR="00F718C5" w:rsidRDefault="00000000">
      <w:pPr>
        <w:pStyle w:val="Paragrafoelenco"/>
        <w:numPr>
          <w:ilvl w:val="0"/>
          <w:numId w:val="5"/>
        </w:numPr>
        <w:spacing w:after="80" w:line="300" w:lineRule="auto"/>
      </w:pPr>
      <w:r>
        <w:t>Marco che è il mio migliore amico gioca a calcio.</w:t>
      </w:r>
    </w:p>
    <w:p w14:paraId="6969DED2" w14:textId="77777777" w:rsidR="00F718C5" w:rsidRDefault="00000000">
      <w:pPr>
        <w:pStyle w:val="Paragrafoelenco"/>
        <w:numPr>
          <w:ilvl w:val="0"/>
          <w:numId w:val="5"/>
        </w:numPr>
        <w:spacing w:after="80" w:line="300" w:lineRule="auto"/>
      </w:pPr>
      <w:r>
        <w:t>Il cane che abbaia ogni notte è del vicino.</w:t>
      </w:r>
    </w:p>
    <w:p w14:paraId="1D9608D7" w14:textId="77777777" w:rsidR="00F718C5" w:rsidRDefault="00000000">
      <w:pPr>
        <w:pStyle w:val="Paragrafoelenco"/>
        <w:numPr>
          <w:ilvl w:val="0"/>
          <w:numId w:val="5"/>
        </w:numPr>
        <w:spacing w:after="80" w:line="300" w:lineRule="auto"/>
      </w:pPr>
      <w:r>
        <w:t>Ho incontrato Sara che mi ha salutato.</w:t>
      </w:r>
    </w:p>
    <w:p w14:paraId="1FDDDED3" w14:textId="77777777" w:rsidR="00F718C5" w:rsidRDefault="00000000">
      <w:pPr>
        <w:keepNext/>
        <w:pBdr>
          <w:bottom w:val="single" w:sz="12" w:space="2" w:color="1F4E79"/>
        </w:pBdr>
        <w:spacing w:before="240" w:after="120" w:line="300" w:lineRule="auto"/>
      </w:pPr>
      <w:r>
        <w:rPr>
          <w:b/>
          <w:bCs/>
          <w:color w:val="1F4E79"/>
          <w:sz w:val="26"/>
          <w:szCs w:val="26"/>
        </w:rPr>
        <w:t>Esercizio D: riconosci il pronome</w:t>
      </w:r>
    </w:p>
    <w:p w14:paraId="1DB9F967" w14:textId="77777777" w:rsidR="00F718C5" w:rsidRDefault="00000000">
      <w:pPr>
        <w:keepNext/>
        <w:spacing w:after="120" w:line="300" w:lineRule="auto"/>
      </w:pPr>
      <w:r>
        <w:t xml:space="preserve">Sottolinea i pronomi e scrivi di che tipo sono: </w:t>
      </w:r>
      <w:r>
        <w:rPr>
          <w:b/>
          <w:bCs/>
        </w:rPr>
        <w:t>personale, possessivo, dimostrativo, indefinito, relativo</w:t>
      </w:r>
      <w:r>
        <w:t>.</w:t>
      </w:r>
    </w:p>
    <w:p w14:paraId="02A1B977" w14:textId="77777777" w:rsidR="00F718C5" w:rsidRDefault="00000000">
      <w:pPr>
        <w:pStyle w:val="Paragrafoelenco"/>
        <w:numPr>
          <w:ilvl w:val="0"/>
          <w:numId w:val="6"/>
        </w:numPr>
        <w:spacing w:after="80" w:line="300" w:lineRule="auto"/>
      </w:pPr>
      <w:r>
        <w:t>Lo vedo spesso al parco.</w:t>
      </w:r>
    </w:p>
    <w:p w14:paraId="1154C3EE" w14:textId="77777777" w:rsidR="00F718C5" w:rsidRDefault="00000000">
      <w:pPr>
        <w:pStyle w:val="Paragrafoelenco"/>
        <w:numPr>
          <w:ilvl w:val="0"/>
          <w:numId w:val="6"/>
        </w:numPr>
        <w:spacing w:after="80" w:line="300" w:lineRule="auto"/>
      </w:pPr>
      <w:r>
        <w:t>Il mio è più grande del tuo.</w:t>
      </w:r>
    </w:p>
    <w:p w14:paraId="7BED2FB1" w14:textId="77777777" w:rsidR="00F718C5" w:rsidRDefault="00000000">
      <w:pPr>
        <w:pStyle w:val="Paragrafoelenco"/>
        <w:numPr>
          <w:ilvl w:val="0"/>
          <w:numId w:val="6"/>
        </w:numPr>
        <w:spacing w:after="80" w:line="300" w:lineRule="auto"/>
      </w:pPr>
      <w:r>
        <w:t>Quello è il ragazzo che cerco.</w:t>
      </w:r>
    </w:p>
    <w:p w14:paraId="554B8CEA" w14:textId="77777777" w:rsidR="00F718C5" w:rsidRDefault="00000000">
      <w:pPr>
        <w:pStyle w:val="Paragrafoelenco"/>
        <w:numPr>
          <w:ilvl w:val="0"/>
          <w:numId w:val="6"/>
        </w:numPr>
        <w:spacing w:after="80" w:line="300" w:lineRule="auto"/>
      </w:pPr>
      <w:r>
        <w:t>Qualcuno ha preso il mio quaderno.</w:t>
      </w:r>
    </w:p>
    <w:p w14:paraId="4E69D156" w14:textId="77777777" w:rsidR="00F718C5" w:rsidRDefault="00000000">
      <w:pPr>
        <w:pStyle w:val="Paragrafoelenco"/>
        <w:numPr>
          <w:ilvl w:val="0"/>
          <w:numId w:val="6"/>
        </w:numPr>
        <w:spacing w:after="80" w:line="300" w:lineRule="auto"/>
      </w:pPr>
      <w:r>
        <w:t>Ciò che dici è vero.</w:t>
      </w:r>
    </w:p>
    <w:p w14:paraId="4C90B266" w14:textId="77777777" w:rsidR="00F718C5" w:rsidRDefault="00000000">
      <w:pPr>
        <w:keepNext/>
        <w:pBdr>
          <w:bottom w:val="single" w:sz="12" w:space="2" w:color="B71C1C"/>
        </w:pBdr>
        <w:spacing w:before="240" w:after="120" w:line="300" w:lineRule="auto"/>
      </w:pPr>
      <w:r>
        <w:rPr>
          <w:b/>
          <w:bCs/>
          <w:color w:val="B71C1C"/>
          <w:sz w:val="26"/>
          <w:szCs w:val="26"/>
        </w:rPr>
        <w:t>Esercizio E: scomponi il pronome doppio</w:t>
      </w:r>
    </w:p>
    <w:p w14:paraId="6618CAF2" w14:textId="77777777" w:rsidR="00F718C5" w:rsidRDefault="00000000">
      <w:pPr>
        <w:keepNext/>
        <w:spacing w:after="120" w:line="300" w:lineRule="auto"/>
      </w:pPr>
      <w:r>
        <w:t xml:space="preserve">Riscrivi la frase sostituendo il pronome doppio con le sue due parti: </w:t>
      </w:r>
      <w:r>
        <w:rPr>
          <w:b/>
          <w:bCs/>
        </w:rPr>
        <w:t>colui che, qualunque persona che, ciò che, tutti quelli che, tutte quelle che</w:t>
      </w:r>
      <w:r>
        <w:t>.</w:t>
      </w:r>
    </w:p>
    <w:p w14:paraId="602E8239" w14:textId="77777777" w:rsidR="00F718C5" w:rsidRDefault="00000000">
      <w:pPr>
        <w:pStyle w:val="Paragrafoelenco"/>
        <w:numPr>
          <w:ilvl w:val="0"/>
          <w:numId w:val="7"/>
        </w:numPr>
        <w:spacing w:after="80" w:line="300" w:lineRule="auto"/>
      </w:pPr>
      <w:r>
        <w:t>Chi studia con impegno ottiene buoni risultati.</w:t>
      </w:r>
    </w:p>
    <w:p w14:paraId="7346BC84" w14:textId="77777777" w:rsidR="00F718C5" w:rsidRDefault="00000000">
      <w:pPr>
        <w:pStyle w:val="Paragrafoelenco"/>
        <w:numPr>
          <w:ilvl w:val="0"/>
          <w:numId w:val="7"/>
        </w:numPr>
        <w:spacing w:after="80" w:line="300" w:lineRule="auto"/>
      </w:pPr>
      <w:r>
        <w:t>Chiunque ti conosce ti vuole bene.</w:t>
      </w:r>
    </w:p>
    <w:p w14:paraId="7BBAFECC" w14:textId="77777777" w:rsidR="00F718C5" w:rsidRDefault="00000000">
      <w:pPr>
        <w:pStyle w:val="Paragrafoelenco"/>
        <w:numPr>
          <w:ilvl w:val="0"/>
          <w:numId w:val="7"/>
        </w:numPr>
        <w:spacing w:after="80" w:line="300" w:lineRule="auto"/>
      </w:pPr>
      <w:r>
        <w:t>Ho mangiato quanto mi hai preparato.</w:t>
      </w:r>
    </w:p>
    <w:p w14:paraId="4FCDD90F" w14:textId="77777777" w:rsidR="00F718C5" w:rsidRDefault="00000000">
      <w:pPr>
        <w:pStyle w:val="Paragrafoelenco"/>
        <w:numPr>
          <w:ilvl w:val="0"/>
          <w:numId w:val="7"/>
        </w:numPr>
        <w:spacing w:after="80" w:line="300" w:lineRule="auto"/>
      </w:pPr>
      <w:r>
        <w:t>Quanti hanno finito il compito possono uscire.</w:t>
      </w:r>
    </w:p>
    <w:p w14:paraId="270D0585" w14:textId="77777777" w:rsidR="00F718C5" w:rsidRDefault="00000000">
      <w:pPr>
        <w:pStyle w:val="Paragrafoelenco"/>
        <w:numPr>
          <w:ilvl w:val="0"/>
          <w:numId w:val="7"/>
        </w:numPr>
        <w:spacing w:after="80" w:line="300" w:lineRule="auto"/>
      </w:pPr>
      <w:r>
        <w:t>Parlo con chi mi ascolta.</w:t>
      </w:r>
    </w:p>
    <w:p w14:paraId="39997677" w14:textId="77777777" w:rsidR="00F718C5" w:rsidRDefault="00000000">
      <w:pPr>
        <w:pStyle w:val="Paragrafoelenco"/>
        <w:numPr>
          <w:ilvl w:val="0"/>
          <w:numId w:val="7"/>
        </w:numPr>
        <w:spacing w:after="80" w:line="300" w:lineRule="auto"/>
      </w:pPr>
      <w:r>
        <w:t>Quante sono venute alla festa si sono divertite.</w:t>
      </w:r>
    </w:p>
    <w:p w14:paraId="4F628115" w14:textId="77777777" w:rsidR="00F718C5" w:rsidRDefault="00000000">
      <w:r>
        <w:br w:type="page"/>
      </w:r>
    </w:p>
    <w:p w14:paraId="10FED1E8" w14:textId="77777777" w:rsidR="00F718C5" w:rsidRDefault="00000000">
      <w:pPr>
        <w:keepNext/>
        <w:pBdr>
          <w:top w:val="single" w:sz="12" w:space="6" w:color="37474F"/>
          <w:left w:val="single" w:sz="12" w:space="6" w:color="37474F"/>
          <w:bottom w:val="single" w:sz="12" w:space="6" w:color="37474F"/>
          <w:right w:val="single" w:sz="12" w:space="6" w:color="37474F"/>
        </w:pBdr>
        <w:shd w:val="clear" w:color="auto" w:fill="37474F"/>
        <w:spacing w:before="360" w:after="200" w:line="320" w:lineRule="auto"/>
        <w:ind w:left="120" w:right="120"/>
      </w:pPr>
      <w:r>
        <w:rPr>
          <w:b/>
          <w:bCs/>
          <w:color w:val="FFFFFF"/>
          <w:sz w:val="32"/>
          <w:szCs w:val="32"/>
        </w:rPr>
        <w:lastRenderedPageBreak/>
        <w:t>Soluzioni (per l’adulto)</w:t>
      </w:r>
    </w:p>
    <w:p w14:paraId="1AC76B81" w14:textId="77777777" w:rsidR="00F718C5" w:rsidRDefault="00000000">
      <w:pPr>
        <w:keepNext/>
        <w:pBdr>
          <w:bottom w:val="single" w:sz="12" w:space="2" w:color="00796B"/>
        </w:pBdr>
        <w:spacing w:before="240" w:after="120" w:line="300" w:lineRule="auto"/>
      </w:pPr>
      <w:r>
        <w:rPr>
          <w:b/>
          <w:bCs/>
          <w:color w:val="00796B"/>
          <w:sz w:val="26"/>
          <w:szCs w:val="26"/>
        </w:rPr>
        <w:t>Esercizio A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400"/>
        <w:gridCol w:w="6706"/>
      </w:tblGrid>
      <w:tr w:rsidR="00F718C5" w14:paraId="3476362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79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3EC82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N.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79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51D5A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Risposta</w:t>
            </w:r>
          </w:p>
        </w:tc>
        <w:tc>
          <w:tcPr>
            <w:tcW w:w="6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79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3F5B6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Perché</w:t>
            </w:r>
          </w:p>
        </w:tc>
      </w:tr>
      <w:tr w:rsidR="00F718C5" w14:paraId="60F5DF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F0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8A414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color w:val="00796B"/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B5D4C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che</w:t>
            </w:r>
          </w:p>
        </w:tc>
        <w:tc>
          <w:tcPr>
            <w:tcW w:w="6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6F1C4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Ho visto il film: niente preposizione.</w:t>
            </w:r>
          </w:p>
        </w:tc>
      </w:tr>
      <w:tr w:rsidR="00F718C5" w14:paraId="27033F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F0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E5A58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color w:val="00796B"/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CBBE2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in cui</w:t>
            </w:r>
          </w:p>
        </w:tc>
        <w:tc>
          <w:tcPr>
            <w:tcW w:w="6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0A5BE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Sono nato nella città: serve «in».</w:t>
            </w:r>
          </w:p>
        </w:tc>
      </w:tr>
      <w:tr w:rsidR="00F718C5" w14:paraId="58194F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F0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FEED9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color w:val="00796B"/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AC311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a cui</w:t>
            </w:r>
          </w:p>
        </w:tc>
        <w:tc>
          <w:tcPr>
            <w:tcW w:w="6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A1A8D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Ho prestato il quaderno al compagno (a chi?): serve «a».</w:t>
            </w:r>
          </w:p>
        </w:tc>
      </w:tr>
      <w:tr w:rsidR="00F718C5" w14:paraId="450D28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F0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0234F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color w:val="00796B"/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76F68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con cui</w:t>
            </w:r>
          </w:p>
        </w:tc>
        <w:tc>
          <w:tcPr>
            <w:tcW w:w="6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9BD39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Parlo con l’amica.</w:t>
            </w:r>
          </w:p>
        </w:tc>
      </w:tr>
      <w:tr w:rsidR="00F718C5" w14:paraId="3E0114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F0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0F697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color w:val="00796B"/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0B21B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che</w:t>
            </w:r>
          </w:p>
        </w:tc>
        <w:tc>
          <w:tcPr>
            <w:tcW w:w="6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D98F0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Il cane ama giocare: il relativo indica chi compie l’azione.</w:t>
            </w:r>
          </w:p>
        </w:tc>
      </w:tr>
      <w:tr w:rsidR="00F718C5" w14:paraId="141442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F0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D2EA7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color w:val="00796B"/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392FD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il cui</w:t>
            </w:r>
          </w:p>
        </w:tc>
        <w:tc>
          <w:tcPr>
            <w:tcW w:w="6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AB0FA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Lo zaino del ragazzo: è «di cui» davanti a un nome: il cui, perché zaino è maschile.</w:t>
            </w:r>
          </w:p>
        </w:tc>
      </w:tr>
      <w:tr w:rsidR="00F718C5" w14:paraId="6A7113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F0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8029B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color w:val="00796B"/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8F27D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che</w:t>
            </w:r>
          </w:p>
        </w:tc>
        <w:tc>
          <w:tcPr>
            <w:tcW w:w="6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B7AC2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Mi hai consigliato il libro: niente preposizione.</w:t>
            </w:r>
          </w:p>
        </w:tc>
      </w:tr>
      <w:tr w:rsidR="00F718C5" w14:paraId="246D11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F0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CE4B1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color w:val="00796B"/>
                <w:sz w:val="20"/>
                <w:szCs w:val="20"/>
              </w:rPr>
              <w:t>8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E02AF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in cui</w:t>
            </w:r>
          </w:p>
        </w:tc>
        <w:tc>
          <w:tcPr>
            <w:tcW w:w="6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9F01B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Studio nella stanza: serve «in».</w:t>
            </w:r>
          </w:p>
        </w:tc>
      </w:tr>
    </w:tbl>
    <w:p w14:paraId="073D9A7B" w14:textId="77777777" w:rsidR="00F718C5" w:rsidRDefault="00000000">
      <w:pPr>
        <w:keepNext/>
        <w:pBdr>
          <w:bottom w:val="single" w:sz="12" w:space="2" w:color="5D4037"/>
        </w:pBdr>
        <w:spacing w:before="240" w:after="120" w:line="300" w:lineRule="auto"/>
      </w:pPr>
      <w:r>
        <w:rPr>
          <w:b/>
          <w:bCs/>
          <w:color w:val="5D4037"/>
          <w:sz w:val="26"/>
          <w:szCs w:val="26"/>
        </w:rPr>
        <w:t>Esercizio B</w:t>
      </w:r>
    </w:p>
    <w:p w14:paraId="615C1C8D" w14:textId="77777777" w:rsidR="00F718C5" w:rsidRDefault="00000000">
      <w:pPr>
        <w:spacing w:after="80" w:line="300" w:lineRule="auto"/>
      </w:pPr>
      <w:r>
        <w:t xml:space="preserve">1. La ragazza </w:t>
      </w:r>
      <w:r>
        <w:rPr>
          <w:b/>
          <w:bCs/>
        </w:rPr>
        <w:t>alla quale</w:t>
      </w:r>
      <w:r>
        <w:t xml:space="preserve"> scrivo è francese.</w:t>
      </w:r>
    </w:p>
    <w:p w14:paraId="25C02C15" w14:textId="77777777" w:rsidR="00F718C5" w:rsidRDefault="00000000">
      <w:pPr>
        <w:spacing w:after="80" w:line="300" w:lineRule="auto"/>
      </w:pPr>
      <w:r>
        <w:t xml:space="preserve">2. Il libro </w:t>
      </w:r>
      <w:r>
        <w:rPr>
          <w:b/>
          <w:bCs/>
        </w:rPr>
        <w:t>del quale</w:t>
      </w:r>
      <w:r>
        <w:t xml:space="preserve"> parlo è giallo.</w:t>
      </w:r>
    </w:p>
    <w:p w14:paraId="5867F9D1" w14:textId="77777777" w:rsidR="00F718C5" w:rsidRDefault="00000000">
      <w:pPr>
        <w:spacing w:after="80" w:line="300" w:lineRule="auto"/>
      </w:pPr>
      <w:r>
        <w:t xml:space="preserve">3. Gli amici </w:t>
      </w:r>
      <w:r>
        <w:rPr>
          <w:b/>
          <w:bCs/>
        </w:rPr>
        <w:t>con i quali</w:t>
      </w:r>
      <w:r>
        <w:t xml:space="preserve"> (o </w:t>
      </w:r>
      <w:r>
        <w:rPr>
          <w:b/>
          <w:bCs/>
        </w:rPr>
        <w:t>coi quali</w:t>
      </w:r>
      <w:r>
        <w:t>) esco sono simpatici.</w:t>
      </w:r>
    </w:p>
    <w:p w14:paraId="27E7BF1D" w14:textId="77777777" w:rsidR="00F718C5" w:rsidRDefault="00000000">
      <w:pPr>
        <w:spacing w:after="80" w:line="300" w:lineRule="auto"/>
      </w:pPr>
      <w:r>
        <w:t xml:space="preserve">4. Le città </w:t>
      </w:r>
      <w:r>
        <w:rPr>
          <w:b/>
          <w:bCs/>
        </w:rPr>
        <w:t>nelle quali</w:t>
      </w:r>
      <w:r>
        <w:t xml:space="preserve"> siamo stati erano bellissime.</w:t>
      </w:r>
    </w:p>
    <w:p w14:paraId="009B7C81" w14:textId="77777777" w:rsidR="00F718C5" w:rsidRDefault="00000000">
      <w:pPr>
        <w:spacing w:after="80" w:line="300" w:lineRule="auto"/>
      </w:pPr>
      <w:r>
        <w:t xml:space="preserve">5. La professoressa, </w:t>
      </w:r>
      <w:r>
        <w:rPr>
          <w:b/>
          <w:bCs/>
        </w:rPr>
        <w:t>la quale</w:t>
      </w:r>
      <w:r>
        <w:t xml:space="preserve"> ci insegna storia, è severa. (con le virgole è più naturale)</w:t>
      </w:r>
    </w:p>
    <w:p w14:paraId="6804007B" w14:textId="77777777" w:rsidR="00F718C5" w:rsidRDefault="00000000">
      <w:pPr>
        <w:keepNext/>
        <w:pBdr>
          <w:bottom w:val="single" w:sz="12" w:space="2" w:color="8A6D00"/>
        </w:pBdr>
        <w:spacing w:before="240" w:after="120" w:line="300" w:lineRule="auto"/>
      </w:pPr>
      <w:r>
        <w:rPr>
          <w:b/>
          <w:bCs/>
          <w:color w:val="8A6D00"/>
          <w:sz w:val="26"/>
          <w:szCs w:val="26"/>
        </w:rPr>
        <w:t>Esercizio C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4400"/>
        <w:gridCol w:w="4706"/>
      </w:tblGrid>
      <w:tr w:rsidR="00F718C5" w14:paraId="19D1231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A6D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3618C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N.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A6D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22E9F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Frase corretta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A6D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35FDA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Perché</w:t>
            </w:r>
          </w:p>
        </w:tc>
      </w:tr>
      <w:tr w:rsidR="00F718C5" w14:paraId="04A731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3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BC442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color w:val="8A6D00"/>
                <w:sz w:val="20"/>
                <w:szCs w:val="20"/>
              </w:rPr>
              <w:t>1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4D379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Gli alunni che hanno finito il compito possono uscire.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184F9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Restrittiva: solo quelli che hanno finito. Nessuna virgola.</w:t>
            </w:r>
          </w:p>
        </w:tc>
      </w:tr>
      <w:tr w:rsidR="00F718C5" w14:paraId="466977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3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95A90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color w:val="8A6D00"/>
                <w:sz w:val="20"/>
                <w:szCs w:val="20"/>
              </w:rPr>
              <w:t>2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418E1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Mia nonna, che ha 80 anni, cucina benissimo.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B7662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Inciso: la nonna è una sola.</w:t>
            </w:r>
          </w:p>
        </w:tc>
      </w:tr>
      <w:tr w:rsidR="00F718C5" w14:paraId="3390E4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3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DD090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color w:val="8A6D00"/>
                <w:sz w:val="20"/>
                <w:szCs w:val="20"/>
              </w:rPr>
              <w:t>3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70EA3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Marco, che è il mio migliore amico, gioca a calcio.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95363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Nome proprio: inciso.</w:t>
            </w:r>
          </w:p>
        </w:tc>
      </w:tr>
      <w:tr w:rsidR="00F718C5" w14:paraId="4719AC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3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896F8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color w:val="8A6D00"/>
                <w:sz w:val="20"/>
                <w:szCs w:val="20"/>
              </w:rPr>
              <w:t>4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492B7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Il cane che abbaia ogni notte è del vicino.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D6288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Restrittiva: dice quale cane. Nessuna virgola.</w:t>
            </w:r>
          </w:p>
        </w:tc>
      </w:tr>
      <w:tr w:rsidR="00F718C5" w14:paraId="03090B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3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9AAB0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color w:val="8A6D00"/>
                <w:sz w:val="20"/>
                <w:szCs w:val="20"/>
              </w:rPr>
              <w:t>5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5FE7A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Ho incontrato Sara, che mi ha salutato.</w:t>
            </w:r>
          </w:p>
        </w:tc>
        <w:tc>
          <w:tcPr>
            <w:tcW w:w="4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04E50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Inciso alla fine: una virgola e poi il punto.</w:t>
            </w:r>
          </w:p>
        </w:tc>
      </w:tr>
    </w:tbl>
    <w:p w14:paraId="0CFEE5CA" w14:textId="77777777" w:rsidR="00F718C5" w:rsidRDefault="00000000">
      <w:pPr>
        <w:keepNext/>
        <w:pBdr>
          <w:bottom w:val="single" w:sz="12" w:space="2" w:color="1F4E79"/>
        </w:pBdr>
        <w:spacing w:before="240" w:after="120" w:line="300" w:lineRule="auto"/>
      </w:pPr>
      <w:r>
        <w:rPr>
          <w:b/>
          <w:bCs/>
          <w:color w:val="1F4E79"/>
          <w:sz w:val="26"/>
          <w:szCs w:val="26"/>
        </w:rPr>
        <w:lastRenderedPageBreak/>
        <w:t>Esercizio D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000"/>
        <w:gridCol w:w="6106"/>
      </w:tblGrid>
      <w:tr w:rsidR="00F718C5" w14:paraId="02BD1A2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23673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N.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FAFDD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Pronomi</w:t>
            </w:r>
          </w:p>
        </w:tc>
        <w:tc>
          <w:tcPr>
            <w:tcW w:w="61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A708F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</w:tr>
      <w:tr w:rsidR="00F718C5" w14:paraId="56B73B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0C6CC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color w:val="1F4E79"/>
                <w:sz w:val="20"/>
                <w:szCs w:val="20"/>
              </w:rPr>
              <w:t>1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75348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Lo</w:t>
            </w:r>
          </w:p>
        </w:tc>
        <w:tc>
          <w:tcPr>
            <w:tcW w:w="61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2D377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Pronome personale.</w:t>
            </w:r>
          </w:p>
        </w:tc>
      </w:tr>
      <w:tr w:rsidR="00F718C5" w14:paraId="0DBAAF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9EFBC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color w:val="1F4E79"/>
                <w:sz w:val="20"/>
                <w:szCs w:val="20"/>
              </w:rPr>
              <w:t>2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ED17E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Il mio, del tuo</w:t>
            </w:r>
          </w:p>
        </w:tc>
        <w:tc>
          <w:tcPr>
            <w:tcW w:w="61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7B295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Pronomi possessivi: stanno da soli al posto di un nome.</w:t>
            </w:r>
          </w:p>
        </w:tc>
      </w:tr>
      <w:tr w:rsidR="00F718C5" w14:paraId="00EE19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DC9A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color w:val="1F4E79"/>
                <w:sz w:val="20"/>
                <w:szCs w:val="20"/>
              </w:rPr>
              <w:t>3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AF0A3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Quello, che</w:t>
            </w:r>
          </w:p>
        </w:tc>
        <w:tc>
          <w:tcPr>
            <w:tcW w:w="61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E7E3F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Quello è dimostrativo; che è relativo (sostituisce «il ragazzo»).</w:t>
            </w:r>
          </w:p>
        </w:tc>
      </w:tr>
      <w:tr w:rsidR="00F718C5" w14:paraId="12442F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1F23D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color w:val="1F4E79"/>
                <w:sz w:val="20"/>
                <w:szCs w:val="20"/>
              </w:rPr>
              <w:t>4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6FC3B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Qualcuno, mio</w:t>
            </w:r>
          </w:p>
        </w:tc>
        <w:tc>
          <w:tcPr>
            <w:tcW w:w="61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74237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Qualcuno è indefinito; mio è possessivo (qui aggettivo, accompagna «quaderno»).</w:t>
            </w:r>
          </w:p>
        </w:tc>
      </w:tr>
      <w:tr w:rsidR="00F718C5" w14:paraId="07C056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1A39E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color w:val="1F4E79"/>
                <w:sz w:val="20"/>
                <w:szCs w:val="20"/>
              </w:rPr>
              <w:t>5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ECB59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Ciò, che</w:t>
            </w:r>
          </w:p>
        </w:tc>
        <w:tc>
          <w:tcPr>
            <w:tcW w:w="61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C0534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>Ciò è dimostrativo; che è relativo (ciò che = quello che).</w:t>
            </w:r>
          </w:p>
        </w:tc>
      </w:tr>
    </w:tbl>
    <w:p w14:paraId="78C86E46" w14:textId="77777777" w:rsidR="00F718C5" w:rsidRDefault="00000000">
      <w:pPr>
        <w:keepNext/>
        <w:pBdr>
          <w:bottom w:val="single" w:sz="12" w:space="2" w:color="B71C1C"/>
        </w:pBdr>
        <w:spacing w:before="240" w:after="120" w:line="300" w:lineRule="auto"/>
      </w:pPr>
      <w:r>
        <w:rPr>
          <w:b/>
          <w:bCs/>
          <w:color w:val="B71C1C"/>
          <w:sz w:val="26"/>
          <w:szCs w:val="26"/>
        </w:rPr>
        <w:t>Esercizio E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9106"/>
      </w:tblGrid>
      <w:tr w:rsidR="00F718C5" w14:paraId="41F5873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71C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B6313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N.</w:t>
            </w:r>
          </w:p>
        </w:tc>
        <w:tc>
          <w:tcPr>
            <w:tcW w:w="91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71C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49C1B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Scomposizione</w:t>
            </w:r>
          </w:p>
        </w:tc>
      </w:tr>
      <w:tr w:rsidR="00F718C5" w14:paraId="032537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1D0F5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color w:val="B71C1C"/>
                <w:sz w:val="20"/>
                <w:szCs w:val="20"/>
              </w:rPr>
              <w:t>1</w:t>
            </w:r>
          </w:p>
        </w:tc>
        <w:tc>
          <w:tcPr>
            <w:tcW w:w="91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9F768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Colui che</w:t>
            </w:r>
            <w:r>
              <w:rPr>
                <w:sz w:val="20"/>
                <w:szCs w:val="20"/>
              </w:rPr>
              <w:t xml:space="preserve"> studia con impegno ottiene buoni risultati.</w:t>
            </w:r>
          </w:p>
        </w:tc>
      </w:tr>
      <w:tr w:rsidR="00F718C5" w14:paraId="008FDF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527EF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color w:val="B71C1C"/>
                <w:sz w:val="20"/>
                <w:szCs w:val="20"/>
              </w:rPr>
              <w:t>2</w:t>
            </w:r>
          </w:p>
        </w:tc>
        <w:tc>
          <w:tcPr>
            <w:tcW w:w="91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9D7FE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Qualunque persona che</w:t>
            </w:r>
            <w:r>
              <w:rPr>
                <w:sz w:val="20"/>
                <w:szCs w:val="20"/>
              </w:rPr>
              <w:t xml:space="preserve"> ti conosce ti vuole bene.</w:t>
            </w:r>
          </w:p>
        </w:tc>
      </w:tr>
      <w:tr w:rsidR="00F718C5" w14:paraId="74F172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B1C42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color w:val="B71C1C"/>
                <w:sz w:val="20"/>
                <w:szCs w:val="20"/>
              </w:rPr>
              <w:t>3</w:t>
            </w:r>
          </w:p>
        </w:tc>
        <w:tc>
          <w:tcPr>
            <w:tcW w:w="91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7EAA4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Ho mangiato </w:t>
            </w:r>
            <w:r>
              <w:rPr>
                <w:b/>
                <w:bCs/>
                <w:sz w:val="20"/>
                <w:szCs w:val="20"/>
              </w:rPr>
              <w:t>tutto ciò che</w:t>
            </w:r>
            <w:r>
              <w:rPr>
                <w:sz w:val="20"/>
                <w:szCs w:val="20"/>
              </w:rPr>
              <w:t xml:space="preserve"> mi hai preparato.</w:t>
            </w:r>
          </w:p>
        </w:tc>
      </w:tr>
      <w:tr w:rsidR="00F718C5" w14:paraId="1DBBD6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937F4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color w:val="B71C1C"/>
                <w:sz w:val="20"/>
                <w:szCs w:val="20"/>
              </w:rPr>
              <w:t>4</w:t>
            </w:r>
          </w:p>
        </w:tc>
        <w:tc>
          <w:tcPr>
            <w:tcW w:w="91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47510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Tutti quelli che</w:t>
            </w:r>
            <w:r>
              <w:rPr>
                <w:sz w:val="20"/>
                <w:szCs w:val="20"/>
              </w:rPr>
              <w:t xml:space="preserve"> hanno finito il compito possono uscire.</w:t>
            </w:r>
          </w:p>
        </w:tc>
      </w:tr>
      <w:tr w:rsidR="00F718C5" w14:paraId="7A0AF2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1F294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color w:val="B71C1C"/>
                <w:sz w:val="20"/>
                <w:szCs w:val="20"/>
              </w:rPr>
              <w:t>5</w:t>
            </w:r>
          </w:p>
        </w:tc>
        <w:tc>
          <w:tcPr>
            <w:tcW w:w="91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3E312" w14:textId="77777777" w:rsidR="00F718C5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Parlo con </w:t>
            </w:r>
            <w:r>
              <w:rPr>
                <w:b/>
                <w:bCs/>
                <w:sz w:val="20"/>
                <w:szCs w:val="20"/>
              </w:rPr>
              <w:t>colui che</w:t>
            </w:r>
            <w:r>
              <w:rPr>
                <w:sz w:val="20"/>
                <w:szCs w:val="20"/>
              </w:rPr>
              <w:t xml:space="preserve"> mi ascolta. (la preposizione con resta davanti)</w:t>
            </w:r>
          </w:p>
        </w:tc>
      </w:tr>
      <w:tr w:rsidR="00F718C5" w14:paraId="2E2195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56FCA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color w:val="B71C1C"/>
                <w:sz w:val="20"/>
                <w:szCs w:val="20"/>
              </w:rPr>
              <w:t>6</w:t>
            </w:r>
          </w:p>
        </w:tc>
        <w:tc>
          <w:tcPr>
            <w:tcW w:w="91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E445E" w14:textId="77777777" w:rsidR="00F718C5" w:rsidRDefault="00000000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Tutte quelle che</w:t>
            </w:r>
            <w:r>
              <w:rPr>
                <w:sz w:val="20"/>
                <w:szCs w:val="20"/>
              </w:rPr>
              <w:t xml:space="preserve"> sono venute alla festa si sono divertite.</w:t>
            </w:r>
          </w:p>
        </w:tc>
      </w:tr>
    </w:tbl>
    <w:p w14:paraId="59722B8A" w14:textId="77777777" w:rsidR="00DD7748" w:rsidRDefault="00DD7748"/>
    <w:sectPr w:rsidR="00DD7748">
      <w:headerReference w:type="default" r:id="rId7"/>
      <w:footerReference w:type="default" r:id="rId8"/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158FB6" w14:textId="77777777" w:rsidR="00DD7748" w:rsidRDefault="00DD7748">
      <w:r>
        <w:separator/>
      </w:r>
    </w:p>
  </w:endnote>
  <w:endnote w:type="continuationSeparator" w:id="0">
    <w:p w14:paraId="68BC68B7" w14:textId="77777777" w:rsidR="00DD7748" w:rsidRDefault="00DD77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6D669" w14:textId="77777777" w:rsidR="00F718C5" w:rsidRDefault="00000000">
    <w:pPr>
      <w:jc w:val="center"/>
    </w:pPr>
    <w:r>
      <w:rPr>
        <w:color w:val="7F7F7F"/>
        <w:sz w:val="16"/>
        <w:szCs w:val="16"/>
      </w:rPr>
      <w:t xml:space="preserve">Pagina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>
      <w:rPr>
        <w:color w:val="7F7F7F"/>
        <w:sz w:val="16"/>
        <w:szCs w:val="16"/>
      </w:rPr>
      <w:fldChar w:fldCharType="separate"/>
    </w:r>
    <w:r w:rsidR="00BC2BF9">
      <w:rPr>
        <w:noProof/>
        <w:color w:val="7F7F7F"/>
        <w:sz w:val="16"/>
        <w:szCs w:val="16"/>
      </w:rPr>
      <w:t>1</w:t>
    </w:r>
    <w:r>
      <w:rPr>
        <w:color w:val="7F7F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2EF63C" w14:textId="77777777" w:rsidR="00DD7748" w:rsidRDefault="00DD7748">
      <w:r>
        <w:separator/>
      </w:r>
    </w:p>
  </w:footnote>
  <w:footnote w:type="continuationSeparator" w:id="0">
    <w:p w14:paraId="7021E15D" w14:textId="77777777" w:rsidR="00DD7748" w:rsidRDefault="00DD77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2EFAF" w14:textId="77777777" w:rsidR="00F718C5" w:rsidRDefault="00000000">
    <w:pPr>
      <w:jc w:val="right"/>
    </w:pPr>
    <w:r>
      <w:rPr>
        <w:color w:val="7F7F7F"/>
        <w:sz w:val="16"/>
        <w:szCs w:val="16"/>
      </w:rPr>
      <w:t>Schema sui pronomi · Seconda media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667B0"/>
    <w:multiLevelType w:val="hybridMultilevel"/>
    <w:tmpl w:val="2026A332"/>
    <w:lvl w:ilvl="0" w:tplc="38022660">
      <w:start w:val="1"/>
      <w:numFmt w:val="bullet"/>
      <w:lvlText w:val="•"/>
      <w:lvlJc w:val="left"/>
      <w:pPr>
        <w:ind w:left="420" w:hanging="260"/>
      </w:pPr>
    </w:lvl>
    <w:lvl w:ilvl="1" w:tplc="BA501A94">
      <w:numFmt w:val="decimal"/>
      <w:lvlText w:val=""/>
      <w:lvlJc w:val="left"/>
    </w:lvl>
    <w:lvl w:ilvl="2" w:tplc="18F248CE">
      <w:numFmt w:val="decimal"/>
      <w:lvlText w:val=""/>
      <w:lvlJc w:val="left"/>
    </w:lvl>
    <w:lvl w:ilvl="3" w:tplc="7C900C5C">
      <w:numFmt w:val="decimal"/>
      <w:lvlText w:val=""/>
      <w:lvlJc w:val="left"/>
    </w:lvl>
    <w:lvl w:ilvl="4" w:tplc="96781298">
      <w:numFmt w:val="decimal"/>
      <w:lvlText w:val=""/>
      <w:lvlJc w:val="left"/>
    </w:lvl>
    <w:lvl w:ilvl="5" w:tplc="A4586080">
      <w:numFmt w:val="decimal"/>
      <w:lvlText w:val=""/>
      <w:lvlJc w:val="left"/>
    </w:lvl>
    <w:lvl w:ilvl="6" w:tplc="737A6E5E">
      <w:numFmt w:val="decimal"/>
      <w:lvlText w:val=""/>
      <w:lvlJc w:val="left"/>
    </w:lvl>
    <w:lvl w:ilvl="7" w:tplc="830E5676">
      <w:numFmt w:val="decimal"/>
      <w:lvlText w:val=""/>
      <w:lvlJc w:val="left"/>
    </w:lvl>
    <w:lvl w:ilvl="8" w:tplc="62B8A7FC">
      <w:numFmt w:val="decimal"/>
      <w:lvlText w:val=""/>
      <w:lvlJc w:val="left"/>
    </w:lvl>
  </w:abstractNum>
  <w:abstractNum w:abstractNumId="1" w15:restartNumberingAfterBreak="0">
    <w:nsid w:val="208C442E"/>
    <w:multiLevelType w:val="hybridMultilevel"/>
    <w:tmpl w:val="D152D9F8"/>
    <w:lvl w:ilvl="0" w:tplc="B05A158A">
      <w:start w:val="1"/>
      <w:numFmt w:val="decimal"/>
      <w:lvlText w:val="%1."/>
      <w:lvlJc w:val="left"/>
      <w:pPr>
        <w:ind w:left="540" w:hanging="360"/>
      </w:pPr>
      <w:rPr>
        <w:b/>
        <w:bCs/>
      </w:rPr>
    </w:lvl>
    <w:lvl w:ilvl="1" w:tplc="D70A5D12">
      <w:numFmt w:val="decimal"/>
      <w:lvlText w:val=""/>
      <w:lvlJc w:val="left"/>
    </w:lvl>
    <w:lvl w:ilvl="2" w:tplc="F948E44E">
      <w:numFmt w:val="decimal"/>
      <w:lvlText w:val=""/>
      <w:lvlJc w:val="left"/>
    </w:lvl>
    <w:lvl w:ilvl="3" w:tplc="3FBEDA5C">
      <w:numFmt w:val="decimal"/>
      <w:lvlText w:val=""/>
      <w:lvlJc w:val="left"/>
    </w:lvl>
    <w:lvl w:ilvl="4" w:tplc="8460FBEC">
      <w:numFmt w:val="decimal"/>
      <w:lvlText w:val=""/>
      <w:lvlJc w:val="left"/>
    </w:lvl>
    <w:lvl w:ilvl="5" w:tplc="4DD2D778">
      <w:numFmt w:val="decimal"/>
      <w:lvlText w:val=""/>
      <w:lvlJc w:val="left"/>
    </w:lvl>
    <w:lvl w:ilvl="6" w:tplc="CF129A96">
      <w:numFmt w:val="decimal"/>
      <w:lvlText w:val=""/>
      <w:lvlJc w:val="left"/>
    </w:lvl>
    <w:lvl w:ilvl="7" w:tplc="DA00C1BE">
      <w:numFmt w:val="decimal"/>
      <w:lvlText w:val=""/>
      <w:lvlJc w:val="left"/>
    </w:lvl>
    <w:lvl w:ilvl="8" w:tplc="15F80B4C">
      <w:numFmt w:val="decimal"/>
      <w:lvlText w:val=""/>
      <w:lvlJc w:val="left"/>
    </w:lvl>
  </w:abstractNum>
  <w:abstractNum w:abstractNumId="2" w15:restartNumberingAfterBreak="0">
    <w:nsid w:val="2E4C4DFB"/>
    <w:multiLevelType w:val="hybridMultilevel"/>
    <w:tmpl w:val="AE3CC0B8"/>
    <w:lvl w:ilvl="0" w:tplc="E58CCECC">
      <w:start w:val="1"/>
      <w:numFmt w:val="decimal"/>
      <w:lvlText w:val="%1."/>
      <w:lvlJc w:val="left"/>
      <w:pPr>
        <w:ind w:left="540" w:hanging="360"/>
      </w:pPr>
      <w:rPr>
        <w:b/>
        <w:bCs/>
      </w:rPr>
    </w:lvl>
    <w:lvl w:ilvl="1" w:tplc="E678479A">
      <w:numFmt w:val="decimal"/>
      <w:lvlText w:val=""/>
      <w:lvlJc w:val="left"/>
    </w:lvl>
    <w:lvl w:ilvl="2" w:tplc="4126B17E">
      <w:numFmt w:val="decimal"/>
      <w:lvlText w:val=""/>
      <w:lvlJc w:val="left"/>
    </w:lvl>
    <w:lvl w:ilvl="3" w:tplc="A754C362">
      <w:numFmt w:val="decimal"/>
      <w:lvlText w:val=""/>
      <w:lvlJc w:val="left"/>
    </w:lvl>
    <w:lvl w:ilvl="4" w:tplc="FD508254">
      <w:numFmt w:val="decimal"/>
      <w:lvlText w:val=""/>
      <w:lvlJc w:val="left"/>
    </w:lvl>
    <w:lvl w:ilvl="5" w:tplc="6CE63DC0">
      <w:numFmt w:val="decimal"/>
      <w:lvlText w:val=""/>
      <w:lvlJc w:val="left"/>
    </w:lvl>
    <w:lvl w:ilvl="6" w:tplc="5DA63388">
      <w:numFmt w:val="decimal"/>
      <w:lvlText w:val=""/>
      <w:lvlJc w:val="left"/>
    </w:lvl>
    <w:lvl w:ilvl="7" w:tplc="307EC672">
      <w:numFmt w:val="decimal"/>
      <w:lvlText w:val=""/>
      <w:lvlJc w:val="left"/>
    </w:lvl>
    <w:lvl w:ilvl="8" w:tplc="96A6D928">
      <w:numFmt w:val="decimal"/>
      <w:lvlText w:val=""/>
      <w:lvlJc w:val="left"/>
    </w:lvl>
  </w:abstractNum>
  <w:abstractNum w:abstractNumId="3" w15:restartNumberingAfterBreak="0">
    <w:nsid w:val="42D05B57"/>
    <w:multiLevelType w:val="hybridMultilevel"/>
    <w:tmpl w:val="EA9C041E"/>
    <w:lvl w:ilvl="0" w:tplc="62362CCC">
      <w:start w:val="1"/>
      <w:numFmt w:val="decimal"/>
      <w:lvlText w:val="%1."/>
      <w:lvlJc w:val="left"/>
      <w:pPr>
        <w:ind w:left="540" w:hanging="360"/>
      </w:pPr>
      <w:rPr>
        <w:b/>
        <w:bCs/>
      </w:rPr>
    </w:lvl>
    <w:lvl w:ilvl="1" w:tplc="050C1618">
      <w:numFmt w:val="decimal"/>
      <w:lvlText w:val=""/>
      <w:lvlJc w:val="left"/>
    </w:lvl>
    <w:lvl w:ilvl="2" w:tplc="02D025F6">
      <w:numFmt w:val="decimal"/>
      <w:lvlText w:val=""/>
      <w:lvlJc w:val="left"/>
    </w:lvl>
    <w:lvl w:ilvl="3" w:tplc="AA3E75C8">
      <w:numFmt w:val="decimal"/>
      <w:lvlText w:val=""/>
      <w:lvlJc w:val="left"/>
    </w:lvl>
    <w:lvl w:ilvl="4" w:tplc="07CEBF46">
      <w:numFmt w:val="decimal"/>
      <w:lvlText w:val=""/>
      <w:lvlJc w:val="left"/>
    </w:lvl>
    <w:lvl w:ilvl="5" w:tplc="68481950">
      <w:numFmt w:val="decimal"/>
      <w:lvlText w:val=""/>
      <w:lvlJc w:val="left"/>
    </w:lvl>
    <w:lvl w:ilvl="6" w:tplc="8954DA26">
      <w:numFmt w:val="decimal"/>
      <w:lvlText w:val=""/>
      <w:lvlJc w:val="left"/>
    </w:lvl>
    <w:lvl w:ilvl="7" w:tplc="6CB28716">
      <w:numFmt w:val="decimal"/>
      <w:lvlText w:val=""/>
      <w:lvlJc w:val="left"/>
    </w:lvl>
    <w:lvl w:ilvl="8" w:tplc="EE6A11A4">
      <w:numFmt w:val="decimal"/>
      <w:lvlText w:val=""/>
      <w:lvlJc w:val="left"/>
    </w:lvl>
  </w:abstractNum>
  <w:abstractNum w:abstractNumId="4" w15:restartNumberingAfterBreak="0">
    <w:nsid w:val="49AE6F38"/>
    <w:multiLevelType w:val="hybridMultilevel"/>
    <w:tmpl w:val="EC86928E"/>
    <w:lvl w:ilvl="0" w:tplc="B80080B8" w:tentative="1">
      <w:start w:val="1"/>
      <w:numFmt w:val="bullet"/>
      <w:lvlText w:val="●"/>
      <w:lvlJc w:val="left"/>
      <w:pPr>
        <w:ind w:left="720" w:hanging="360"/>
      </w:pPr>
    </w:lvl>
    <w:lvl w:ilvl="1" w:tplc="80E68604" w:tentative="1">
      <w:start w:val="1"/>
      <w:numFmt w:val="bullet"/>
      <w:lvlText w:val="○"/>
      <w:lvlJc w:val="left"/>
      <w:pPr>
        <w:ind w:left="1440" w:hanging="360"/>
      </w:pPr>
    </w:lvl>
    <w:lvl w:ilvl="2" w:tplc="CDD87ADC" w:tentative="1">
      <w:start w:val="1"/>
      <w:numFmt w:val="bullet"/>
      <w:lvlText w:val="■"/>
      <w:lvlJc w:val="left"/>
      <w:pPr>
        <w:ind w:left="2160" w:hanging="360"/>
      </w:pPr>
    </w:lvl>
    <w:lvl w:ilvl="3" w:tplc="C142AFA8" w:tentative="1">
      <w:start w:val="1"/>
      <w:numFmt w:val="bullet"/>
      <w:lvlText w:val="●"/>
      <w:lvlJc w:val="left"/>
      <w:pPr>
        <w:ind w:left="2880" w:hanging="360"/>
      </w:pPr>
    </w:lvl>
    <w:lvl w:ilvl="4" w:tplc="5CE4ECBA" w:tentative="1">
      <w:start w:val="1"/>
      <w:numFmt w:val="bullet"/>
      <w:lvlText w:val="○"/>
      <w:lvlJc w:val="left"/>
      <w:pPr>
        <w:ind w:left="3600" w:hanging="360"/>
      </w:pPr>
    </w:lvl>
    <w:lvl w:ilvl="5" w:tplc="28720BE4" w:tentative="1">
      <w:start w:val="1"/>
      <w:numFmt w:val="bullet"/>
      <w:lvlText w:val="■"/>
      <w:lvlJc w:val="left"/>
      <w:pPr>
        <w:ind w:left="4320" w:hanging="360"/>
      </w:pPr>
    </w:lvl>
    <w:lvl w:ilvl="6" w:tplc="96C6B42C" w:tentative="1">
      <w:start w:val="1"/>
      <w:numFmt w:val="bullet"/>
      <w:lvlText w:val="●"/>
      <w:lvlJc w:val="left"/>
      <w:pPr>
        <w:ind w:left="5040" w:hanging="360"/>
      </w:pPr>
    </w:lvl>
    <w:lvl w:ilvl="7" w:tplc="9A403642" w:tentative="1">
      <w:start w:val="1"/>
      <w:numFmt w:val="bullet"/>
      <w:lvlText w:val="●"/>
      <w:lvlJc w:val="left"/>
      <w:pPr>
        <w:ind w:left="5760" w:hanging="360"/>
      </w:pPr>
    </w:lvl>
    <w:lvl w:ilvl="8" w:tplc="0DCCD0AC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55880D1D"/>
    <w:multiLevelType w:val="hybridMultilevel"/>
    <w:tmpl w:val="827EB4DE"/>
    <w:lvl w:ilvl="0" w:tplc="294C9980">
      <w:start w:val="1"/>
      <w:numFmt w:val="decimal"/>
      <w:lvlText w:val="%1."/>
      <w:lvlJc w:val="left"/>
      <w:pPr>
        <w:ind w:left="540" w:hanging="360"/>
      </w:pPr>
      <w:rPr>
        <w:b/>
        <w:bCs/>
      </w:rPr>
    </w:lvl>
    <w:lvl w:ilvl="1" w:tplc="2E606136">
      <w:numFmt w:val="decimal"/>
      <w:lvlText w:val=""/>
      <w:lvlJc w:val="left"/>
    </w:lvl>
    <w:lvl w:ilvl="2" w:tplc="D5D61814">
      <w:numFmt w:val="decimal"/>
      <w:lvlText w:val=""/>
      <w:lvlJc w:val="left"/>
    </w:lvl>
    <w:lvl w:ilvl="3" w:tplc="03AAD19C">
      <w:numFmt w:val="decimal"/>
      <w:lvlText w:val=""/>
      <w:lvlJc w:val="left"/>
    </w:lvl>
    <w:lvl w:ilvl="4" w:tplc="00D8CAA2">
      <w:numFmt w:val="decimal"/>
      <w:lvlText w:val=""/>
      <w:lvlJc w:val="left"/>
    </w:lvl>
    <w:lvl w:ilvl="5" w:tplc="2DC89740">
      <w:numFmt w:val="decimal"/>
      <w:lvlText w:val=""/>
      <w:lvlJc w:val="left"/>
    </w:lvl>
    <w:lvl w:ilvl="6" w:tplc="ECBA357A">
      <w:numFmt w:val="decimal"/>
      <w:lvlText w:val=""/>
      <w:lvlJc w:val="left"/>
    </w:lvl>
    <w:lvl w:ilvl="7" w:tplc="E272F42E">
      <w:numFmt w:val="decimal"/>
      <w:lvlText w:val=""/>
      <w:lvlJc w:val="left"/>
    </w:lvl>
    <w:lvl w:ilvl="8" w:tplc="3326B956">
      <w:numFmt w:val="decimal"/>
      <w:lvlText w:val=""/>
      <w:lvlJc w:val="left"/>
    </w:lvl>
  </w:abstractNum>
  <w:abstractNum w:abstractNumId="6" w15:restartNumberingAfterBreak="0">
    <w:nsid w:val="63BB45F9"/>
    <w:multiLevelType w:val="hybridMultilevel"/>
    <w:tmpl w:val="5708459A"/>
    <w:lvl w:ilvl="0" w:tplc="8BBAF93E">
      <w:start w:val="1"/>
      <w:numFmt w:val="decimal"/>
      <w:lvlText w:val="%1."/>
      <w:lvlJc w:val="left"/>
      <w:pPr>
        <w:ind w:left="540" w:hanging="360"/>
      </w:pPr>
      <w:rPr>
        <w:b/>
        <w:bCs/>
      </w:rPr>
    </w:lvl>
    <w:lvl w:ilvl="1" w:tplc="6C6CFD98">
      <w:numFmt w:val="decimal"/>
      <w:lvlText w:val=""/>
      <w:lvlJc w:val="left"/>
    </w:lvl>
    <w:lvl w:ilvl="2" w:tplc="670495C6">
      <w:numFmt w:val="decimal"/>
      <w:lvlText w:val=""/>
      <w:lvlJc w:val="left"/>
    </w:lvl>
    <w:lvl w:ilvl="3" w:tplc="3236910C">
      <w:numFmt w:val="decimal"/>
      <w:lvlText w:val=""/>
      <w:lvlJc w:val="left"/>
    </w:lvl>
    <w:lvl w:ilvl="4" w:tplc="F32461CA">
      <w:numFmt w:val="decimal"/>
      <w:lvlText w:val=""/>
      <w:lvlJc w:val="left"/>
    </w:lvl>
    <w:lvl w:ilvl="5" w:tplc="1DBAE5DE">
      <w:numFmt w:val="decimal"/>
      <w:lvlText w:val=""/>
      <w:lvlJc w:val="left"/>
    </w:lvl>
    <w:lvl w:ilvl="6" w:tplc="1264DDB0">
      <w:numFmt w:val="decimal"/>
      <w:lvlText w:val=""/>
      <w:lvlJc w:val="left"/>
    </w:lvl>
    <w:lvl w:ilvl="7" w:tplc="2ADE10C0">
      <w:numFmt w:val="decimal"/>
      <w:lvlText w:val=""/>
      <w:lvlJc w:val="left"/>
    </w:lvl>
    <w:lvl w:ilvl="8" w:tplc="F8EE5466">
      <w:numFmt w:val="decimal"/>
      <w:lvlText w:val=""/>
      <w:lvlJc w:val="left"/>
    </w:lvl>
  </w:abstractNum>
  <w:num w:numId="1" w16cid:durableId="1620986742">
    <w:abstractNumId w:val="4"/>
    <w:lvlOverride w:ilvl="0">
      <w:startOverride w:val="1"/>
    </w:lvlOverride>
  </w:num>
  <w:num w:numId="2" w16cid:durableId="304438224">
    <w:abstractNumId w:val="0"/>
    <w:lvlOverride w:ilvl="0">
      <w:startOverride w:val="1"/>
    </w:lvlOverride>
  </w:num>
  <w:num w:numId="3" w16cid:durableId="1691645311">
    <w:abstractNumId w:val="1"/>
    <w:lvlOverride w:ilvl="0">
      <w:startOverride w:val="1"/>
    </w:lvlOverride>
  </w:num>
  <w:num w:numId="4" w16cid:durableId="1149634052">
    <w:abstractNumId w:val="5"/>
    <w:lvlOverride w:ilvl="0">
      <w:startOverride w:val="1"/>
    </w:lvlOverride>
  </w:num>
  <w:num w:numId="5" w16cid:durableId="543324434">
    <w:abstractNumId w:val="6"/>
    <w:lvlOverride w:ilvl="0">
      <w:startOverride w:val="1"/>
    </w:lvlOverride>
  </w:num>
  <w:num w:numId="6" w16cid:durableId="689338806">
    <w:abstractNumId w:val="2"/>
    <w:lvlOverride w:ilvl="0">
      <w:startOverride w:val="1"/>
    </w:lvlOverride>
  </w:num>
  <w:num w:numId="7" w16cid:durableId="1402944790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displayBackgroundShape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18C5"/>
    <w:rsid w:val="00262670"/>
    <w:rsid w:val="006423F0"/>
    <w:rsid w:val="00BC2BF9"/>
    <w:rsid w:val="00DD7748"/>
    <w:rsid w:val="00F71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BC9E59F"/>
  <w15:docId w15:val="{C1AA046D-444D-AF45-BE35-FC3F52918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="Verdana" w:hAnsi="Verdana" w:cs="Verdana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outlineLvl w:val="0"/>
    </w:pPr>
    <w:rPr>
      <w:color w:val="2E74B5"/>
      <w:sz w:val="32"/>
      <w:szCs w:val="32"/>
    </w:rPr>
  </w:style>
  <w:style w:type="paragraph" w:styleId="Titolo2">
    <w:name w:val="heading 2"/>
    <w:basedOn w:val="Normale"/>
    <w:next w:val="Normale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basedOn w:val="Normale"/>
    <w:next w:val="Normale"/>
    <w:uiPriority w:val="10"/>
    <w:qFormat/>
    <w:rPr>
      <w:sz w:val="56"/>
      <w:szCs w:val="56"/>
    </w:rPr>
  </w:style>
  <w:style w:type="paragraph" w:customStyle="1" w:styleId="Enfasigrassetto1">
    <w:name w:val="Enfasi (grassetto)1"/>
    <w:basedOn w:val="Normale"/>
    <w:next w:val="Normale"/>
    <w:qFormat/>
    <w:rPr>
      <w:b/>
      <w:bCs/>
    </w:rPr>
  </w:style>
  <w:style w:type="paragraph" w:styleId="Paragrafoelenco">
    <w:name w:val="List Paragraph"/>
    <w:basedOn w:val="Normale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basedOn w:val="Normale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3144</Words>
  <Characters>17922</Characters>
  <Application>Microsoft Office Word</Application>
  <DocSecurity>0</DocSecurity>
  <Lines>149</Lines>
  <Paragraphs>42</Paragraphs>
  <ScaleCrop>false</ScaleCrop>
  <Company/>
  <LinksUpToDate>false</LinksUpToDate>
  <CharactersWithSpaces>21024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Schema riassuntivo sui pronomi - seconda media</dc:title>
  <dc:creator>Scheda pronomi</dc:creator>
  <cp:lastModifiedBy>Silvia Pilot</cp:lastModifiedBy>
  <cp:revision>2</cp:revision>
  <dcterms:created xsi:type="dcterms:W3CDTF">2026-10-27T08:07:00Z</dcterms:created>
  <dcterms:modified xsi:type="dcterms:W3CDTF">2026-10-27T08:07:00Z</dcterms:modified>
</cp:coreProperties>
</file>