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color w:val="a3aaae"/>
          <w:sz w:val="23"/>
          <w:szCs w:val="23"/>
          <w:rtl w:val="0"/>
        </w:rPr>
        <w:t xml:space="preserve">Download de imagens</w:t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http://bit.ly/2wQ6Txi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color w:val="a3aaae"/>
          <w:sz w:val="23"/>
          <w:szCs w:val="23"/>
          <w:rtl w:val="0"/>
        </w:rPr>
        <w:t xml:space="preserve">Pseudo-classes</w:t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https://www.w3schools.com/css/css_pseudo_classes.asp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color w:val="a3aaae"/>
          <w:sz w:val="23"/>
          <w:szCs w:val="23"/>
          <w:rtl w:val="0"/>
        </w:rPr>
        <w:t xml:space="preserve">Flexbox</w:t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http://flexboxfroggy.com/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color w:val="a3aaae"/>
          <w:sz w:val="23"/>
          <w:szCs w:val="23"/>
          <w:rtl w:val="0"/>
        </w:rPr>
        <w:t xml:space="preserve">Responsividade</w:t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https://brasil.uxdesign.cc/o-que-%C3%A9-responsive-web-design-ab292eb616b7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10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http://www.coolinfographics.com/blog/2014/11/12/responsive-web-design.html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color w:val="a3aaae"/>
          <w:sz w:val="23"/>
          <w:szCs w:val="23"/>
          <w:rtl w:val="0"/>
        </w:rPr>
        <w:t xml:space="preserve">Acessibilidade - Lição de casa</w:t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https://medium.com/codamos/acessibilidade-para-qu%C3%AA-764d91dabc8b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a3aaa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medium.com/codamos/acessibilidade-para-qu%C3%AA-764d91dabc8b" TargetMode="External"/><Relationship Id="rId10" Type="http://schemas.openxmlformats.org/officeDocument/2006/relationships/hyperlink" Target="http://www.coolinfographics.com/blog/2014/11/12/responsive-web-design.html" TargetMode="External"/><Relationship Id="rId9" Type="http://schemas.openxmlformats.org/officeDocument/2006/relationships/hyperlink" Target="https://brasil.uxdesign.cc/o-que-%C3%A9-responsive-web-design-ab292eb616b7" TargetMode="External"/><Relationship Id="rId5" Type="http://schemas.openxmlformats.org/officeDocument/2006/relationships/hyperlink" Target="http://bit.ly/2wQ6Txi" TargetMode="External"/><Relationship Id="rId6" Type="http://schemas.openxmlformats.org/officeDocument/2006/relationships/hyperlink" Target="https://www.w3schools.com/css/css_pseudo_classes.asp" TargetMode="External"/><Relationship Id="rId7" Type="http://schemas.openxmlformats.org/officeDocument/2006/relationships/hyperlink" Target="https://css-tricks.com/snippets/css/a-guide-to-flexbox/" TargetMode="External"/><Relationship Id="rId8" Type="http://schemas.openxmlformats.org/officeDocument/2006/relationships/hyperlink" Target="http://flexboxfroggy.com/" TargetMode="External"/></Relationships>
</file>