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Estructura sitio Web </w:t>
      </w:r>
      <w:bookmarkStart w:id="0" w:name="_GoBack"/>
      <w:r>
        <w:rPr>
          <w:sz w:val="28"/>
          <w:szCs w:val="28"/>
        </w:rPr>
        <w:t>(Sujeto a modificaciones y /o agregados)</w:t>
      </w:r>
      <w:bookmarkEnd w:id="0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Quiénes somos y de dónde venimos</w:t>
      </w:r>
      <w:r>
        <w:rPr/>
        <w:t>.</w:t>
      </w:r>
    </w:p>
    <w:p>
      <w:pPr>
        <w:pStyle w:val="ListParagraph"/>
        <w:numPr>
          <w:ilvl w:val="1"/>
          <w:numId w:val="1"/>
        </w:numPr>
        <w:rPr/>
      </w:pPr>
      <w:r>
        <w:rPr/>
        <w:t>Orígenes de la colonia San José.</w:t>
      </w:r>
    </w:p>
    <w:p>
      <w:pPr>
        <w:pStyle w:val="ListParagraph"/>
        <w:numPr>
          <w:ilvl w:val="1"/>
          <w:numId w:val="1"/>
        </w:numPr>
        <w:rPr/>
      </w:pPr>
      <w:r>
        <w:rPr/>
        <w:t>Primer contingente de inmigrantes.</w:t>
      </w:r>
    </w:p>
    <w:p>
      <w:pPr>
        <w:pStyle w:val="ListParagraph"/>
        <w:numPr>
          <w:ilvl w:val="1"/>
          <w:numId w:val="1"/>
        </w:numPr>
        <w:rPr/>
      </w:pPr>
      <w:r>
        <w:rPr/>
        <w:t>Inmigrantes llegados entre 1859 y 1861.</w:t>
      </w:r>
    </w:p>
    <w:p>
      <w:pPr>
        <w:pStyle w:val="ListParagraph"/>
        <w:numPr>
          <w:ilvl w:val="1"/>
          <w:numId w:val="1"/>
        </w:numPr>
        <w:rPr>
          <w:highlight w:val="none"/>
          <w:shd w:fill="FFFF00" w:val="clear"/>
        </w:rPr>
      </w:pPr>
      <w:r>
        <w:rPr>
          <w:shd w:fill="FFFF00" w:val="clear"/>
        </w:rPr>
        <w:t xml:space="preserve">Saboya y Alta Saboya. </w:t>
      </w:r>
      <w:r>
        <w:rPr>
          <w:shd w:fill="FFFF00" w:val="clear"/>
        </w:rPr>
        <w:t>(esta pendiente)</w:t>
      </w:r>
    </w:p>
    <w:p>
      <w:pPr>
        <w:pStyle w:val="ListParagraph"/>
        <w:numPr>
          <w:ilvl w:val="1"/>
          <w:numId w:val="1"/>
        </w:numPr>
        <w:rPr>
          <w:color w:val="FF0000"/>
          <w:highlight w:val="none"/>
          <w:shd w:fill="FFFF00" w:val="clear"/>
        </w:rPr>
      </w:pPr>
      <w:r>
        <w:rPr>
          <w:color w:val="FF0000"/>
          <w:shd w:fill="FFFF00" w:val="clear"/>
        </w:rPr>
        <w:t xml:space="preserve">Lugares de origen de los inmigrantes saboyanos. </w:t>
      </w:r>
      <w:r>
        <w:rPr>
          <w:color w:val="FF0000"/>
          <w:shd w:fill="FFFF00" w:val="clear"/>
        </w:rPr>
        <w:t>(no)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El Centro Saboyano</w:t>
      </w:r>
    </w:p>
    <w:p>
      <w:pPr>
        <w:pStyle w:val="ListParagraph"/>
        <w:numPr>
          <w:ilvl w:val="1"/>
          <w:numId w:val="2"/>
        </w:numPr>
        <w:rPr/>
      </w:pPr>
      <w:r>
        <w:rPr/>
        <w:t>Organigrama.</w:t>
      </w:r>
    </w:p>
    <w:p>
      <w:pPr>
        <w:pStyle w:val="ListParagraph"/>
        <w:numPr>
          <w:ilvl w:val="1"/>
          <w:numId w:val="2"/>
        </w:numPr>
        <w:rPr/>
      </w:pPr>
      <w:r>
        <w:rPr/>
        <w:t>Integrantes de la Comisión Directiva.</w:t>
      </w:r>
    </w:p>
    <w:p>
      <w:pPr>
        <w:pStyle w:val="ListParagraph"/>
        <w:numPr>
          <w:ilvl w:val="1"/>
          <w:numId w:val="2"/>
        </w:numPr>
        <w:rPr/>
      </w:pPr>
      <w:r>
        <w:rPr/>
        <w:t>Objetivos y actividades.</w:t>
      </w:r>
    </w:p>
    <w:p>
      <w:pPr>
        <w:pStyle w:val="ListParagraph"/>
        <w:numPr>
          <w:ilvl w:val="1"/>
          <w:numId w:val="2"/>
        </w:numPr>
        <w:rPr/>
      </w:pPr>
      <w:r>
        <w:rPr/>
        <w:t>El edificio actual.</w:t>
      </w:r>
    </w:p>
    <w:p>
      <w:pPr>
        <w:pStyle w:val="ListParagraph"/>
        <w:numPr>
          <w:ilvl w:val="1"/>
          <w:numId w:val="2"/>
        </w:numPr>
        <w:rPr/>
      </w:pPr>
      <w:r>
        <w:rPr/>
        <w:t>Cursos de francés.</w:t>
      </w:r>
    </w:p>
    <w:p>
      <w:pPr>
        <w:pStyle w:val="ListParagraph"/>
        <w:numPr>
          <w:ilvl w:val="1"/>
          <w:numId w:val="2"/>
        </w:numPr>
        <w:rPr/>
      </w:pPr>
      <w:r>
        <w:rPr/>
        <w:t>Jardín de infantes.</w:t>
      </w:r>
    </w:p>
    <w:p>
      <w:pPr>
        <w:pStyle w:val="ListParagraph"/>
        <w:numPr>
          <w:ilvl w:val="1"/>
          <w:numId w:val="2"/>
        </w:numPr>
        <w:rPr/>
      </w:pPr>
      <w:r>
        <w:rPr/>
        <w:t>Actividades culturales.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 </w:t>
      </w:r>
      <w:r>
        <w:rPr/>
        <w:t>Coleccionismo. El Principito.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Nous </w:t>
      </w:r>
      <w:r>
        <w:rPr>
          <w:rFonts w:cs="Arial" w:ascii="Arial" w:hAnsi="Arial"/>
          <w:color w:val="202124"/>
          <w:shd w:fill="FFFFFF" w:val="clear"/>
        </w:rPr>
        <w:t>voilà</w:t>
      </w:r>
      <w:r>
        <w:rPr/>
        <w:t>. Periódico de difusión.</w:t>
      </w:r>
    </w:p>
    <w:p>
      <w:pPr>
        <w:pStyle w:val="ListParagraph"/>
        <w:numPr>
          <w:ilvl w:val="1"/>
          <w:numId w:val="2"/>
        </w:numPr>
        <w:rPr/>
      </w:pPr>
      <w:r>
        <w:rPr/>
        <w:t>Noticias de actualidad.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rFonts w:ascii="Cambria Math" w:hAnsi="Cambria Math"/>
        </w:rPr>
      </w:pPr>
      <w:r>
        <w:rPr>
          <w:rFonts w:ascii="Cambria Math" w:hAnsi="Cambria Math"/>
        </w:rPr>
        <w:t>◠</w:t>
      </w:r>
      <w:r>
        <w:rPr>
          <w:rFonts w:ascii="Cambria Math" w:hAnsi="Cambria Math"/>
        </w:rPr>
        <w:t>ba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ambria Math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6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6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76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48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560" w:hanging="180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e432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Application>LibreOffice/7.4.1.2$Windows_X86_64 LibreOffice_project/3c58a8f3a960df8bc8fd77b461821e42c061c5f0</Application>
  <AppVersion>15.0000</AppVersion>
  <Pages>1</Pages>
  <Words>97</Words>
  <Characters>547</Characters>
  <CharactersWithSpaces>609</CharactersWithSpaces>
  <Paragraphs>19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2023-01-13T13:51:00Z</dcterms:created>
  <dc:creator>Cuenta Microsoft</dc:creator>
  <dc:description/>
  <dc:language>es-AR</dc:language>
  <cp:lastModifiedBy/>
  <dcterms:modified xsi:type="dcterms:W3CDTF">2023-05-14T21:06:12Z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