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Práctica UD1 - Lenguajes de Marcas</w:t>
      </w:r>
    </w:p>
    <w:p>
      <w:pPr>
        <w:pStyle w:val="Heading1"/>
      </w:pPr>
      <w:r>
        <w:t>1. Análisis del fragmento HTML (Escenario 1)</w:t>
      </w:r>
    </w:p>
    <w:p>
      <w:pPr>
        <w:pStyle w:val="Heading2"/>
      </w:pPr>
      <w:r>
        <w:t>a) DTD utilizada</w:t>
      </w:r>
    </w:p>
    <w:p>
      <w:r>
        <w:t>Se usa la DTD HTML 4.01 Transitional:</w:t>
        <w:br/>
        <w:br/>
        <w:t>&lt;!DOCTYPE html PUBLIC "-//W3C//DTD HTML 4.01 Transitional//EN" "http://www.w3.org/TR/html4/loose.dtd"&gt;</w:t>
        <w:br/>
        <w:br/>
        <w:t>Esta DTD permite usar etiquetas de HTML 4.01, pero admite también elementos antiguos que estaban en desuso (ejemplo: align en &lt;h1&gt;). Es una transición entre HTML estricto y versiones más modernas.</w:t>
      </w:r>
    </w:p>
    <w:p>
      <w:pPr>
        <w:pStyle w:val="Heading2"/>
      </w:pPr>
      <w:r>
        <w:t>b) Tres etiquetas HTML y su función</w:t>
      </w:r>
    </w:p>
    <w:p>
      <w:r>
        <w:t>- &lt;h1&gt; → Encabezado de nivel 1, resalta el título principal.</w:t>
      </w:r>
    </w:p>
    <w:p>
      <w:r>
        <w:t>- &lt;p&gt; → Define un párrafo de texto.</w:t>
      </w:r>
    </w:p>
    <w:p>
      <w:r>
        <w:t>- &lt;a&gt; → Enlace a otra página o recurso.</w:t>
      </w:r>
    </w:p>
    <w:p>
      <w:pPr>
        <w:pStyle w:val="Heading2"/>
      </w:pPr>
      <w:r>
        <w:t>c) Atributo identificado</w:t>
      </w:r>
    </w:p>
    <w:p>
      <w:r>
        <w:t>En &lt;h1 align="center"&gt; → El atributo align="center" sirve para centrar el texto dentro del encabezado.</w:t>
      </w:r>
    </w:p>
    <w:p>
      <w:pPr>
        <w:pStyle w:val="Heading2"/>
      </w:pPr>
      <w:r>
        <w:t>d) Diferencia entre HTML y un lenguaje de programación</w:t>
      </w:r>
    </w:p>
    <w:p>
      <w:r>
        <w:t>HTML es un lenguaje de marcas, no de programación.</w:t>
        <w:br/>
        <w:t>- HTML describe la estructura y presentación del contenido.</w:t>
        <w:br/>
        <w:t>- No contiene variables, estructuras de control, ni lógica como bucles o condicionales.</w:t>
        <w:br/>
        <w:t>- En cambio, un lenguaje de programación (Java, Python, etc.) ejecuta instrucciones y operaciones lógicas/ariméticas.</w:t>
      </w:r>
    </w:p>
    <w:p>
      <w:pPr>
        <w:pStyle w:val="Heading1"/>
      </w:pPr>
      <w:r>
        <w:t>2. Creación de un documento XML (Escenario 2)</w:t>
      </w:r>
    </w:p>
    <w:p>
      <w:pPr>
        <w:pStyle w:val="Heading2"/>
      </w:pPr>
      <w:r>
        <w:t>a) Documento XML producto.xml</w:t>
      </w:r>
    </w:p>
    <w:p>
      <w:r>
        <w:t>&lt;?xml version="1.0" encoding="UTF-8"?&gt;</w:t>
        <w:br/>
        <w:t>&lt;!DOCTYPE producto [</w:t>
        <w:br/>
        <w:t xml:space="preserve">    &lt;!ELEMENT producto (nombre, id, descripcion, precio, categoria)&gt;</w:t>
        <w:br/>
        <w:t xml:space="preserve">    &lt;!ELEMENT nombre (#PCDATA)&gt;</w:t>
        <w:br/>
        <w:t xml:space="preserve">    &lt;!ELEMENT id (#PCDATA)&gt;</w:t>
        <w:br/>
        <w:t xml:space="preserve">    &lt;!ELEMENT descripcion (#PCDATA)&gt;</w:t>
        <w:br/>
        <w:t xml:space="preserve">    &lt;!ELEMENT precio (#PCDATA)&gt;</w:t>
        <w:br/>
        <w:t xml:space="preserve">    &lt;!ELEMENT categoria (#PCDATA)&gt;</w:t>
        <w:br/>
        <w:t>]&gt;</w:t>
        <w:br/>
        <w:br/>
        <w:t>&lt;producto&gt;</w:t>
        <w:br/>
        <w:t xml:space="preserve">    &lt;nombre&gt;Portátil MSI Pulse 15&lt;/nombre&gt;</w:t>
        <w:br/>
        <w:t xml:space="preserve">    &lt;id&gt;MSI-001&lt;/id&gt;</w:t>
        <w:br/>
        <w:t xml:space="preserve">    &lt;descripcion&gt;Ordenador portátil de alto rendimiento para gaming y desarrollo.&lt;/descripcion&gt;</w:t>
        <w:br/>
        <w:t xml:space="preserve">    &lt;precio&gt;1299.99&lt;/precio&gt;</w:t>
        <w:br/>
        <w:t xml:space="preserve">    &lt;categoria&gt;Informática&lt;/categoria&gt;</w:t>
        <w:br/>
        <w:t>&lt;/producto&gt;</w:t>
      </w:r>
    </w:p>
    <w:p>
      <w:pPr>
        <w:pStyle w:val="Heading2"/>
      </w:pPr>
      <w:r>
        <w:t>b) DTD interna</w:t>
      </w:r>
    </w:p>
    <w:p>
      <w:r>
        <w:t>Está incluida en el bloque &lt;!DOCTYPE producto [...]&gt;. Define la estructura del documento:</w:t>
        <w:br/>
        <w:t>- El elemento raíz producto contiene los elementos nombre, id, descripcion, precio, categoria.</w:t>
        <w:br/>
        <w:t>- Cada uno de esos elementos solo puede contener texto (#PCDATA).</w:t>
      </w:r>
    </w:p>
    <w:p>
      <w:pPr>
        <w:pStyle w:val="Heading2"/>
      </w:pPr>
      <w:r>
        <w:t>c) Diferencia de propósito HTML vs XML</w:t>
      </w:r>
    </w:p>
    <w:p>
      <w:r>
        <w:t>- HTML → Diseñado para mostrar información en navegadores, se centra en la presentación y estructura visual.</w:t>
        <w:br/>
        <w:t>- XML → Diseñado para almacenar, transportar y estructurar datos de manera flexible e independiente de la presentación.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