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7D" w:rsidRDefault="00E3227D"/>
    <w:sdt>
      <w:sdtPr>
        <w:id w:val="-11081138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3227D" w:rsidRDefault="00E3227D" w:rsidP="00E3227D">
          <w:pPr>
            <w:pStyle w:val="CabealhodoSumrio"/>
            <w:jc w:val="center"/>
          </w:pPr>
          <w:r>
            <w:t>Sumário</w:t>
          </w:r>
        </w:p>
        <w:p w:rsidR="00E3227D" w:rsidRPr="00E3227D" w:rsidRDefault="00E3227D" w:rsidP="00E3227D">
          <w:pPr>
            <w:rPr>
              <w:lang w:eastAsia="pt-BR"/>
            </w:rPr>
          </w:pPr>
          <w:bookmarkStart w:id="0" w:name="_GoBack"/>
          <w:bookmarkEnd w:id="0"/>
        </w:p>
        <w:p w:rsidR="00C40DF2" w:rsidRDefault="00E322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88588" w:history="1">
            <w:r w:rsidR="00C40DF2" w:rsidRPr="002F7A74">
              <w:rPr>
                <w:rStyle w:val="Hyperlink"/>
                <w:noProof/>
              </w:rPr>
              <w:t>O que é o Diversitômetro?</w:t>
            </w:r>
            <w:r w:rsidR="00C40DF2">
              <w:rPr>
                <w:noProof/>
                <w:webHidden/>
              </w:rPr>
              <w:tab/>
            </w:r>
            <w:r w:rsidR="00C40DF2">
              <w:rPr>
                <w:noProof/>
                <w:webHidden/>
              </w:rPr>
              <w:fldChar w:fldCharType="begin"/>
            </w:r>
            <w:r w:rsidR="00C40DF2">
              <w:rPr>
                <w:noProof/>
                <w:webHidden/>
              </w:rPr>
              <w:instrText xml:space="preserve"> PAGEREF _Toc57288588 \h </w:instrText>
            </w:r>
            <w:r w:rsidR="00C40DF2">
              <w:rPr>
                <w:noProof/>
                <w:webHidden/>
              </w:rPr>
            </w:r>
            <w:r w:rsidR="00C40DF2">
              <w:rPr>
                <w:noProof/>
                <w:webHidden/>
              </w:rPr>
              <w:fldChar w:fldCharType="separate"/>
            </w:r>
            <w:r w:rsidR="00C40DF2">
              <w:rPr>
                <w:noProof/>
                <w:webHidden/>
              </w:rPr>
              <w:t>2</w:t>
            </w:r>
            <w:r w:rsidR="00C40DF2">
              <w:rPr>
                <w:noProof/>
                <w:webHidden/>
              </w:rPr>
              <w:fldChar w:fldCharType="end"/>
            </w:r>
          </w:hyperlink>
        </w:p>
        <w:p w:rsidR="00C40DF2" w:rsidRDefault="00C40D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7288589" w:history="1">
            <w:r w:rsidRPr="002F7A74">
              <w:rPr>
                <w:rStyle w:val="Hyperlink"/>
                <w:noProof/>
              </w:rPr>
              <w:t>Para que e para quem serve o Diversitômetro?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F2" w:rsidRDefault="00C40D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7288590" w:history="1">
            <w:r w:rsidRPr="002F7A74">
              <w:rPr>
                <w:rStyle w:val="Hyperlink"/>
                <w:noProof/>
              </w:rPr>
              <w:t>Descritivo da Arquitetura em Nuvem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F2" w:rsidRDefault="00C40D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7288591" w:history="1">
            <w:r w:rsidRPr="002F7A74">
              <w:rPr>
                <w:rStyle w:val="Hyperlink"/>
                <w:noProof/>
              </w:rPr>
              <w:t>Dúvidas técnicas sobre a Arquitetura em Nuvem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F2" w:rsidRDefault="00C40D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7288592" w:history="1">
            <w:r w:rsidRPr="002F7A74">
              <w:rPr>
                <w:rStyle w:val="Hyperlink"/>
                <w:noProof/>
              </w:rPr>
              <w:t>Fontes de dados na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F2" w:rsidRDefault="00C40DF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7288593" w:history="1">
            <w:r w:rsidRPr="002F7A74">
              <w:rPr>
                <w:rStyle w:val="Hyperlink"/>
                <w:noProof/>
              </w:rPr>
              <w:t>Dados Abertos – Prefeitura de São Paulo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DF2" w:rsidRDefault="00C40DF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7288594" w:history="1">
            <w:r w:rsidRPr="002F7A74">
              <w:rPr>
                <w:rStyle w:val="Hyperlink"/>
                <w:noProof/>
              </w:rPr>
              <w:t>Direitos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_Toc57288594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27D" w:rsidRDefault="00E3227D">
          <w:r>
            <w:rPr>
              <w:b/>
              <w:bCs/>
            </w:rPr>
            <w:fldChar w:fldCharType="end"/>
          </w:r>
        </w:p>
      </w:sdtContent>
    </w:sdt>
    <w:p w:rsidR="00E3227D" w:rsidRDefault="00E322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3227D" w:rsidRDefault="00E3227D" w:rsidP="00E3227D">
      <w:pPr>
        <w:pStyle w:val="Ttulo1"/>
      </w:pPr>
      <w:bookmarkStart w:id="1" w:name="_Toc57288588"/>
      <w:r>
        <w:lastRenderedPageBreak/>
        <w:t xml:space="preserve">O </w:t>
      </w:r>
      <w:r>
        <w:t>que é</w:t>
      </w:r>
      <w:r>
        <w:t xml:space="preserve"> o </w:t>
      </w:r>
      <w:proofErr w:type="spellStart"/>
      <w:r>
        <w:t>Diversitômetro</w:t>
      </w:r>
      <w:proofErr w:type="spellEnd"/>
      <w:r>
        <w:t>?</w:t>
      </w:r>
      <w:bookmarkEnd w:id="1"/>
    </w:p>
    <w:p w:rsidR="00E3227D" w:rsidRDefault="00E3227D" w:rsidP="00E3227D"/>
    <w:p w:rsidR="00E3227D" w:rsidRDefault="00E3227D" w:rsidP="00E3227D">
      <w:r>
        <w:tab/>
        <w:t xml:space="preserve">A proposta do </w:t>
      </w:r>
      <w:proofErr w:type="spellStart"/>
      <w:r>
        <w:t>Diversitômetro</w:t>
      </w:r>
      <w:proofErr w:type="spellEnd"/>
      <w:r>
        <w:t xml:space="preserve"> é ser um termômetro da cidadania, entender como e onde as pessoas estão situadas nas mais diversas localidades e instituições em determinados territórios e segmentação de dados.</w:t>
      </w:r>
    </w:p>
    <w:p w:rsidR="00E3227D" w:rsidRDefault="00E3227D" w:rsidP="00E3227D">
      <w:pPr>
        <w:jc w:val="right"/>
      </w:pPr>
      <w:hyperlink r:id="rId8" w:history="1">
        <w:r w:rsidRPr="00E3227D">
          <w:rPr>
            <w:rStyle w:val="Hyperlink"/>
          </w:rPr>
          <w:t>Veja mais detalhes</w:t>
        </w:r>
      </w:hyperlink>
    </w:p>
    <w:p w:rsidR="00E3227D" w:rsidRDefault="00E3227D" w:rsidP="00E3227D"/>
    <w:p w:rsidR="00C40DF2" w:rsidRDefault="00C40D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3227D" w:rsidRDefault="00E3227D" w:rsidP="00E3227D">
      <w:pPr>
        <w:pStyle w:val="Ttulo1"/>
      </w:pPr>
      <w:bookmarkStart w:id="2" w:name="_Toc57288589"/>
      <w:r>
        <w:lastRenderedPageBreak/>
        <w:t xml:space="preserve">Para que e para quem serve o </w:t>
      </w:r>
      <w:proofErr w:type="spellStart"/>
      <w:r>
        <w:t>Diversitômetro</w:t>
      </w:r>
      <w:proofErr w:type="spellEnd"/>
      <w:r>
        <w:t>?</w:t>
      </w:r>
      <w:bookmarkEnd w:id="2"/>
    </w:p>
    <w:p w:rsidR="00E3227D" w:rsidRDefault="00E3227D" w:rsidP="00E3227D"/>
    <w:p w:rsidR="002C0609" w:rsidRDefault="002C0609" w:rsidP="00E3227D">
      <w:r>
        <w:tab/>
        <w:t xml:space="preserve">A solução serve </w:t>
      </w:r>
      <w:r w:rsidR="00C40DF2">
        <w:t>à</w:t>
      </w:r>
      <w:r>
        <w:t xml:space="preserve"> sociedade civil ao dispor de forma amigável e dinâmica as informações sobre as mais diversas instituições, serve como ferramenta de apoio para a imprensa, sindicatos, entidades de classe, Organizações Não Governamentais (ONG), Organizações Sociais (OS), Organizações da Sociedade Civil de Interesse Público (OSCIP), dentre outros; e como suporte na tomada de decisão e gestão para o prefeito e demais secretarias, subprefeituras e demais instituições envolvidas na administração pública.</w:t>
      </w:r>
    </w:p>
    <w:p w:rsidR="002C0609" w:rsidRPr="00E3227D" w:rsidRDefault="002C0609" w:rsidP="002C0609">
      <w:pPr>
        <w:jc w:val="right"/>
      </w:pPr>
      <w:r>
        <w:t>Veja mais detalhes</w:t>
      </w:r>
    </w:p>
    <w:p w:rsidR="00E3227D" w:rsidRPr="00E3227D" w:rsidRDefault="00E3227D" w:rsidP="00E3227D"/>
    <w:p w:rsidR="00C40DF2" w:rsidRDefault="00C40D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65C0C" w:rsidRDefault="00D008E9" w:rsidP="00E3227D">
      <w:pPr>
        <w:pStyle w:val="Ttulo1"/>
      </w:pPr>
      <w:bookmarkStart w:id="3" w:name="_Toc57288590"/>
      <w:r>
        <w:lastRenderedPageBreak/>
        <w:t>Descritivo da Arquitetura em Nuvem</w:t>
      </w:r>
      <w:r w:rsidR="00C8031F">
        <w:t xml:space="preserve"> da Solução</w:t>
      </w:r>
      <w:bookmarkEnd w:id="3"/>
    </w:p>
    <w:p w:rsidR="00C8031F" w:rsidRDefault="00C8031F" w:rsidP="00C8031F"/>
    <w:p w:rsidR="00C8031F" w:rsidRDefault="00C8031F" w:rsidP="00C8031F">
      <w:r>
        <w:tab/>
        <w:t xml:space="preserve">O site que exibe os dados consolidados </w:t>
      </w:r>
      <w:proofErr w:type="spellStart"/>
      <w:r w:rsidRPr="00C8031F">
        <w:rPr>
          <w:b/>
          <w:u w:val="single"/>
        </w:rPr>
        <w:t>Diversitômetro</w:t>
      </w:r>
      <w:proofErr w:type="spellEnd"/>
      <w:r>
        <w:t xml:space="preserve"> estará num </w:t>
      </w:r>
      <w:r w:rsidRPr="00C8031F">
        <w:rPr>
          <w:b/>
          <w:u w:val="single"/>
        </w:rPr>
        <w:t>container</w:t>
      </w:r>
      <w:r>
        <w:t xml:space="preserve"> onde ser</w:t>
      </w:r>
      <w:r w:rsidR="00F40795">
        <w:t>ão</w:t>
      </w:r>
      <w:r>
        <w:t xml:space="preserve"> exibid</w:t>
      </w:r>
      <w:r w:rsidR="00F40795">
        <w:t>as</w:t>
      </w:r>
      <w:r>
        <w:t xml:space="preserve"> as páginas com todos os dados consolidados.</w:t>
      </w:r>
      <w:r w:rsidR="005F7C2F">
        <w:t xml:space="preserve"> O mapa do site irá conter monitores Power BI</w:t>
      </w:r>
      <w:r w:rsidR="00F40795">
        <w:t xml:space="preserve"> e estrutura de páginas Web</w:t>
      </w:r>
      <w:r w:rsidR="005F7C2F">
        <w:t xml:space="preserve"> correspondente</w:t>
      </w:r>
      <w:r w:rsidR="00F40795">
        <w:t>s</w:t>
      </w:r>
      <w:r w:rsidR="005F7C2F">
        <w:t xml:space="preserve"> às seções passíveis de navegação</w:t>
      </w:r>
      <w:r w:rsidR="00F40795">
        <w:t xml:space="preserve"> por cliente ou tipo de segmentação dos dados</w:t>
      </w:r>
      <w:r w:rsidR="005F7C2F">
        <w:t>.</w:t>
      </w:r>
      <w:r w:rsidR="00F40795">
        <w:t xml:space="preserve"> O link do </w:t>
      </w:r>
      <w:proofErr w:type="spellStart"/>
      <w:r w:rsidR="00F40795" w:rsidRPr="00F40795">
        <w:rPr>
          <w:b/>
          <w:u w:val="single"/>
        </w:rPr>
        <w:t>Diversitômetro</w:t>
      </w:r>
      <w:proofErr w:type="spellEnd"/>
      <w:r w:rsidR="00F40795">
        <w:t xml:space="preserve"> será público.</w:t>
      </w:r>
    </w:p>
    <w:p w:rsidR="00C8031F" w:rsidRDefault="00C8031F" w:rsidP="00C8031F">
      <w:r>
        <w:tab/>
        <w:t xml:space="preserve">Será feita a codificação para consulta e extração </w:t>
      </w:r>
      <w:r w:rsidR="005F7C2F">
        <w:t xml:space="preserve">das fontes dos dados em páginas da </w:t>
      </w:r>
      <w:proofErr w:type="gramStart"/>
      <w:r w:rsidR="005F7C2F">
        <w:t>internet</w:t>
      </w:r>
      <w:proofErr w:type="gramEnd"/>
      <w:r w:rsidR="005F7C2F">
        <w:t xml:space="preserve"> para uma </w:t>
      </w:r>
      <w:r w:rsidR="005F7C2F" w:rsidRPr="005F7C2F">
        <w:rPr>
          <w:b/>
        </w:rPr>
        <w:t xml:space="preserve">base de dados </w:t>
      </w:r>
      <w:r w:rsidR="005F7C2F">
        <w:rPr>
          <w:b/>
        </w:rPr>
        <w:t xml:space="preserve">SQL </w:t>
      </w:r>
      <w:r w:rsidR="005F7C2F" w:rsidRPr="005F7C2F">
        <w:rPr>
          <w:b/>
        </w:rPr>
        <w:t>temporária e dimensionada sob demanda</w:t>
      </w:r>
      <w:r w:rsidR="00F40795">
        <w:rPr>
          <w:b/>
        </w:rPr>
        <w:t xml:space="preserve"> na nuvem</w:t>
      </w:r>
      <w:r w:rsidR="005F7C2F">
        <w:t xml:space="preserve">. </w:t>
      </w:r>
    </w:p>
    <w:p w:rsidR="005F7C2F" w:rsidRDefault="005F7C2F" w:rsidP="00C8031F">
      <w:r>
        <w:tab/>
        <w:t xml:space="preserve">O processo de ETL (extração, transformação e carga) terá a inteligência que </w:t>
      </w:r>
      <w:r w:rsidRPr="005F7C2F">
        <w:rPr>
          <w:b/>
        </w:rPr>
        <w:t>transforma e consolida os dados da base de dados temporária criada</w:t>
      </w:r>
      <w:r>
        <w:t xml:space="preserve"> e </w:t>
      </w:r>
      <w:r w:rsidRPr="005F7C2F">
        <w:rPr>
          <w:b/>
        </w:rPr>
        <w:t xml:space="preserve">atualiza o site do </w:t>
      </w:r>
      <w:proofErr w:type="spellStart"/>
      <w:r w:rsidRPr="005F7C2F">
        <w:rPr>
          <w:b/>
        </w:rPr>
        <w:t>Diversitômetro</w:t>
      </w:r>
      <w:proofErr w:type="spellEnd"/>
      <w:r>
        <w:t xml:space="preserve">, somente </w:t>
      </w:r>
      <w:r w:rsidRPr="005F7C2F">
        <w:rPr>
          <w:b/>
        </w:rPr>
        <w:t>quando houver alguma atualização no resultado</w:t>
      </w:r>
      <w:r>
        <w:t xml:space="preserve"> </w:t>
      </w:r>
      <w:r w:rsidR="00F40795">
        <w:t xml:space="preserve">obtido </w:t>
      </w:r>
      <w:r>
        <w:t>a partir do processamento da fonte dos dados.</w:t>
      </w:r>
    </w:p>
    <w:p w:rsidR="005F7C2F" w:rsidRDefault="005F7C2F" w:rsidP="00C8031F">
      <w:r>
        <w:tab/>
        <w:t xml:space="preserve">Sempre que houver a oportunidade de inclusão de uma nova fonte de dados do cliente, haverá um </w:t>
      </w:r>
      <w:r w:rsidRPr="005F7C2F">
        <w:rPr>
          <w:b/>
        </w:rPr>
        <w:t xml:space="preserve">container provisório e </w:t>
      </w:r>
      <w:proofErr w:type="gramStart"/>
      <w:r w:rsidRPr="005F7C2F">
        <w:rPr>
          <w:b/>
        </w:rPr>
        <w:t>sob demanda</w:t>
      </w:r>
      <w:proofErr w:type="gramEnd"/>
      <w:r>
        <w:t xml:space="preserve"> para </w:t>
      </w:r>
      <w:r w:rsidR="00F40795">
        <w:t>desenvolvimento e</w:t>
      </w:r>
      <w:r>
        <w:t xml:space="preserve"> </w:t>
      </w:r>
      <w:r w:rsidR="00F40795">
        <w:t xml:space="preserve">validação </w:t>
      </w:r>
      <w:r>
        <w:t>dos novos monitores e páginas do site.</w:t>
      </w:r>
    </w:p>
    <w:p w:rsidR="00D008E9" w:rsidRDefault="00D008E9" w:rsidP="00D008E9">
      <w:pPr>
        <w:jc w:val="right"/>
      </w:pPr>
      <w:hyperlink r:id="rId9" w:history="1">
        <w:r w:rsidRPr="00D008E9">
          <w:rPr>
            <w:rStyle w:val="Hyperlink"/>
          </w:rPr>
          <w:t>Veja mais detalhes</w:t>
        </w:r>
      </w:hyperlink>
    </w:p>
    <w:p w:rsidR="00F40795" w:rsidRDefault="00F40795" w:rsidP="00C8031F"/>
    <w:p w:rsidR="00F40795" w:rsidRDefault="00F40795" w:rsidP="00E3227D">
      <w:pPr>
        <w:pStyle w:val="Ttulo1"/>
      </w:pPr>
      <w:bookmarkStart w:id="4" w:name="_Toc57288591"/>
      <w:r>
        <w:t>Dúvidas técnicas</w:t>
      </w:r>
      <w:r w:rsidR="00C40DF2">
        <w:t xml:space="preserve"> sobre a Arquitetura em Nuvem da Solução</w:t>
      </w:r>
      <w:bookmarkEnd w:id="4"/>
    </w:p>
    <w:p w:rsidR="00F40795" w:rsidRPr="00F40795" w:rsidRDefault="00F40795" w:rsidP="00F40795"/>
    <w:p w:rsidR="00F40795" w:rsidRDefault="00F40795" w:rsidP="00C8031F">
      <w:r>
        <w:t>Como montar um container com um servidor web e um servidor Power BI?</w:t>
      </w:r>
    </w:p>
    <w:p w:rsidR="00F40795" w:rsidRPr="00C8031F" w:rsidRDefault="00F40795" w:rsidP="00C8031F">
      <w:r>
        <w:t>Como montar o ambiente de programação na nuvem para desenvolver as rotinas de leitura e extração das fontes de dados na internet?</w:t>
      </w:r>
    </w:p>
    <w:p w:rsidR="00865C0C" w:rsidRDefault="00865C0C" w:rsidP="00865C0C">
      <w:pPr>
        <w:pStyle w:val="Ttulo1"/>
      </w:pPr>
    </w:p>
    <w:p w:rsidR="00C40DF2" w:rsidRDefault="00C40D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65C0C" w:rsidRDefault="00D008E9" w:rsidP="00E3227D">
      <w:pPr>
        <w:pStyle w:val="Ttulo1"/>
      </w:pPr>
      <w:bookmarkStart w:id="5" w:name="_Toc57288592"/>
      <w:r>
        <w:lastRenderedPageBreak/>
        <w:t>Fontes de dados na internet</w:t>
      </w:r>
      <w:bookmarkEnd w:id="5"/>
    </w:p>
    <w:p w:rsidR="00865C0C" w:rsidRDefault="00865C0C" w:rsidP="00865C0C"/>
    <w:p w:rsidR="00865C0C" w:rsidRDefault="00865C0C" w:rsidP="00865C0C">
      <w:r>
        <w:tab/>
        <w:t>A proposta inicial dos dados a serem exibidos está conforme abaixo.</w:t>
      </w:r>
    </w:p>
    <w:p w:rsidR="00865C0C" w:rsidRPr="00865C0C" w:rsidRDefault="00865C0C" w:rsidP="00865C0C"/>
    <w:p w:rsidR="00054627" w:rsidRDefault="00865C0C" w:rsidP="00E3227D">
      <w:pPr>
        <w:pStyle w:val="Ttulo2"/>
      </w:pPr>
      <w:bookmarkStart w:id="6" w:name="_Toc57288593"/>
      <w:r>
        <w:t>Dados Abertos – Prefeitura de São Paulo</w:t>
      </w:r>
      <w:bookmarkEnd w:id="6"/>
    </w:p>
    <w:p w:rsidR="00C8031F" w:rsidRDefault="00C8031F" w:rsidP="00C8031F"/>
    <w:p w:rsidR="00C8031F" w:rsidRPr="00C8031F" w:rsidRDefault="00C8031F" w:rsidP="00C8031F">
      <w:r>
        <w:tab/>
        <w:t>Dados os 15 agrupamentos de bases de dados disponibilizados no portal (</w:t>
      </w:r>
      <w:hyperlink r:id="rId10" w:history="1">
        <w:r w:rsidRPr="00905DF9">
          <w:rPr>
            <w:rStyle w:val="Hyperlink"/>
          </w:rPr>
          <w:t>http://dados.prefeitura.sp.gov.br/pt_PT/group</w:t>
        </w:r>
      </w:hyperlink>
      <w:r>
        <w:t>), entendemos como passível de análise as bases dados dos grupos a seguir:</w:t>
      </w:r>
    </w:p>
    <w:p w:rsidR="00865C0C" w:rsidRDefault="00865C0C"/>
    <w:p w:rsidR="00C8031F" w:rsidRDefault="00C8031F" w:rsidP="00E3227D">
      <w:pPr>
        <w:pStyle w:val="Ttulo3"/>
      </w:pPr>
      <w:bookmarkStart w:id="7" w:name="_Toc57288594"/>
      <w:r>
        <w:t>Direitos Humanos</w:t>
      </w:r>
      <w:bookmarkEnd w:id="7"/>
    </w:p>
    <w:p w:rsidR="00C8031F" w:rsidRPr="00C8031F" w:rsidRDefault="00C8031F" w:rsidP="00C8031F"/>
    <w:p w:rsidR="00865C0C" w:rsidRDefault="00865C0C">
      <w:r w:rsidRPr="00865C0C">
        <w:t>Base de Dados do Centro de Referência e Atendimento para Imigrantes (CRAI)</w:t>
      </w:r>
    </w:p>
    <w:p w:rsidR="00865C0C" w:rsidRDefault="007F5022">
      <w:hyperlink r:id="rId11" w:history="1">
        <w:r w:rsidR="00865C0C" w:rsidRPr="00905DF9">
          <w:rPr>
            <w:rStyle w:val="Hyperlink"/>
          </w:rPr>
          <w:t>http://dados.prefeitura.sp.gov.br/pt_PT/dataset/base-de-dados-do-centro-de-referencia-e-atendimento-para-imigrantes-crai</w:t>
        </w:r>
      </w:hyperlink>
    </w:p>
    <w:p w:rsidR="00865C0C" w:rsidRDefault="00865C0C"/>
    <w:p w:rsidR="00865C0C" w:rsidRDefault="003B67BD">
      <w:r w:rsidRPr="003B67BD">
        <w:t xml:space="preserve">Beneficiários do Benefício de Prestação Continuada </w:t>
      </w:r>
      <w:r>
        <w:t>–</w:t>
      </w:r>
      <w:r w:rsidRPr="003B67BD">
        <w:t xml:space="preserve"> BPC</w:t>
      </w:r>
    </w:p>
    <w:p w:rsidR="003B67BD" w:rsidRDefault="007F5022">
      <w:hyperlink r:id="rId12" w:history="1">
        <w:r w:rsidR="003B67BD" w:rsidRPr="00905DF9">
          <w:rPr>
            <w:rStyle w:val="Hyperlink"/>
          </w:rPr>
          <w:t>http://dados.prefeitura.sp.gov.br/pt_PT/dataset/numero-de-beneficiarios-do-beneficio-de-prestacao-continuada-por-distrito</w:t>
        </w:r>
      </w:hyperlink>
    </w:p>
    <w:p w:rsidR="003B67BD" w:rsidRDefault="003B67BD"/>
    <w:p w:rsidR="003B67BD" w:rsidRDefault="003B67BD">
      <w:r w:rsidRPr="003B67BD">
        <w:t>Famílias beneficiárias do programa Bolsa Família</w:t>
      </w:r>
    </w:p>
    <w:p w:rsidR="003B67BD" w:rsidRDefault="007F5022">
      <w:hyperlink r:id="rId13" w:history="1">
        <w:r w:rsidR="003B67BD" w:rsidRPr="00905DF9">
          <w:rPr>
            <w:rStyle w:val="Hyperlink"/>
          </w:rPr>
          <w:t>http://dados.prefeitura.sp.gov.br/pt_PT/dataset/numero-de-familas-beneficiarias-do-programa-bolsa-familia-por-distrito</w:t>
        </w:r>
      </w:hyperlink>
    </w:p>
    <w:p w:rsidR="003B67BD" w:rsidRDefault="003B67BD"/>
    <w:p w:rsidR="003B67BD" w:rsidRDefault="003B67BD">
      <w:r w:rsidRPr="003B67BD">
        <w:t>Pontos de concentração de população em situação de rua - Operação Baixas Temperaturas</w:t>
      </w:r>
    </w:p>
    <w:p w:rsidR="003B67BD" w:rsidRDefault="007F5022">
      <w:hyperlink r:id="rId14" w:history="1">
        <w:r w:rsidR="003B67BD" w:rsidRPr="00905DF9">
          <w:rPr>
            <w:rStyle w:val="Hyperlink"/>
          </w:rPr>
          <w:t>http://dados.prefeitura.sp.gov.br/pt_PT/dataset/pontos-de-concentracao-de-abordagem-a-populacao-em-situacao-de-rua</w:t>
        </w:r>
      </w:hyperlink>
    </w:p>
    <w:p w:rsidR="003B67BD" w:rsidRDefault="003B67BD"/>
    <w:p w:rsidR="003B67BD" w:rsidRDefault="003B67BD">
      <w:r w:rsidRPr="003B67BD">
        <w:t xml:space="preserve">Famílias Cadastradas no </w:t>
      </w:r>
      <w:proofErr w:type="spellStart"/>
      <w:proofErr w:type="gramStart"/>
      <w:r w:rsidRPr="003B67BD">
        <w:t>CADÚnico</w:t>
      </w:r>
      <w:proofErr w:type="spellEnd"/>
      <w:proofErr w:type="gramEnd"/>
    </w:p>
    <w:p w:rsidR="003B67BD" w:rsidRDefault="007F5022">
      <w:hyperlink r:id="rId15" w:history="1">
        <w:r w:rsidR="003B67BD" w:rsidRPr="00905DF9">
          <w:rPr>
            <w:rStyle w:val="Hyperlink"/>
          </w:rPr>
          <w:t>http://dados.prefeitura.sp.gov.br/pt_PT/dataset/numero-de-familias-cadastradas-no-cadunico-por-distrito</w:t>
        </w:r>
      </w:hyperlink>
    </w:p>
    <w:p w:rsidR="003B67BD" w:rsidRDefault="003B67BD"/>
    <w:p w:rsidR="003B67BD" w:rsidRDefault="00C8031F">
      <w:r w:rsidRPr="00C8031F">
        <w:t xml:space="preserve">SISRUA - Sistema de Atendimento do Cidadão em Situação de Rua </w:t>
      </w:r>
      <w:r>
        <w:t>–</w:t>
      </w:r>
      <w:r w:rsidRPr="00C8031F">
        <w:t xml:space="preserve"> Acolhimento</w:t>
      </w:r>
    </w:p>
    <w:p w:rsidR="00C8031F" w:rsidRDefault="007F5022">
      <w:hyperlink r:id="rId16" w:history="1">
        <w:r w:rsidR="00C8031F" w:rsidRPr="00905DF9">
          <w:rPr>
            <w:rStyle w:val="Hyperlink"/>
          </w:rPr>
          <w:t>http://dados.prefeitura.sp.gov.br/pt_PT/dataset/sisrua-sistema-de-atendimento-do-cidadao-em-situacao-de-rua-acolhimento</w:t>
        </w:r>
      </w:hyperlink>
    </w:p>
    <w:p w:rsidR="00C8031F" w:rsidRDefault="00C8031F"/>
    <w:p w:rsidR="00C8031F" w:rsidRDefault="00C8031F">
      <w:r w:rsidRPr="00C8031F">
        <w:t>Índice de Desenvolvimento Humano Municipal (IDHM)</w:t>
      </w:r>
    </w:p>
    <w:p w:rsidR="00C8031F" w:rsidRDefault="007F5022">
      <w:hyperlink r:id="rId17" w:history="1">
        <w:r w:rsidR="00C8031F" w:rsidRPr="00905DF9">
          <w:rPr>
            <w:rStyle w:val="Hyperlink"/>
          </w:rPr>
          <w:t>http://dados.prefeitura.sp.gov.br/pt_PT/dataset/indice-de-desenvolvimento-humano-municipal</w:t>
        </w:r>
      </w:hyperlink>
    </w:p>
    <w:p w:rsidR="00C8031F" w:rsidRDefault="00C8031F"/>
    <w:sectPr w:rsidR="00C8031F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022" w:rsidRDefault="007F5022" w:rsidP="00C40DF2">
      <w:pPr>
        <w:spacing w:after="0" w:line="240" w:lineRule="auto"/>
      </w:pPr>
      <w:r>
        <w:separator/>
      </w:r>
    </w:p>
  </w:endnote>
  <w:endnote w:type="continuationSeparator" w:id="0">
    <w:p w:rsidR="007F5022" w:rsidRDefault="007F5022" w:rsidP="00C40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210149"/>
      <w:docPartObj>
        <w:docPartGallery w:val="Page Numbers (Bottom of Page)"/>
        <w:docPartUnique/>
      </w:docPartObj>
    </w:sdtPr>
    <w:sdtContent>
      <w:p w:rsidR="00C40DF2" w:rsidRDefault="00C40D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de </w:t>
        </w:r>
        <w:fldSimple w:instr=" NUMPAGES   \* MERGEFORMAT ">
          <w:r>
            <w:rPr>
              <w:noProof/>
            </w:rPr>
            <w:t>6</w:t>
          </w:r>
        </w:fldSimple>
      </w:p>
    </w:sdtContent>
  </w:sdt>
  <w:p w:rsidR="00C40DF2" w:rsidRDefault="00C40D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022" w:rsidRDefault="007F5022" w:rsidP="00C40DF2">
      <w:pPr>
        <w:spacing w:after="0" w:line="240" w:lineRule="auto"/>
      </w:pPr>
      <w:r>
        <w:separator/>
      </w:r>
    </w:p>
  </w:footnote>
  <w:footnote w:type="continuationSeparator" w:id="0">
    <w:p w:rsidR="007F5022" w:rsidRDefault="007F5022" w:rsidP="00C40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74"/>
    <w:rsid w:val="00054627"/>
    <w:rsid w:val="002C0609"/>
    <w:rsid w:val="003B67BD"/>
    <w:rsid w:val="005F7C2F"/>
    <w:rsid w:val="007F5022"/>
    <w:rsid w:val="00865C0C"/>
    <w:rsid w:val="00C40DF2"/>
    <w:rsid w:val="00C44696"/>
    <w:rsid w:val="00C8031F"/>
    <w:rsid w:val="00D008E9"/>
    <w:rsid w:val="00D43574"/>
    <w:rsid w:val="00E3227D"/>
    <w:rsid w:val="00F4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5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5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03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322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5C0C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65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65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803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E322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322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322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3227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3227D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27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40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0DF2"/>
  </w:style>
  <w:style w:type="paragraph" w:styleId="Rodap">
    <w:name w:val="footer"/>
    <w:basedOn w:val="Normal"/>
    <w:link w:val="RodapChar"/>
    <w:uiPriority w:val="99"/>
    <w:unhideWhenUsed/>
    <w:rsid w:val="00C40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0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5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5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03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322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5C0C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65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65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803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E322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322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322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3227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3227D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27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40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0DF2"/>
  </w:style>
  <w:style w:type="paragraph" w:styleId="Rodap">
    <w:name w:val="footer"/>
    <w:basedOn w:val="Normal"/>
    <w:link w:val="RodapChar"/>
    <w:uiPriority w:val="99"/>
    <w:unhideWhenUsed/>
    <w:rsid w:val="00C40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6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nizer.com/canvas/rGNyk9j2bk5Zy" TargetMode="External"/><Relationship Id="rId13" Type="http://schemas.openxmlformats.org/officeDocument/2006/relationships/hyperlink" Target="http://dados.prefeitura.sp.gov.br/pt_PT/dataset/numero-de-familas-beneficiarias-do-programa-bolsa-familia-por-distrito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ados.prefeitura.sp.gov.br/pt_PT/dataset/numero-de-beneficiarios-do-beneficio-de-prestacao-continuada-por-distrito" TargetMode="External"/><Relationship Id="rId17" Type="http://schemas.openxmlformats.org/officeDocument/2006/relationships/hyperlink" Target="http://dados.prefeitura.sp.gov.br/pt_PT/dataset/indice-de-desenvolvimento-humano-municipal" TargetMode="External"/><Relationship Id="rId2" Type="http://schemas.openxmlformats.org/officeDocument/2006/relationships/styles" Target="styles.xml"/><Relationship Id="rId16" Type="http://schemas.openxmlformats.org/officeDocument/2006/relationships/hyperlink" Target="http://dados.prefeitura.sp.gov.br/pt_PT/dataset/sisrua-sistema-de-atendimento-do-cidadao-em-situacao-de-rua-acolhiment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dos.prefeitura.sp.gov.br/pt_PT/dataset/base-de-dados-do-centro-de-referencia-e-atendimento-para-imigrantes-cra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dos.prefeitura.sp.gov.br/pt_PT/dataset/numero-de-familias-cadastradas-no-cadunico-por-distrito" TargetMode="External"/><Relationship Id="rId10" Type="http://schemas.openxmlformats.org/officeDocument/2006/relationships/hyperlink" Target="http://dados.prefeitura.sp.gov.br/pt_PT/grou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ucid.app/lucidchart/invitations/accept/360d4e2b-f2ca-48f1-8970-05baf2222fd3" TargetMode="External"/><Relationship Id="rId14" Type="http://schemas.openxmlformats.org/officeDocument/2006/relationships/hyperlink" Target="http://dados.prefeitura.sp.gov.br/pt_PT/dataset/pontos-de-concentracao-de-abordagem-a-populacao-em-situacao-de-ru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1D40C-0B77-4C69-97E7-3EAF12F0F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877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Oliveira Andrade</dc:creator>
  <cp:keywords/>
  <dc:description/>
  <cp:lastModifiedBy>Renan Oliveira Andrade</cp:lastModifiedBy>
  <cp:revision>5</cp:revision>
  <dcterms:created xsi:type="dcterms:W3CDTF">2020-11-25T20:47:00Z</dcterms:created>
  <dcterms:modified xsi:type="dcterms:W3CDTF">2020-11-26T16:10:00Z</dcterms:modified>
</cp:coreProperties>
</file>