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6BBE3" w14:textId="473D2657" w:rsidR="00AB01CE" w:rsidRDefault="00AB01CE">
      <w:pPr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firme</w:t>
      </w:r>
      <w:proofErr w:type="spellEnd"/>
      <w:r>
        <w:rPr>
          <w:lang w:val="en-US"/>
        </w:rPr>
        <w:t xml:space="preserve">, de </w:t>
      </w:r>
      <w:proofErr w:type="spellStart"/>
      <w:r>
        <w:rPr>
          <w:lang w:val="en-US"/>
        </w:rPr>
        <w:t>dimensiuni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domenii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activitate</w:t>
      </w:r>
      <w:proofErr w:type="spellEnd"/>
      <w:r>
        <w:rPr>
          <w:lang w:val="en-US"/>
        </w:rPr>
        <w:t xml:space="preserve"> diverse, max 1 </w:t>
      </w:r>
      <w:proofErr w:type="spellStart"/>
      <w:r>
        <w:rPr>
          <w:lang w:val="en-US"/>
        </w:rPr>
        <w:t>pag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firma</w:t>
      </w:r>
      <w:proofErr w:type="spellEnd"/>
    </w:p>
    <w:p w14:paraId="0FF4C321" w14:textId="3BEE9591" w:rsidR="00AA1F2F" w:rsidRDefault="00AA1F2F">
      <w:pPr>
        <w:rPr>
          <w:lang w:val="en-US"/>
        </w:rPr>
      </w:pPr>
    </w:p>
    <w:p w14:paraId="73E5B2AD" w14:textId="221C225C" w:rsidR="00AA1F2F" w:rsidRDefault="00AA1F2F" w:rsidP="00AA1F2F">
      <w:pPr>
        <w:pStyle w:val="ListParagraph"/>
        <w:numPr>
          <w:ilvl w:val="0"/>
          <w:numId w:val="1"/>
        </w:numPr>
      </w:pPr>
      <w:proofErr w:type="spellStart"/>
      <w:r>
        <w:t>Magazin</w:t>
      </w:r>
      <w:proofErr w:type="spellEnd"/>
      <w:r>
        <w:t xml:space="preserve"> </w:t>
      </w:r>
      <w:proofErr w:type="spellStart"/>
      <w:r>
        <w:t>piese</w:t>
      </w:r>
      <w:proofErr w:type="spellEnd"/>
      <w:r>
        <w:t xml:space="preserve"> </w:t>
      </w:r>
      <w:proofErr w:type="spellStart"/>
      <w:r>
        <w:t>schimb</w:t>
      </w:r>
      <w:proofErr w:type="spellEnd"/>
      <w:r>
        <w:t xml:space="preserve"> auto</w:t>
      </w:r>
    </w:p>
    <w:p w14:paraId="2C5EE4FC" w14:textId="77777777" w:rsidR="00AA1F2F" w:rsidRDefault="00AA1F2F" w:rsidP="00AA1F2F">
      <w:bookmarkStart w:id="0" w:name="_GoBack"/>
      <w:bookmarkEnd w:id="0"/>
    </w:p>
    <w:p w14:paraId="4E0495DA" w14:textId="23BC9133" w:rsidR="00AA1F2F" w:rsidRDefault="00AA1F2F" w:rsidP="00AA1F2F">
      <w:pPr>
        <w:pStyle w:val="ListParagraph"/>
        <w:numPr>
          <w:ilvl w:val="0"/>
          <w:numId w:val="1"/>
        </w:numPr>
      </w:pPr>
      <w:proofErr w:type="spellStart"/>
      <w:r>
        <w:t>Patiserie</w:t>
      </w:r>
      <w:proofErr w:type="spellEnd"/>
    </w:p>
    <w:p w14:paraId="141B10FF" w14:textId="571CBEC5" w:rsidR="00AA1F2F" w:rsidRDefault="00AA1F2F" w:rsidP="00AA1F2F">
      <w:pPr>
        <w:ind w:left="360"/>
      </w:pPr>
      <w:hyperlink r:id="rId5" w:history="1">
        <w:r w:rsidRPr="00EB2A20">
          <w:rPr>
            <w:rStyle w:val="Hyperlink"/>
          </w:rPr>
          <w:t>https://www.plandeafacere.ro/idei-de-afacere/patiserie/</w:t>
        </w:r>
      </w:hyperlink>
    </w:p>
    <w:p w14:paraId="1F8ACA55" w14:textId="46E6DF95" w:rsidR="00AA1F2F" w:rsidRDefault="00AA1F2F" w:rsidP="00AA1F2F">
      <w:pPr>
        <w:ind w:left="360"/>
      </w:pPr>
      <w:hyperlink r:id="rId6" w:history="1">
        <w:r w:rsidRPr="00EB2A20">
          <w:rPr>
            <w:rStyle w:val="Hyperlink"/>
          </w:rPr>
          <w:t>https://just-ideas.ro/patiserie-prin-startup-nation/</w:t>
        </w:r>
      </w:hyperlink>
    </w:p>
    <w:p w14:paraId="762D14FF" w14:textId="77777777" w:rsidR="00AA1F2F" w:rsidRDefault="00AA1F2F" w:rsidP="00AA1F2F">
      <w:pPr>
        <w:ind w:left="360"/>
      </w:pPr>
    </w:p>
    <w:p w14:paraId="20F5A18A" w14:textId="77777777" w:rsidR="00AA1F2F" w:rsidRDefault="00AA1F2F" w:rsidP="00AA1F2F">
      <w:pPr>
        <w:pStyle w:val="ListParagraph"/>
        <w:numPr>
          <w:ilvl w:val="0"/>
          <w:numId w:val="1"/>
        </w:numPr>
      </w:pPr>
      <w:r>
        <w:t xml:space="preserve">Sala de </w:t>
      </w:r>
      <w:proofErr w:type="spellStart"/>
      <w:r>
        <w:t>jocuri</w:t>
      </w:r>
      <w:proofErr w:type="spellEnd"/>
      <w:r>
        <w:t xml:space="preserve"> video</w:t>
      </w:r>
    </w:p>
    <w:p w14:paraId="0A4300B4" w14:textId="77777777" w:rsidR="00AA1F2F" w:rsidRDefault="00AA1F2F" w:rsidP="00AA1F2F">
      <w:pPr>
        <w:pStyle w:val="ListParagraph"/>
        <w:numPr>
          <w:ilvl w:val="0"/>
          <w:numId w:val="1"/>
        </w:numPr>
      </w:pPr>
      <w:r>
        <w:t>Instructor auto</w:t>
      </w:r>
    </w:p>
    <w:p w14:paraId="477EBD80" w14:textId="77777777" w:rsidR="00AA1F2F" w:rsidRDefault="00AA1F2F" w:rsidP="00AA1F2F">
      <w:pPr>
        <w:pStyle w:val="ListParagraph"/>
        <w:numPr>
          <w:ilvl w:val="0"/>
          <w:numId w:val="1"/>
        </w:numPr>
      </w:pPr>
      <w:r>
        <w:t>Sala fitness</w:t>
      </w:r>
    </w:p>
    <w:p w14:paraId="6438B59C" w14:textId="77777777" w:rsidR="00AA1F2F" w:rsidRDefault="00AA1F2F" w:rsidP="00AA1F2F">
      <w:pPr>
        <w:ind w:left="360"/>
      </w:pPr>
    </w:p>
    <w:p w14:paraId="6E9C00E7" w14:textId="77777777" w:rsidR="00AA1F2F" w:rsidRDefault="00AA1F2F" w:rsidP="00AA1F2F">
      <w:pPr>
        <w:ind w:left="360"/>
      </w:pPr>
      <w:proofErr w:type="spellStart"/>
      <w:r>
        <w:t>Daca</w:t>
      </w:r>
      <w:proofErr w:type="spellEnd"/>
      <w:r>
        <w:t xml:space="preserve"> ai </w:t>
      </w:r>
      <w:proofErr w:type="spellStart"/>
      <w:r>
        <w:t>tu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idei</w:t>
      </w:r>
      <w:proofErr w:type="spellEnd"/>
      <w:r>
        <w:t xml:space="preserve"> de </w:t>
      </w:r>
      <w:proofErr w:type="spellStart"/>
      <w:r>
        <w:t>domenii</w:t>
      </w:r>
      <w:proofErr w:type="spellEnd"/>
      <w:r>
        <w:t xml:space="preserve"> de </w:t>
      </w:r>
      <w:proofErr w:type="spellStart"/>
      <w:r>
        <w:t>activitate</w:t>
      </w:r>
      <w:proofErr w:type="spellEnd"/>
      <w:r>
        <w:t>…</w:t>
      </w:r>
    </w:p>
    <w:p w14:paraId="71DB98F3" w14:textId="77777777" w:rsidR="00AA1F2F" w:rsidRDefault="00AA1F2F" w:rsidP="00AA1F2F">
      <w:pPr>
        <w:ind w:left="360"/>
      </w:pPr>
      <w:proofErr w:type="spellStart"/>
      <w:r>
        <w:t>Toate</w:t>
      </w:r>
      <w:proofErr w:type="spellEnd"/>
      <w:r>
        <w:t xml:space="preserve"> se </w:t>
      </w:r>
      <w:proofErr w:type="spellStart"/>
      <w:r>
        <w:t>preteaza</w:t>
      </w:r>
      <w:proofErr w:type="spellEnd"/>
      <w:r>
        <w:t xml:space="preserve"> la SRL (</w:t>
      </w:r>
      <w:proofErr w:type="spellStart"/>
      <w:r>
        <w:t>societate</w:t>
      </w:r>
      <w:proofErr w:type="spellEnd"/>
      <w:r>
        <w:t xml:space="preserve"> cu </w:t>
      </w:r>
      <w:proofErr w:type="spellStart"/>
      <w:r>
        <w:t>raspundere</w:t>
      </w:r>
      <w:proofErr w:type="spellEnd"/>
      <w:r>
        <w:t xml:space="preserve"> </w:t>
      </w:r>
      <w:proofErr w:type="spellStart"/>
      <w:r>
        <w:t>limitata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instructorul</w:t>
      </w:r>
      <w:proofErr w:type="spellEnd"/>
      <w:r>
        <w:t xml:space="preserve"> auto la PFA (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 </w:t>
      </w:r>
      <w:proofErr w:type="spellStart"/>
      <w:r>
        <w:t>autorizata</w:t>
      </w:r>
      <w:proofErr w:type="spellEnd"/>
      <w:r>
        <w:t>)</w:t>
      </w:r>
    </w:p>
    <w:p w14:paraId="10878603" w14:textId="77777777" w:rsidR="00AA1F2F" w:rsidRDefault="00AA1F2F" w:rsidP="00AA1F2F">
      <w:pPr>
        <w:ind w:left="360"/>
      </w:pPr>
    </w:p>
    <w:p w14:paraId="3A2CCB93" w14:textId="77777777" w:rsidR="00AA1F2F" w:rsidRDefault="00AA1F2F" w:rsidP="00AA1F2F">
      <w:pPr>
        <w:ind w:left="360"/>
        <w:jc w:val="center"/>
      </w:pPr>
      <w:r w:rsidRPr="007157EF">
        <w:rPr>
          <w:noProof/>
        </w:rPr>
        <w:drawing>
          <wp:inline distT="0" distB="0" distL="0" distR="0" wp14:anchorId="04D5EA04" wp14:editId="1D7F4903">
            <wp:extent cx="3009900" cy="2968625"/>
            <wp:effectExtent l="0" t="0" r="0" b="3175"/>
            <wp:docPr id="194" name="Chart 194" descr="Pie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8A9FDD" w14:textId="77777777" w:rsidR="00AA1F2F" w:rsidRDefault="00AA1F2F" w:rsidP="00AA1F2F">
      <w:pPr>
        <w:ind w:left="360"/>
        <w:jc w:val="center"/>
      </w:pPr>
    </w:p>
    <w:p w14:paraId="5823DCD7" w14:textId="77777777" w:rsidR="00AA1F2F" w:rsidRDefault="00AA1F2F" w:rsidP="00AA1F2F">
      <w:pPr>
        <w:ind w:left="360"/>
        <w:jc w:val="center"/>
      </w:pPr>
    </w:p>
    <w:p w14:paraId="72DC1219" w14:textId="77777777" w:rsidR="00AA1F2F" w:rsidRDefault="00AA1F2F" w:rsidP="00AA1F2F">
      <w:pPr>
        <w:ind w:left="360"/>
        <w:jc w:val="center"/>
      </w:pPr>
    </w:p>
    <w:p w14:paraId="7FAF3BCB" w14:textId="77777777" w:rsidR="00AA1F2F" w:rsidRDefault="00AA1F2F" w:rsidP="00AA1F2F">
      <w:pPr>
        <w:ind w:left="360"/>
        <w:jc w:val="center"/>
      </w:pPr>
    </w:p>
    <w:p w14:paraId="0095DE8D" w14:textId="77777777" w:rsidR="00AA1F2F" w:rsidRDefault="00AA1F2F" w:rsidP="00AA1F2F">
      <w:pPr>
        <w:ind w:left="360"/>
        <w:jc w:val="center"/>
      </w:pPr>
    </w:p>
    <w:p w14:paraId="108767D2" w14:textId="77777777" w:rsidR="00AA1F2F" w:rsidRDefault="00AA1F2F" w:rsidP="00AA1F2F">
      <w:pPr>
        <w:ind w:left="360"/>
        <w:jc w:val="center"/>
      </w:pPr>
    </w:p>
    <w:p w14:paraId="35A6974B" w14:textId="77777777" w:rsidR="00AA1F2F" w:rsidRDefault="00AA1F2F" w:rsidP="00AA1F2F">
      <w:pPr>
        <w:ind w:left="360"/>
        <w:jc w:val="center"/>
      </w:pPr>
    </w:p>
    <w:p w14:paraId="5306D978" w14:textId="77777777" w:rsidR="00AA1F2F" w:rsidRDefault="00AA1F2F" w:rsidP="00AA1F2F">
      <w:pPr>
        <w:ind w:left="360"/>
        <w:jc w:val="center"/>
      </w:pPr>
    </w:p>
    <w:p w14:paraId="48D1C22F" w14:textId="77777777" w:rsidR="00AA1F2F" w:rsidRDefault="00AA1F2F" w:rsidP="00AA1F2F">
      <w:pPr>
        <w:ind w:left="360"/>
        <w:jc w:val="center"/>
      </w:pPr>
    </w:p>
    <w:p w14:paraId="32136D00" w14:textId="77777777" w:rsidR="00AA1F2F" w:rsidRDefault="00AA1F2F" w:rsidP="00AA1F2F">
      <w:pPr>
        <w:ind w:left="360"/>
        <w:jc w:val="center"/>
      </w:pPr>
    </w:p>
    <w:p w14:paraId="2E49705E" w14:textId="77777777" w:rsidR="00AA1F2F" w:rsidRDefault="00AA1F2F" w:rsidP="00AA1F2F">
      <w:pPr>
        <w:ind w:left="360"/>
        <w:jc w:val="center"/>
      </w:pPr>
    </w:p>
    <w:p w14:paraId="5268980B" w14:textId="77777777" w:rsidR="00AA1F2F" w:rsidRDefault="00AA1F2F" w:rsidP="00AA1F2F">
      <w:pPr>
        <w:ind w:left="360"/>
        <w:jc w:val="center"/>
      </w:pPr>
    </w:p>
    <w:p w14:paraId="119DCC4B" w14:textId="77777777" w:rsidR="00AA1F2F" w:rsidRDefault="00AA1F2F" w:rsidP="00AA1F2F">
      <w:pPr>
        <w:ind w:left="360"/>
        <w:jc w:val="center"/>
      </w:pPr>
    </w:p>
    <w:tbl>
      <w:tblPr>
        <w:tblW w:w="1008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92"/>
        <w:gridCol w:w="4896"/>
        <w:gridCol w:w="2592"/>
      </w:tblGrid>
      <w:tr w:rsidR="00AA1F2F" w:rsidRPr="003F3653" w14:paraId="722235D8" w14:textId="77777777" w:rsidTr="00637BD8">
        <w:trPr>
          <w:trHeight w:val="2535"/>
        </w:trPr>
        <w:tc>
          <w:tcPr>
            <w:tcW w:w="2592" w:type="dxa"/>
          </w:tcPr>
          <w:sdt>
            <w:sdtPr>
              <w:id w:val="841667111"/>
              <w:placeholder>
                <w:docPart w:val="D3FEE1807E8440EBB54433DFF9B4CDC9"/>
              </w:placeholder>
              <w:temporary/>
              <w:showingPlcHdr/>
              <w15:appearance w15:val="hidden"/>
            </w:sdtPr>
            <w:sdtContent>
              <w:p w14:paraId="6DB31B1B" w14:textId="77777777" w:rsidR="00AA1F2F" w:rsidRDefault="00AA1F2F" w:rsidP="00637BD8">
                <w:pPr>
                  <w:pStyle w:val="Graphheading1"/>
                </w:pPr>
                <w:r w:rsidRPr="008965F6">
                  <w:t>STRENGTHS</w:t>
                </w:r>
              </w:p>
            </w:sdtContent>
          </w:sdt>
          <w:sdt>
            <w:sdtPr>
              <w:id w:val="-1984383332"/>
              <w:placeholder>
                <w:docPart w:val="5DCD5CA384C04338B044A9507D77C5F8"/>
              </w:placeholder>
              <w:temporary/>
              <w:showingPlcHdr/>
              <w15:appearance w15:val="hidden"/>
            </w:sdtPr>
            <w:sdtContent>
              <w:p w14:paraId="0B23CE0D" w14:textId="77777777" w:rsidR="00AA1F2F" w:rsidRPr="008965F6" w:rsidRDefault="00AA1F2F" w:rsidP="00637BD8">
                <w:pPr>
                  <w:pStyle w:val="Graphbullet"/>
                </w:pPr>
                <w:r w:rsidRPr="008965F6">
                  <w:t>Advantage</w:t>
                </w:r>
              </w:p>
              <w:p w14:paraId="77A48A48" w14:textId="77777777" w:rsidR="00AA1F2F" w:rsidRPr="008965F6" w:rsidRDefault="00AA1F2F" w:rsidP="00637BD8">
                <w:pPr>
                  <w:pStyle w:val="Graphbullet"/>
                </w:pPr>
                <w:r w:rsidRPr="008965F6">
                  <w:t>Capabilities</w:t>
                </w:r>
              </w:p>
              <w:p w14:paraId="7E59E9E2" w14:textId="77777777" w:rsidR="00AA1F2F" w:rsidRPr="008965F6" w:rsidRDefault="00AA1F2F" w:rsidP="00637BD8">
                <w:pPr>
                  <w:pStyle w:val="Graphbullet"/>
                </w:pPr>
                <w:r w:rsidRPr="008965F6">
                  <w:t>Assets, people</w:t>
                </w:r>
              </w:p>
              <w:p w14:paraId="5A6E7B83" w14:textId="77777777" w:rsidR="00AA1F2F" w:rsidRPr="008965F6" w:rsidRDefault="00AA1F2F" w:rsidP="00637BD8">
                <w:pPr>
                  <w:pStyle w:val="Graphbullet"/>
                </w:pPr>
                <w:r w:rsidRPr="008965F6">
                  <w:t>Experience</w:t>
                </w:r>
              </w:p>
              <w:p w14:paraId="5B852688" w14:textId="77777777" w:rsidR="00AA1F2F" w:rsidRPr="008965F6" w:rsidRDefault="00AA1F2F" w:rsidP="00637BD8">
                <w:pPr>
                  <w:pStyle w:val="Graphbullet"/>
                </w:pPr>
                <w:r w:rsidRPr="008965F6">
                  <w:t>Financial reserves</w:t>
                </w:r>
              </w:p>
              <w:p w14:paraId="1E24165C" w14:textId="77777777" w:rsidR="00AA1F2F" w:rsidRPr="008965F6" w:rsidRDefault="00AA1F2F" w:rsidP="00637BD8">
                <w:pPr>
                  <w:pStyle w:val="Graphbullet"/>
                </w:pPr>
                <w:r w:rsidRPr="008965F6">
                  <w:t>Value proposition</w:t>
                </w:r>
              </w:p>
              <w:p w14:paraId="697A90ED" w14:textId="77777777" w:rsidR="00AA1F2F" w:rsidRPr="008965F6" w:rsidRDefault="00AA1F2F" w:rsidP="00637BD8">
                <w:pPr>
                  <w:pStyle w:val="Graphbullet"/>
                </w:pPr>
                <w:r w:rsidRPr="008965F6">
                  <w:t>Price, value, quality</w:t>
                </w:r>
              </w:p>
            </w:sdtContent>
          </w:sdt>
        </w:tc>
        <w:tc>
          <w:tcPr>
            <w:tcW w:w="4896" w:type="dxa"/>
            <w:vMerge w:val="restart"/>
            <w:vAlign w:val="center"/>
          </w:tcPr>
          <w:p w14:paraId="1E16B535" w14:textId="77777777" w:rsidR="00AA1F2F" w:rsidRDefault="00AA1F2F" w:rsidP="00637BD8">
            <w:pPr>
              <w:pStyle w:val="ListBullet"/>
              <w:numPr>
                <w:ilvl w:val="0"/>
                <w:numId w:val="0"/>
              </w:numPr>
              <w:jc w:val="center"/>
            </w:pPr>
            <w:r w:rsidRPr="007157EF">
              <w:rPr>
                <w:noProof/>
              </w:rPr>
              <w:drawing>
                <wp:inline distT="0" distB="0" distL="0" distR="0" wp14:anchorId="3720BC5A" wp14:editId="7DE68E60">
                  <wp:extent cx="3009900" cy="2968625"/>
                  <wp:effectExtent l="0" t="0" r="0" b="3175"/>
                  <wp:docPr id="1" name="Chart 1" descr="Pie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2592" w:type="dxa"/>
          </w:tcPr>
          <w:sdt>
            <w:sdtPr>
              <w:rPr>
                <w:b w:val="0"/>
                <w:bCs/>
              </w:rPr>
              <w:id w:val="-1737780101"/>
              <w:placeholder>
                <w:docPart w:val="4DC592227FB34AFA8137CEFFA91BCB78"/>
              </w:placeholder>
              <w:temporary/>
              <w:showingPlcHdr/>
              <w15:appearance w15:val="hidden"/>
            </w:sdtPr>
            <w:sdtContent>
              <w:p w14:paraId="68327550" w14:textId="77777777" w:rsidR="00AA1F2F" w:rsidRPr="003F3653" w:rsidRDefault="00AA1F2F" w:rsidP="00637BD8">
                <w:pPr>
                  <w:pStyle w:val="Graphheading2"/>
                  <w:rPr>
                    <w:b w:val="0"/>
                    <w:bCs/>
                  </w:rPr>
                </w:pPr>
                <w:r w:rsidRPr="003F3653">
                  <w:rPr>
                    <w:b w:val="0"/>
                    <w:bCs/>
                  </w:rPr>
                  <w:t>WEAKNESSES</w:t>
                </w:r>
              </w:p>
            </w:sdtContent>
          </w:sdt>
          <w:sdt>
            <w:sdtPr>
              <w:rPr>
                <w:bCs/>
              </w:rPr>
              <w:id w:val="-674113483"/>
              <w:placeholder>
                <w:docPart w:val="58821EED11184A6697EED5A5953CE8BE"/>
              </w:placeholder>
              <w:temporary/>
              <w:showingPlcHdr/>
              <w15:appearance w15:val="hidden"/>
            </w:sdtPr>
            <w:sdtContent>
              <w:p w14:paraId="72CB6DB4" w14:textId="77777777" w:rsidR="00AA1F2F" w:rsidRPr="003F3653" w:rsidRDefault="00AA1F2F" w:rsidP="00637BD8">
                <w:pPr>
                  <w:pStyle w:val="Graphbullet2"/>
                  <w:rPr>
                    <w:bCs/>
                  </w:rPr>
                </w:pPr>
                <w:r w:rsidRPr="003F3653">
                  <w:rPr>
                    <w:bCs/>
                  </w:rPr>
                  <w:t>Disadvantages</w:t>
                </w:r>
              </w:p>
              <w:p w14:paraId="013C84F6" w14:textId="77777777" w:rsidR="00AA1F2F" w:rsidRPr="003F3653" w:rsidRDefault="00AA1F2F" w:rsidP="00637BD8">
                <w:pPr>
                  <w:pStyle w:val="Graphbullet2"/>
                  <w:rPr>
                    <w:bCs/>
                  </w:rPr>
                </w:pPr>
                <w:r w:rsidRPr="003F3653">
                  <w:rPr>
                    <w:bCs/>
                  </w:rPr>
                  <w:t>Gap in capabilities</w:t>
                </w:r>
              </w:p>
              <w:p w14:paraId="09C57A82" w14:textId="77777777" w:rsidR="00AA1F2F" w:rsidRPr="003F3653" w:rsidRDefault="00AA1F2F" w:rsidP="00637BD8">
                <w:pPr>
                  <w:pStyle w:val="Graphbullet2"/>
                  <w:rPr>
                    <w:bCs/>
                  </w:rPr>
                </w:pPr>
                <w:r w:rsidRPr="003F3653">
                  <w:rPr>
                    <w:bCs/>
                  </w:rPr>
                  <w:t>Cash Flow</w:t>
                </w:r>
              </w:p>
              <w:p w14:paraId="77F975FC" w14:textId="77777777" w:rsidR="00AA1F2F" w:rsidRPr="003F3653" w:rsidRDefault="00AA1F2F" w:rsidP="00637BD8">
                <w:pPr>
                  <w:pStyle w:val="Graphbullet2"/>
                  <w:rPr>
                    <w:bCs/>
                  </w:rPr>
                </w:pPr>
                <w:r w:rsidRPr="003F3653">
                  <w:rPr>
                    <w:bCs/>
                  </w:rPr>
                  <w:t>Suppliers</w:t>
                </w:r>
              </w:p>
              <w:p w14:paraId="3830490F" w14:textId="77777777" w:rsidR="00AA1F2F" w:rsidRPr="003F3653" w:rsidRDefault="00AA1F2F" w:rsidP="00637BD8">
                <w:pPr>
                  <w:pStyle w:val="Graphbullet2"/>
                  <w:rPr>
                    <w:bCs/>
                  </w:rPr>
                </w:pPr>
                <w:r w:rsidRPr="003F3653">
                  <w:rPr>
                    <w:bCs/>
                  </w:rPr>
                  <w:t>Experience</w:t>
                </w:r>
              </w:p>
              <w:p w14:paraId="2F6F9419" w14:textId="77777777" w:rsidR="00AA1F2F" w:rsidRPr="003F3653" w:rsidRDefault="00AA1F2F" w:rsidP="00637BD8">
                <w:pPr>
                  <w:pStyle w:val="Graphbullet2"/>
                  <w:rPr>
                    <w:bCs/>
                  </w:rPr>
                </w:pPr>
                <w:r w:rsidRPr="003F3653">
                  <w:rPr>
                    <w:bCs/>
                  </w:rPr>
                  <w:t>Areas to improve</w:t>
                </w:r>
              </w:p>
              <w:p w14:paraId="66916024" w14:textId="77777777" w:rsidR="00AA1F2F" w:rsidRPr="003F3653" w:rsidRDefault="00AA1F2F" w:rsidP="00637BD8">
                <w:pPr>
                  <w:pStyle w:val="Graphbullet2"/>
                  <w:rPr>
                    <w:bCs/>
                  </w:rPr>
                </w:pPr>
                <w:r w:rsidRPr="003F3653">
                  <w:rPr>
                    <w:bCs/>
                  </w:rPr>
                  <w:t>Causes of lose sales</w:t>
                </w:r>
              </w:p>
            </w:sdtContent>
          </w:sdt>
        </w:tc>
      </w:tr>
      <w:tr w:rsidR="00AA1F2F" w:rsidRPr="008965F6" w14:paraId="57576411" w14:textId="77777777" w:rsidTr="00637BD8">
        <w:trPr>
          <w:trHeight w:val="2535"/>
        </w:trPr>
        <w:tc>
          <w:tcPr>
            <w:tcW w:w="2592" w:type="dxa"/>
          </w:tcPr>
          <w:sdt>
            <w:sdtPr>
              <w:id w:val="-2099856493"/>
              <w:placeholder>
                <w:docPart w:val="09E86E3BFDB04499994FF5AF713B3481"/>
              </w:placeholder>
              <w:temporary/>
              <w:showingPlcHdr/>
              <w15:appearance w15:val="hidden"/>
            </w:sdtPr>
            <w:sdtContent>
              <w:p w14:paraId="25788779" w14:textId="77777777" w:rsidR="00AA1F2F" w:rsidRDefault="00AA1F2F" w:rsidP="00637BD8">
                <w:pPr>
                  <w:pStyle w:val="Graphheading3"/>
                </w:pPr>
                <w:r w:rsidRPr="008965F6">
                  <w:t>OPPORTUNITIES</w:t>
                </w:r>
              </w:p>
            </w:sdtContent>
          </w:sdt>
          <w:sdt>
            <w:sdtPr>
              <w:id w:val="-1261436333"/>
              <w:placeholder>
                <w:docPart w:val="09E25385C79F436CAD5CE00E3BF226A5"/>
              </w:placeholder>
              <w:temporary/>
              <w:showingPlcHdr/>
              <w15:appearance w15:val="hidden"/>
            </w:sdtPr>
            <w:sdtContent>
              <w:p w14:paraId="1BF1E4EE" w14:textId="77777777" w:rsidR="00AA1F2F" w:rsidRPr="008965F6" w:rsidRDefault="00AA1F2F" w:rsidP="00637BD8">
                <w:pPr>
                  <w:pStyle w:val="Graphbullet3"/>
                </w:pPr>
                <w:r w:rsidRPr="008965F6">
                  <w:t>Areas to improve</w:t>
                </w:r>
              </w:p>
              <w:p w14:paraId="29E84C3D" w14:textId="77777777" w:rsidR="00AA1F2F" w:rsidRPr="008965F6" w:rsidRDefault="00AA1F2F" w:rsidP="00637BD8">
                <w:pPr>
                  <w:pStyle w:val="Graphbullet3"/>
                </w:pPr>
                <w:r w:rsidRPr="008965F6">
                  <w:t>New segments</w:t>
                </w:r>
              </w:p>
              <w:p w14:paraId="4FC18877" w14:textId="77777777" w:rsidR="00AA1F2F" w:rsidRPr="008965F6" w:rsidRDefault="00AA1F2F" w:rsidP="00637BD8">
                <w:pPr>
                  <w:pStyle w:val="Graphbullet3"/>
                </w:pPr>
                <w:r w:rsidRPr="008965F6">
                  <w:t>Industry trends</w:t>
                </w:r>
              </w:p>
              <w:p w14:paraId="4E9D21EF" w14:textId="77777777" w:rsidR="00AA1F2F" w:rsidRPr="008965F6" w:rsidRDefault="00AA1F2F" w:rsidP="00637BD8">
                <w:pPr>
                  <w:pStyle w:val="Graphbullet3"/>
                </w:pPr>
                <w:r w:rsidRPr="008965F6">
                  <w:t>New products</w:t>
                </w:r>
              </w:p>
              <w:p w14:paraId="7D2BAC75" w14:textId="77777777" w:rsidR="00AA1F2F" w:rsidRPr="008965F6" w:rsidRDefault="00AA1F2F" w:rsidP="00637BD8">
                <w:pPr>
                  <w:pStyle w:val="Graphbullet3"/>
                </w:pPr>
                <w:r w:rsidRPr="008965F6">
                  <w:t>New innovations</w:t>
                </w:r>
              </w:p>
              <w:p w14:paraId="0F83EE28" w14:textId="77777777" w:rsidR="00AA1F2F" w:rsidRPr="008965F6" w:rsidRDefault="00AA1F2F" w:rsidP="00637BD8">
                <w:pPr>
                  <w:pStyle w:val="Graphbullet3"/>
                </w:pPr>
                <w:r w:rsidRPr="008965F6">
                  <w:t>Key partnership</w:t>
                </w:r>
              </w:p>
            </w:sdtContent>
          </w:sdt>
        </w:tc>
        <w:tc>
          <w:tcPr>
            <w:tcW w:w="4896" w:type="dxa"/>
            <w:vMerge/>
          </w:tcPr>
          <w:p w14:paraId="53542C80" w14:textId="77777777" w:rsidR="00AA1F2F" w:rsidRDefault="00AA1F2F" w:rsidP="00637BD8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592" w:type="dxa"/>
          </w:tcPr>
          <w:sdt>
            <w:sdtPr>
              <w:id w:val="996142121"/>
              <w:placeholder>
                <w:docPart w:val="B6B352D77BDF4FB19ACD592A887D9F46"/>
              </w:placeholder>
              <w:temporary/>
              <w:showingPlcHdr/>
              <w15:appearance w15:val="hidden"/>
            </w:sdtPr>
            <w:sdtContent>
              <w:p w14:paraId="5F3C1EA3" w14:textId="77777777" w:rsidR="00AA1F2F" w:rsidRDefault="00AA1F2F" w:rsidP="00637BD8">
                <w:pPr>
                  <w:pStyle w:val="Graphheading4"/>
                </w:pPr>
                <w:r w:rsidRPr="008965F6">
                  <w:t>THREATS</w:t>
                </w:r>
              </w:p>
            </w:sdtContent>
          </w:sdt>
          <w:sdt>
            <w:sdtPr>
              <w:id w:val="-248883923"/>
              <w:placeholder>
                <w:docPart w:val="83FE4B49FA8D43B4BBC63281C37E3218"/>
              </w:placeholder>
              <w:temporary/>
              <w:showingPlcHdr/>
              <w15:appearance w15:val="hidden"/>
            </w:sdtPr>
            <w:sdtContent>
              <w:p w14:paraId="207041E3" w14:textId="77777777" w:rsidR="00AA1F2F" w:rsidRPr="008965F6" w:rsidRDefault="00AA1F2F" w:rsidP="00637BD8">
                <w:pPr>
                  <w:pStyle w:val="Graphbullet4"/>
                </w:pPr>
                <w:r w:rsidRPr="008965F6">
                  <w:t>Economy movement</w:t>
                </w:r>
              </w:p>
              <w:p w14:paraId="0D9C5FCF" w14:textId="77777777" w:rsidR="00AA1F2F" w:rsidRPr="008965F6" w:rsidRDefault="00AA1F2F" w:rsidP="00637BD8">
                <w:pPr>
                  <w:pStyle w:val="Graphbullet4"/>
                </w:pPr>
                <w:r w:rsidRPr="008965F6">
                  <w:t>Obstacles faced</w:t>
                </w:r>
              </w:p>
              <w:p w14:paraId="43144078" w14:textId="77777777" w:rsidR="00AA1F2F" w:rsidRPr="008965F6" w:rsidRDefault="00AA1F2F" w:rsidP="00637BD8">
                <w:pPr>
                  <w:pStyle w:val="Graphbullet4"/>
                </w:pPr>
                <w:r w:rsidRPr="008965F6">
                  <w:t>Competitor actions</w:t>
                </w:r>
              </w:p>
              <w:p w14:paraId="7AFA253D" w14:textId="77777777" w:rsidR="00AA1F2F" w:rsidRPr="008965F6" w:rsidRDefault="00AA1F2F" w:rsidP="00637BD8">
                <w:pPr>
                  <w:pStyle w:val="Graphbullet4"/>
                </w:pPr>
                <w:r w:rsidRPr="008965F6">
                  <w:t>Political impacts</w:t>
                </w:r>
              </w:p>
              <w:p w14:paraId="697399B5" w14:textId="77777777" w:rsidR="00AA1F2F" w:rsidRPr="008965F6" w:rsidRDefault="00AA1F2F" w:rsidP="00637BD8">
                <w:pPr>
                  <w:pStyle w:val="Graphbullet4"/>
                </w:pPr>
                <w:r w:rsidRPr="008965F6">
                  <w:t>Environmental effects</w:t>
                </w:r>
              </w:p>
              <w:p w14:paraId="12DC9B09" w14:textId="77777777" w:rsidR="00AA1F2F" w:rsidRPr="008965F6" w:rsidRDefault="00AA1F2F" w:rsidP="00637BD8">
                <w:pPr>
                  <w:pStyle w:val="Graphbullet4"/>
                </w:pPr>
                <w:r w:rsidRPr="008965F6">
                  <w:t>Loss of key staff</w:t>
                </w:r>
              </w:p>
              <w:p w14:paraId="3434596C" w14:textId="77777777" w:rsidR="00AA1F2F" w:rsidRPr="008965F6" w:rsidRDefault="00AA1F2F" w:rsidP="00637BD8">
                <w:pPr>
                  <w:pStyle w:val="Graphbullet4"/>
                </w:pPr>
                <w:r w:rsidRPr="008965F6">
                  <w:t>Market demand</w:t>
                </w:r>
              </w:p>
            </w:sdtContent>
          </w:sdt>
        </w:tc>
      </w:tr>
    </w:tbl>
    <w:p w14:paraId="4EA6C63A" w14:textId="77777777" w:rsidR="00AA1F2F" w:rsidRDefault="00AA1F2F" w:rsidP="00AA1F2F">
      <w:pPr>
        <w:ind w:left="360"/>
        <w:jc w:val="center"/>
      </w:pPr>
    </w:p>
    <w:p w14:paraId="6F0F880B" w14:textId="77777777" w:rsidR="00AA1F2F" w:rsidRDefault="00AA1F2F" w:rsidP="00AA1F2F">
      <w:pPr>
        <w:ind w:left="360"/>
        <w:jc w:val="center"/>
        <w:rPr>
          <w:rFonts w:ascii="Consolas" w:hAnsi="Consolas"/>
          <w:sz w:val="36"/>
          <w:szCs w:val="36"/>
        </w:rPr>
      </w:pPr>
    </w:p>
    <w:p w14:paraId="41E2FA31" w14:textId="77777777" w:rsidR="00AA1F2F" w:rsidRDefault="00AA1F2F" w:rsidP="00AA1F2F">
      <w:pPr>
        <w:ind w:left="360"/>
        <w:jc w:val="center"/>
        <w:rPr>
          <w:rFonts w:ascii="Consolas" w:hAnsi="Consolas"/>
          <w:sz w:val="36"/>
          <w:szCs w:val="36"/>
        </w:rPr>
      </w:pPr>
    </w:p>
    <w:p w14:paraId="3BA50EBB" w14:textId="77777777" w:rsidR="00AA1F2F" w:rsidRDefault="00AA1F2F" w:rsidP="00AA1F2F">
      <w:pPr>
        <w:ind w:left="360"/>
        <w:jc w:val="center"/>
        <w:rPr>
          <w:rFonts w:ascii="Consolas" w:hAnsi="Consolas"/>
          <w:sz w:val="36"/>
          <w:szCs w:val="36"/>
        </w:rPr>
      </w:pPr>
    </w:p>
    <w:p w14:paraId="4632E91C" w14:textId="77777777" w:rsidR="00AA1F2F" w:rsidRDefault="00AA1F2F" w:rsidP="00AA1F2F">
      <w:pPr>
        <w:ind w:left="360"/>
        <w:jc w:val="center"/>
        <w:rPr>
          <w:rFonts w:ascii="Consolas" w:hAnsi="Consolas"/>
          <w:sz w:val="36"/>
          <w:szCs w:val="36"/>
        </w:rPr>
      </w:pPr>
    </w:p>
    <w:p w14:paraId="2A25B476" w14:textId="77777777" w:rsidR="00AA1F2F" w:rsidRDefault="00AA1F2F" w:rsidP="00AA1F2F">
      <w:pPr>
        <w:ind w:left="360"/>
        <w:jc w:val="center"/>
        <w:rPr>
          <w:rFonts w:ascii="Consolas" w:hAnsi="Consolas"/>
          <w:sz w:val="36"/>
          <w:szCs w:val="36"/>
        </w:rPr>
      </w:pPr>
    </w:p>
    <w:p w14:paraId="0388CBD1" w14:textId="77777777" w:rsidR="00AA1F2F" w:rsidRDefault="00AA1F2F" w:rsidP="00AA1F2F">
      <w:pPr>
        <w:ind w:left="360"/>
        <w:jc w:val="center"/>
        <w:rPr>
          <w:rFonts w:ascii="Consolas" w:hAnsi="Consolas"/>
          <w:sz w:val="36"/>
          <w:szCs w:val="36"/>
        </w:rPr>
      </w:pPr>
    </w:p>
    <w:p w14:paraId="31FFC633" w14:textId="77777777" w:rsidR="00AA1F2F" w:rsidRDefault="00AA1F2F" w:rsidP="00AA1F2F">
      <w:pPr>
        <w:ind w:left="360"/>
        <w:jc w:val="center"/>
        <w:rPr>
          <w:rFonts w:ascii="Consolas" w:hAnsi="Consolas"/>
          <w:sz w:val="36"/>
          <w:szCs w:val="36"/>
        </w:rPr>
      </w:pPr>
    </w:p>
    <w:p w14:paraId="3C6371FD" w14:textId="77777777" w:rsidR="00AA1F2F" w:rsidRDefault="00AA1F2F" w:rsidP="00AA1F2F">
      <w:pPr>
        <w:ind w:left="360"/>
        <w:jc w:val="center"/>
        <w:rPr>
          <w:rFonts w:ascii="Consolas" w:hAnsi="Consolas"/>
          <w:sz w:val="36"/>
          <w:szCs w:val="36"/>
        </w:rPr>
      </w:pPr>
    </w:p>
    <w:p w14:paraId="4E18BA1F" w14:textId="77777777" w:rsidR="00AA1F2F" w:rsidRDefault="00AA1F2F" w:rsidP="00AA1F2F">
      <w:pPr>
        <w:ind w:left="360"/>
        <w:jc w:val="center"/>
        <w:rPr>
          <w:rFonts w:ascii="Consolas" w:hAnsi="Consolas"/>
          <w:sz w:val="36"/>
          <w:szCs w:val="36"/>
        </w:rPr>
      </w:pPr>
    </w:p>
    <w:p w14:paraId="25A90E7B" w14:textId="77777777" w:rsidR="00AA1F2F" w:rsidRDefault="00AA1F2F" w:rsidP="00AA1F2F">
      <w:pPr>
        <w:ind w:left="360"/>
        <w:jc w:val="center"/>
        <w:rPr>
          <w:rFonts w:ascii="Consolas" w:hAnsi="Consolas"/>
          <w:sz w:val="36"/>
          <w:szCs w:val="36"/>
        </w:rPr>
      </w:pPr>
    </w:p>
    <w:p w14:paraId="619D48A4" w14:textId="77777777" w:rsidR="00AA1F2F" w:rsidRDefault="00AA1F2F" w:rsidP="00AA1F2F">
      <w:pPr>
        <w:ind w:left="360"/>
        <w:jc w:val="center"/>
        <w:rPr>
          <w:rFonts w:ascii="Consolas" w:hAnsi="Consolas"/>
          <w:sz w:val="36"/>
          <w:szCs w:val="36"/>
        </w:rPr>
      </w:pPr>
    </w:p>
    <w:p w14:paraId="69F8B21D" w14:textId="77777777" w:rsidR="00AA1F2F" w:rsidRDefault="00AA1F2F" w:rsidP="00AA1F2F">
      <w:pPr>
        <w:ind w:left="360"/>
        <w:jc w:val="center"/>
        <w:rPr>
          <w:rFonts w:ascii="Consolas" w:hAnsi="Consolas"/>
          <w:sz w:val="36"/>
          <w:szCs w:val="36"/>
        </w:rPr>
      </w:pPr>
    </w:p>
    <w:p w14:paraId="4AECA794" w14:textId="77777777" w:rsidR="00AA1F2F" w:rsidRDefault="00AA1F2F">
      <w:pPr>
        <w:rPr>
          <w:lang w:val="en-US"/>
        </w:rPr>
      </w:pPr>
    </w:p>
    <w:p w14:paraId="6CA2B52D" w14:textId="77777777" w:rsidR="00AB01CE" w:rsidRPr="00AB01CE" w:rsidRDefault="00AB01CE">
      <w:pPr>
        <w:rPr>
          <w:lang w:val="en-US"/>
        </w:rPr>
      </w:pPr>
    </w:p>
    <w:sectPr w:rsidR="00AB01CE" w:rsidRPr="00AB01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00E65"/>
    <w:multiLevelType w:val="hybridMultilevel"/>
    <w:tmpl w:val="7F30B562"/>
    <w:lvl w:ilvl="0" w:tplc="24288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CE"/>
    <w:rsid w:val="00AA1F2F"/>
    <w:rsid w:val="00AA29EF"/>
    <w:rsid w:val="00AB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2452"/>
  <w15:chartTrackingRefBased/>
  <w15:docId w15:val="{8C303D1A-F964-41AA-8536-8156494F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F2F"/>
    <w:pPr>
      <w:ind w:left="720"/>
      <w:contextualSpacing/>
    </w:pPr>
  </w:style>
  <w:style w:type="paragraph" w:styleId="ListBullet">
    <w:name w:val="List Bullet"/>
    <w:basedOn w:val="Normal"/>
    <w:uiPriority w:val="99"/>
    <w:qFormat/>
    <w:rsid w:val="00AA1F2F"/>
    <w:pPr>
      <w:numPr>
        <w:numId w:val="2"/>
      </w:numPr>
      <w:spacing w:after="200" w:line="276" w:lineRule="auto"/>
      <w:ind w:left="340" w:hanging="340"/>
    </w:pPr>
    <w:rPr>
      <w:color w:val="595959" w:themeColor="text1" w:themeTint="A6"/>
      <w:sz w:val="24"/>
      <w:szCs w:val="24"/>
      <w:lang w:val="en-US"/>
    </w:rPr>
  </w:style>
  <w:style w:type="paragraph" w:customStyle="1" w:styleId="Graphheading1">
    <w:name w:val="Graph heading 1"/>
    <w:basedOn w:val="Normal"/>
    <w:qFormat/>
    <w:rsid w:val="00AA1F2F"/>
    <w:pPr>
      <w:spacing w:before="120" w:after="60" w:line="240" w:lineRule="auto"/>
    </w:pPr>
    <w:rPr>
      <w:b/>
      <w:color w:val="A5A5A5" w:themeColor="accent3"/>
      <w:sz w:val="24"/>
      <w:szCs w:val="24"/>
      <w:lang w:val="en-US"/>
    </w:rPr>
  </w:style>
  <w:style w:type="paragraph" w:customStyle="1" w:styleId="Graphheading2">
    <w:name w:val="Graph heading 2"/>
    <w:basedOn w:val="Normal"/>
    <w:qFormat/>
    <w:rsid w:val="00AA1F2F"/>
    <w:pPr>
      <w:spacing w:before="120" w:after="60" w:line="240" w:lineRule="auto"/>
    </w:pPr>
    <w:rPr>
      <w:b/>
      <w:color w:val="5B9BD5" w:themeColor="accent5"/>
      <w:sz w:val="24"/>
      <w:szCs w:val="24"/>
      <w:lang w:val="en-US"/>
    </w:rPr>
  </w:style>
  <w:style w:type="paragraph" w:customStyle="1" w:styleId="Graphheading3">
    <w:name w:val="Graph heading 3"/>
    <w:basedOn w:val="Normal"/>
    <w:qFormat/>
    <w:rsid w:val="00AA1F2F"/>
    <w:pPr>
      <w:spacing w:before="120" w:after="60" w:line="240" w:lineRule="auto"/>
    </w:pPr>
    <w:rPr>
      <w:b/>
      <w:color w:val="70AD47" w:themeColor="accent6"/>
      <w:sz w:val="24"/>
      <w:szCs w:val="24"/>
      <w:lang w:val="en-US"/>
    </w:rPr>
  </w:style>
  <w:style w:type="paragraph" w:customStyle="1" w:styleId="Graphheading4">
    <w:name w:val="Graph heading 4"/>
    <w:basedOn w:val="Normal"/>
    <w:qFormat/>
    <w:rsid w:val="00AA1F2F"/>
    <w:pPr>
      <w:spacing w:before="120" w:after="60" w:line="240" w:lineRule="auto"/>
    </w:pPr>
    <w:rPr>
      <w:b/>
      <w:color w:val="ED7D31" w:themeColor="accent2"/>
      <w:sz w:val="24"/>
      <w:szCs w:val="24"/>
      <w:lang w:val="en-US"/>
    </w:rPr>
  </w:style>
  <w:style w:type="paragraph" w:customStyle="1" w:styleId="Graphbullet">
    <w:name w:val="Graph bullet"/>
    <w:basedOn w:val="Normal"/>
    <w:qFormat/>
    <w:rsid w:val="00AA1F2F"/>
    <w:pPr>
      <w:numPr>
        <w:numId w:val="3"/>
      </w:numPr>
      <w:spacing w:after="0" w:line="216" w:lineRule="auto"/>
      <w:ind w:left="284" w:hanging="284"/>
    </w:pPr>
    <w:rPr>
      <w:color w:val="595959" w:themeColor="text1" w:themeTint="A6"/>
      <w:sz w:val="20"/>
      <w:szCs w:val="24"/>
      <w:lang w:val="en-US"/>
    </w:rPr>
  </w:style>
  <w:style w:type="paragraph" w:customStyle="1" w:styleId="Graphbullet2">
    <w:name w:val="Graph bullet 2"/>
    <w:basedOn w:val="Normal"/>
    <w:qFormat/>
    <w:rsid w:val="00AA1F2F"/>
    <w:pPr>
      <w:numPr>
        <w:numId w:val="5"/>
      </w:numPr>
      <w:spacing w:after="0" w:line="216" w:lineRule="auto"/>
      <w:ind w:left="284" w:hanging="284"/>
    </w:pPr>
    <w:rPr>
      <w:color w:val="595959" w:themeColor="text1" w:themeTint="A6"/>
      <w:sz w:val="20"/>
      <w:szCs w:val="24"/>
      <w:lang w:val="en-US"/>
    </w:rPr>
  </w:style>
  <w:style w:type="paragraph" w:customStyle="1" w:styleId="Graphbullet3">
    <w:name w:val="Graph bullet 3"/>
    <w:basedOn w:val="Normal"/>
    <w:qFormat/>
    <w:rsid w:val="00AA1F2F"/>
    <w:pPr>
      <w:numPr>
        <w:numId w:val="4"/>
      </w:numPr>
      <w:spacing w:after="0" w:line="216" w:lineRule="auto"/>
      <w:ind w:left="284" w:hanging="284"/>
    </w:pPr>
    <w:rPr>
      <w:color w:val="595959" w:themeColor="text1" w:themeTint="A6"/>
      <w:sz w:val="20"/>
      <w:szCs w:val="24"/>
      <w:lang w:val="en-US"/>
    </w:rPr>
  </w:style>
  <w:style w:type="paragraph" w:customStyle="1" w:styleId="Graphbullet4">
    <w:name w:val="Graph bullet 4"/>
    <w:basedOn w:val="Normal"/>
    <w:qFormat/>
    <w:rsid w:val="00AA1F2F"/>
    <w:pPr>
      <w:numPr>
        <w:numId w:val="6"/>
      </w:numPr>
      <w:spacing w:after="0" w:line="240" w:lineRule="auto"/>
      <w:ind w:left="284" w:hanging="284"/>
    </w:pPr>
    <w:rPr>
      <w:color w:val="595959" w:themeColor="text1" w:themeTint="A6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A1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st-ideas.ro/patiserie-prin-startup-n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landeafacere.ro/idei-de-afacere/patiserie/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layout>
        <c:manualLayout>
          <c:xMode val="edge"/>
          <c:yMode val="edge"/>
          <c:x val="0.4004554968603608"/>
          <c:y val="0.4611532275043160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2.3931623931623933E-2"/>
          <c:y val="2.6320667284522706E-2"/>
          <c:w val="0.97492877492877494"/>
          <c:h val="0.95143651529193696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SWOT</c:v>
                </c:pt>
              </c:strCache>
            </c:strRef>
          </c:tx>
          <c:dPt>
            <c:idx val="0"/>
            <c:bubble3D val="0"/>
            <c:spPr>
              <a:solidFill>
                <a:srgbClr val="F99927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DBC-4DB0-AFCF-E8D54F43F2C1}"/>
              </c:ext>
            </c:extLst>
          </c:dPt>
          <c:dPt>
            <c:idx val="1"/>
            <c:bubble3D val="0"/>
            <c:spPr>
              <a:solidFill>
                <a:srgbClr val="107082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DBC-4DB0-AFCF-E8D54F43F2C1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DBC-4DB0-AFCF-E8D54F43F2C1}"/>
              </c:ext>
            </c:extLst>
          </c:dPt>
          <c:dPt>
            <c:idx val="3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DBC-4DB0-AFCF-E8D54F43F2C1}"/>
              </c:ext>
            </c:extLst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Weaknesses</c:v>
                </c:pt>
                <c:pt idx="1">
                  <c:v>Threats</c:v>
                </c:pt>
                <c:pt idx="2">
                  <c:v>Opportunities</c:v>
                </c:pt>
                <c:pt idx="3">
                  <c:v>Strengths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DBC-4DB0-AFCF-E8D54F43F2C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layout>
        <c:manualLayout>
          <c:xMode val="edge"/>
          <c:yMode val="edge"/>
          <c:x val="0.4004554968603608"/>
          <c:y val="0.4611532275043160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2.3931623931623933E-2"/>
          <c:y val="2.6320667284522706E-2"/>
          <c:w val="0.97492877492877494"/>
          <c:h val="0.95143651529193696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SWOT</c:v>
                </c:pt>
              </c:strCache>
            </c:strRef>
          </c:tx>
          <c:dPt>
            <c:idx val="0"/>
            <c:bubble3D val="0"/>
            <c:spPr>
              <a:solidFill>
                <a:srgbClr val="F99927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996-4C23-973C-AC97A8080F12}"/>
              </c:ext>
            </c:extLst>
          </c:dPt>
          <c:dPt>
            <c:idx val="1"/>
            <c:bubble3D val="0"/>
            <c:spPr>
              <a:solidFill>
                <a:srgbClr val="107082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0996-4C23-973C-AC97A8080F12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996-4C23-973C-AC97A8080F12}"/>
              </c:ext>
            </c:extLst>
          </c:dPt>
          <c:dPt>
            <c:idx val="3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996-4C23-973C-AC97A8080F12}"/>
              </c:ext>
            </c:extLst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Weaknesses</c:v>
                </c:pt>
                <c:pt idx="1">
                  <c:v>Threats</c:v>
                </c:pt>
                <c:pt idx="2">
                  <c:v>Opportunities</c:v>
                </c:pt>
                <c:pt idx="3">
                  <c:v>Strengths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996-4C23-973C-AC97A8080F12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FEE1807E8440EBB54433DFF9B4C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EDC8C-4001-4518-8E63-171ACDF4B829}"/>
      </w:docPartPr>
      <w:docPartBody>
        <w:p w:rsidR="00000000" w:rsidRDefault="00677870" w:rsidP="00677870">
          <w:pPr>
            <w:pStyle w:val="D3FEE1807E8440EBB54433DFF9B4CDC9"/>
          </w:pPr>
          <w:r w:rsidRPr="008965F6">
            <w:t>STRENGTHS</w:t>
          </w:r>
        </w:p>
      </w:docPartBody>
    </w:docPart>
    <w:docPart>
      <w:docPartPr>
        <w:name w:val="5DCD5CA384C04338B044A9507D77C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12490-065E-416E-BCAA-D793D8E60E39}"/>
      </w:docPartPr>
      <w:docPartBody>
        <w:p w:rsidR="00677870" w:rsidRPr="008965F6" w:rsidRDefault="00677870" w:rsidP="005A4318">
          <w:pPr>
            <w:pStyle w:val="Graphbullet"/>
          </w:pPr>
          <w:r w:rsidRPr="008965F6">
            <w:t>Advantage</w:t>
          </w:r>
        </w:p>
        <w:p w:rsidR="00677870" w:rsidRPr="008965F6" w:rsidRDefault="00677870" w:rsidP="005A4318">
          <w:pPr>
            <w:pStyle w:val="Graphbullet"/>
          </w:pPr>
          <w:r w:rsidRPr="008965F6">
            <w:t>Capabilities</w:t>
          </w:r>
        </w:p>
        <w:p w:rsidR="00677870" w:rsidRPr="008965F6" w:rsidRDefault="00677870" w:rsidP="005A4318">
          <w:pPr>
            <w:pStyle w:val="Graphbullet"/>
          </w:pPr>
          <w:r w:rsidRPr="008965F6">
            <w:t>Assets, people</w:t>
          </w:r>
        </w:p>
        <w:p w:rsidR="00677870" w:rsidRPr="008965F6" w:rsidRDefault="00677870" w:rsidP="005A4318">
          <w:pPr>
            <w:pStyle w:val="Graphbullet"/>
          </w:pPr>
          <w:r w:rsidRPr="008965F6">
            <w:t>Experience</w:t>
          </w:r>
        </w:p>
        <w:p w:rsidR="00677870" w:rsidRPr="008965F6" w:rsidRDefault="00677870" w:rsidP="005A4318">
          <w:pPr>
            <w:pStyle w:val="Graphbullet"/>
          </w:pPr>
          <w:r w:rsidRPr="008965F6">
            <w:t>Financial reserves</w:t>
          </w:r>
        </w:p>
        <w:p w:rsidR="00677870" w:rsidRPr="008965F6" w:rsidRDefault="00677870" w:rsidP="005A4318">
          <w:pPr>
            <w:pStyle w:val="Graphbullet"/>
          </w:pPr>
          <w:r w:rsidRPr="008965F6">
            <w:t>Value proposition</w:t>
          </w:r>
        </w:p>
        <w:p w:rsidR="00000000" w:rsidRDefault="00677870" w:rsidP="00677870">
          <w:pPr>
            <w:pStyle w:val="5DCD5CA384C04338B044A9507D77C5F8"/>
          </w:pPr>
          <w:r w:rsidRPr="008965F6">
            <w:t>Price, value, quality</w:t>
          </w:r>
        </w:p>
      </w:docPartBody>
    </w:docPart>
    <w:docPart>
      <w:docPartPr>
        <w:name w:val="4DC592227FB34AFA8137CEFFA91BC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E905C-E7BC-46D7-BCE7-591D34ACA208}"/>
      </w:docPartPr>
      <w:docPartBody>
        <w:p w:rsidR="00000000" w:rsidRDefault="00677870" w:rsidP="00677870">
          <w:pPr>
            <w:pStyle w:val="4DC592227FB34AFA8137CEFFA91BCB78"/>
          </w:pPr>
          <w:r w:rsidRPr="008965F6">
            <w:t>WEAKNESSES</w:t>
          </w:r>
        </w:p>
      </w:docPartBody>
    </w:docPart>
    <w:docPart>
      <w:docPartPr>
        <w:name w:val="58821EED11184A6697EED5A5953CE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50737-82B0-4CCB-A113-9A491029DAC7}"/>
      </w:docPartPr>
      <w:docPartBody>
        <w:p w:rsidR="00677870" w:rsidRPr="008965F6" w:rsidRDefault="00677870" w:rsidP="005A4318">
          <w:pPr>
            <w:pStyle w:val="Graphbullet2"/>
          </w:pPr>
          <w:r w:rsidRPr="008965F6">
            <w:t>Disadvantages</w:t>
          </w:r>
        </w:p>
        <w:p w:rsidR="00677870" w:rsidRPr="008965F6" w:rsidRDefault="00677870" w:rsidP="005A4318">
          <w:pPr>
            <w:pStyle w:val="Graphbullet2"/>
          </w:pPr>
          <w:r w:rsidRPr="008965F6">
            <w:t>Gap in capabilities</w:t>
          </w:r>
        </w:p>
        <w:p w:rsidR="00677870" w:rsidRPr="008965F6" w:rsidRDefault="00677870" w:rsidP="005A4318">
          <w:pPr>
            <w:pStyle w:val="Graphbullet2"/>
          </w:pPr>
          <w:r w:rsidRPr="008965F6">
            <w:t>Cash Flow</w:t>
          </w:r>
        </w:p>
        <w:p w:rsidR="00677870" w:rsidRPr="008965F6" w:rsidRDefault="00677870" w:rsidP="005A4318">
          <w:pPr>
            <w:pStyle w:val="Graphbullet2"/>
          </w:pPr>
          <w:r w:rsidRPr="008965F6">
            <w:t>Suppliers</w:t>
          </w:r>
        </w:p>
        <w:p w:rsidR="00677870" w:rsidRPr="008965F6" w:rsidRDefault="00677870" w:rsidP="005A4318">
          <w:pPr>
            <w:pStyle w:val="Graphbullet2"/>
          </w:pPr>
          <w:r w:rsidRPr="008965F6">
            <w:t>Experience</w:t>
          </w:r>
        </w:p>
        <w:p w:rsidR="00677870" w:rsidRPr="008965F6" w:rsidRDefault="00677870" w:rsidP="005A4318">
          <w:pPr>
            <w:pStyle w:val="Graphbullet2"/>
          </w:pPr>
          <w:r w:rsidRPr="008965F6">
            <w:t>Areas to improve</w:t>
          </w:r>
        </w:p>
        <w:p w:rsidR="00000000" w:rsidRDefault="00677870" w:rsidP="00677870">
          <w:pPr>
            <w:pStyle w:val="58821EED11184A6697EED5A5953CE8BE"/>
          </w:pPr>
          <w:r w:rsidRPr="008965F6">
            <w:t>Causes of lose sales</w:t>
          </w:r>
        </w:p>
      </w:docPartBody>
    </w:docPart>
    <w:docPart>
      <w:docPartPr>
        <w:name w:val="09E86E3BFDB04499994FF5AF713B3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83165-9CF8-41FC-B10F-016222D69B69}"/>
      </w:docPartPr>
      <w:docPartBody>
        <w:p w:rsidR="00000000" w:rsidRDefault="00677870" w:rsidP="00677870">
          <w:pPr>
            <w:pStyle w:val="09E86E3BFDB04499994FF5AF713B3481"/>
          </w:pPr>
          <w:r w:rsidRPr="008965F6">
            <w:t>OPPORTUNITIES</w:t>
          </w:r>
        </w:p>
      </w:docPartBody>
    </w:docPart>
    <w:docPart>
      <w:docPartPr>
        <w:name w:val="09E25385C79F436CAD5CE00E3BF22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53FF7-6454-433F-ACAB-2971E889DA41}"/>
      </w:docPartPr>
      <w:docPartBody>
        <w:p w:rsidR="00677870" w:rsidRPr="008965F6" w:rsidRDefault="00677870" w:rsidP="005A4318">
          <w:pPr>
            <w:pStyle w:val="Graphbullet3"/>
          </w:pPr>
          <w:r w:rsidRPr="008965F6">
            <w:t>Areas to improve</w:t>
          </w:r>
        </w:p>
        <w:p w:rsidR="00677870" w:rsidRPr="008965F6" w:rsidRDefault="00677870" w:rsidP="005A4318">
          <w:pPr>
            <w:pStyle w:val="Graphbullet3"/>
          </w:pPr>
          <w:r w:rsidRPr="008965F6">
            <w:t>New segments</w:t>
          </w:r>
        </w:p>
        <w:p w:rsidR="00677870" w:rsidRPr="008965F6" w:rsidRDefault="00677870" w:rsidP="005A4318">
          <w:pPr>
            <w:pStyle w:val="Graphbullet3"/>
          </w:pPr>
          <w:r w:rsidRPr="008965F6">
            <w:t>Industry trends</w:t>
          </w:r>
        </w:p>
        <w:p w:rsidR="00677870" w:rsidRPr="008965F6" w:rsidRDefault="00677870" w:rsidP="005A4318">
          <w:pPr>
            <w:pStyle w:val="Graphbullet3"/>
          </w:pPr>
          <w:r w:rsidRPr="008965F6">
            <w:t>New products</w:t>
          </w:r>
        </w:p>
        <w:p w:rsidR="00677870" w:rsidRPr="008965F6" w:rsidRDefault="00677870" w:rsidP="005A4318">
          <w:pPr>
            <w:pStyle w:val="Graphbullet3"/>
          </w:pPr>
          <w:r w:rsidRPr="008965F6">
            <w:t>New innovations</w:t>
          </w:r>
        </w:p>
        <w:p w:rsidR="00000000" w:rsidRDefault="00677870" w:rsidP="00677870">
          <w:pPr>
            <w:pStyle w:val="09E25385C79F436CAD5CE00E3BF226A5"/>
          </w:pPr>
          <w:r w:rsidRPr="008965F6">
            <w:t>Key partnership</w:t>
          </w:r>
        </w:p>
      </w:docPartBody>
    </w:docPart>
    <w:docPart>
      <w:docPartPr>
        <w:name w:val="B6B352D77BDF4FB19ACD592A887D9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5BED1-4E4F-424C-ACC1-8EAB5CFE5982}"/>
      </w:docPartPr>
      <w:docPartBody>
        <w:p w:rsidR="00000000" w:rsidRDefault="00677870" w:rsidP="00677870">
          <w:pPr>
            <w:pStyle w:val="B6B352D77BDF4FB19ACD592A887D9F46"/>
          </w:pPr>
          <w:r w:rsidRPr="008965F6">
            <w:t>THREATS</w:t>
          </w:r>
        </w:p>
      </w:docPartBody>
    </w:docPart>
    <w:docPart>
      <w:docPartPr>
        <w:name w:val="83FE4B49FA8D43B4BBC63281C37E3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3AC06-8D8F-42C6-9551-3B0B4C6D09AC}"/>
      </w:docPartPr>
      <w:docPartBody>
        <w:p w:rsidR="00677870" w:rsidRPr="008965F6" w:rsidRDefault="00677870" w:rsidP="005A4318">
          <w:pPr>
            <w:pStyle w:val="Graphbullet4"/>
          </w:pPr>
          <w:r w:rsidRPr="008965F6">
            <w:t>Economy movement</w:t>
          </w:r>
        </w:p>
        <w:p w:rsidR="00677870" w:rsidRPr="008965F6" w:rsidRDefault="00677870" w:rsidP="005A4318">
          <w:pPr>
            <w:pStyle w:val="Graphbullet4"/>
          </w:pPr>
          <w:r w:rsidRPr="008965F6">
            <w:t>Obstacles faced</w:t>
          </w:r>
        </w:p>
        <w:p w:rsidR="00677870" w:rsidRPr="008965F6" w:rsidRDefault="00677870" w:rsidP="005A4318">
          <w:pPr>
            <w:pStyle w:val="Graphbullet4"/>
          </w:pPr>
          <w:r w:rsidRPr="008965F6">
            <w:t>Competitor actions</w:t>
          </w:r>
        </w:p>
        <w:p w:rsidR="00677870" w:rsidRPr="008965F6" w:rsidRDefault="00677870" w:rsidP="005A4318">
          <w:pPr>
            <w:pStyle w:val="Graphbullet4"/>
          </w:pPr>
          <w:r w:rsidRPr="008965F6">
            <w:t>Political impacts</w:t>
          </w:r>
        </w:p>
        <w:p w:rsidR="00677870" w:rsidRPr="008965F6" w:rsidRDefault="00677870" w:rsidP="005A4318">
          <w:pPr>
            <w:pStyle w:val="Graphbullet4"/>
          </w:pPr>
          <w:r w:rsidRPr="008965F6">
            <w:t>Environmental effects</w:t>
          </w:r>
        </w:p>
        <w:p w:rsidR="00677870" w:rsidRPr="008965F6" w:rsidRDefault="00677870" w:rsidP="005A4318">
          <w:pPr>
            <w:pStyle w:val="Graphbullet4"/>
          </w:pPr>
          <w:r w:rsidRPr="008965F6">
            <w:t>Loss of key staff</w:t>
          </w:r>
        </w:p>
        <w:p w:rsidR="00000000" w:rsidRDefault="00677870" w:rsidP="00677870">
          <w:pPr>
            <w:pStyle w:val="83FE4B49FA8D43B4BBC63281C37E3218"/>
          </w:pPr>
          <w:r w:rsidRPr="008965F6">
            <w:t>Market demand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70"/>
    <w:rsid w:val="0005669C"/>
    <w:rsid w:val="0067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FEE1807E8440EBB54433DFF9B4CDC9">
    <w:name w:val="D3FEE1807E8440EBB54433DFF9B4CDC9"/>
    <w:rsid w:val="00677870"/>
  </w:style>
  <w:style w:type="paragraph" w:customStyle="1" w:styleId="Graphbullet">
    <w:name w:val="Graph bullet"/>
    <w:basedOn w:val="Normal"/>
    <w:qFormat/>
    <w:rsid w:val="00677870"/>
    <w:pPr>
      <w:numPr>
        <w:numId w:val="1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en-US" w:eastAsia="en-US"/>
    </w:rPr>
  </w:style>
  <w:style w:type="paragraph" w:customStyle="1" w:styleId="5DCD5CA384C04338B044A9507D77C5F8">
    <w:name w:val="5DCD5CA384C04338B044A9507D77C5F8"/>
    <w:rsid w:val="00677870"/>
  </w:style>
  <w:style w:type="paragraph" w:customStyle="1" w:styleId="4DC592227FB34AFA8137CEFFA91BCB78">
    <w:name w:val="4DC592227FB34AFA8137CEFFA91BCB78"/>
    <w:rsid w:val="00677870"/>
  </w:style>
  <w:style w:type="paragraph" w:customStyle="1" w:styleId="Graphbullet2">
    <w:name w:val="Graph bullet 2"/>
    <w:basedOn w:val="Normal"/>
    <w:qFormat/>
    <w:rsid w:val="00677870"/>
    <w:pPr>
      <w:numPr>
        <w:numId w:val="2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en-US" w:eastAsia="en-US"/>
    </w:rPr>
  </w:style>
  <w:style w:type="paragraph" w:customStyle="1" w:styleId="58821EED11184A6697EED5A5953CE8BE">
    <w:name w:val="58821EED11184A6697EED5A5953CE8BE"/>
    <w:rsid w:val="00677870"/>
  </w:style>
  <w:style w:type="paragraph" w:customStyle="1" w:styleId="09E86E3BFDB04499994FF5AF713B3481">
    <w:name w:val="09E86E3BFDB04499994FF5AF713B3481"/>
    <w:rsid w:val="00677870"/>
  </w:style>
  <w:style w:type="paragraph" w:customStyle="1" w:styleId="Graphbullet3">
    <w:name w:val="Graph bullet 3"/>
    <w:basedOn w:val="Normal"/>
    <w:qFormat/>
    <w:rsid w:val="00677870"/>
    <w:pPr>
      <w:numPr>
        <w:numId w:val="3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en-US" w:eastAsia="en-US"/>
    </w:rPr>
  </w:style>
  <w:style w:type="paragraph" w:customStyle="1" w:styleId="09E25385C79F436CAD5CE00E3BF226A5">
    <w:name w:val="09E25385C79F436CAD5CE00E3BF226A5"/>
    <w:rsid w:val="00677870"/>
  </w:style>
  <w:style w:type="paragraph" w:customStyle="1" w:styleId="B6B352D77BDF4FB19ACD592A887D9F46">
    <w:name w:val="B6B352D77BDF4FB19ACD592A887D9F46"/>
    <w:rsid w:val="00677870"/>
  </w:style>
  <w:style w:type="paragraph" w:customStyle="1" w:styleId="Graphbullet4">
    <w:name w:val="Graph bullet 4"/>
    <w:basedOn w:val="Normal"/>
    <w:qFormat/>
    <w:rsid w:val="00677870"/>
    <w:pPr>
      <w:numPr>
        <w:numId w:val="4"/>
      </w:numPr>
      <w:spacing w:after="0" w:line="240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en-US" w:eastAsia="en-US"/>
    </w:rPr>
  </w:style>
  <w:style w:type="paragraph" w:customStyle="1" w:styleId="83FE4B49FA8D43B4BBC63281C37E3218">
    <w:name w:val="83FE4B49FA8D43B4BBC63281C37E3218"/>
    <w:rsid w:val="00677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Custom 30">
    <a:dk1>
      <a:sysClr val="windowText" lastClr="000000"/>
    </a:dk1>
    <a:lt1>
      <a:sysClr val="window" lastClr="FFFFFF"/>
    </a:lt1>
    <a:dk2>
      <a:srgbClr val="00292E"/>
    </a:dk2>
    <a:lt2>
      <a:srgbClr val="64B2C1"/>
    </a:lt2>
    <a:accent1>
      <a:srgbClr val="F0CDA1"/>
    </a:accent1>
    <a:accent2>
      <a:srgbClr val="107082"/>
    </a:accent2>
    <a:accent3>
      <a:srgbClr val="054854"/>
    </a:accent3>
    <a:accent4>
      <a:srgbClr val="00AEEF"/>
    </a:accent4>
    <a:accent5>
      <a:srgbClr val="F99927"/>
    </a:accent5>
    <a:accent6>
      <a:srgbClr val="EC7216"/>
    </a:accent6>
    <a:hlink>
      <a:srgbClr val="000000"/>
    </a:hlink>
    <a:folHlink>
      <a:srgbClr val="000000"/>
    </a:folHlink>
  </a:clrScheme>
  <a:fontScheme name="Custom 24">
    <a:majorFont>
      <a:latin typeface="Gill Sans MT"/>
      <a:ea typeface=""/>
      <a:cs typeface=""/>
    </a:majorFont>
    <a:minorFont>
      <a:latin typeface="Arial 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Custom 30">
    <a:dk1>
      <a:sysClr val="windowText" lastClr="000000"/>
    </a:dk1>
    <a:lt1>
      <a:sysClr val="window" lastClr="FFFFFF"/>
    </a:lt1>
    <a:dk2>
      <a:srgbClr val="00292E"/>
    </a:dk2>
    <a:lt2>
      <a:srgbClr val="64B2C1"/>
    </a:lt2>
    <a:accent1>
      <a:srgbClr val="F0CDA1"/>
    </a:accent1>
    <a:accent2>
      <a:srgbClr val="107082"/>
    </a:accent2>
    <a:accent3>
      <a:srgbClr val="054854"/>
    </a:accent3>
    <a:accent4>
      <a:srgbClr val="00AEEF"/>
    </a:accent4>
    <a:accent5>
      <a:srgbClr val="F99927"/>
    </a:accent5>
    <a:accent6>
      <a:srgbClr val="EC7216"/>
    </a:accent6>
    <a:hlink>
      <a:srgbClr val="000000"/>
    </a:hlink>
    <a:folHlink>
      <a:srgbClr val="000000"/>
    </a:folHlink>
  </a:clrScheme>
  <a:fontScheme name="Custom 24">
    <a:majorFont>
      <a:latin typeface="Gill Sans MT"/>
      <a:ea typeface=""/>
      <a:cs typeface=""/>
    </a:majorFont>
    <a:minorFont>
      <a:latin typeface="Arial 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Mihailescu</dc:creator>
  <cp:keywords/>
  <dc:description/>
  <cp:lastModifiedBy>Silvio Mihailescu</cp:lastModifiedBy>
  <cp:revision>2</cp:revision>
  <dcterms:created xsi:type="dcterms:W3CDTF">2019-10-07T19:51:00Z</dcterms:created>
  <dcterms:modified xsi:type="dcterms:W3CDTF">2019-10-15T18:27:00Z</dcterms:modified>
</cp:coreProperties>
</file>