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366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INTRODUZIONE: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 xml:space="preserve">La concessionaria Bonaldi </w:t>
      </w:r>
      <w:r>
        <w:rPr>
          <w:rFonts w:ascii="Helvetica" w:hAnsi="Helvetica"/>
          <w:shd w:val="clear" w:color="auto" w:fill="ffffff"/>
          <w:rtl w:val="0"/>
          <w:lang w:val="it-IT"/>
        </w:rPr>
        <w:t>residente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 a Bergamo</w:t>
      </w:r>
      <w:r>
        <w:rPr>
          <w:rFonts w:ascii="Helvetica" w:hAnsi="Helvetica"/>
          <w:shd w:val="clear" w:color="auto" w:fill="ffffff"/>
          <w:rtl w:val="0"/>
          <w:lang w:val="it-IT"/>
        </w:rPr>
        <w:t>,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 è </w:t>
      </w:r>
      <w:r>
        <w:rPr>
          <w:rFonts w:ascii="Helvetica" w:hAnsi="Helvetica"/>
          <w:shd w:val="clear" w:color="auto" w:fill="ffffff"/>
          <w:rtl w:val="0"/>
          <w:lang w:val="it-IT"/>
        </w:rPr>
        <w:t>interessata nella realizzazione di un applicativo web che consenta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 ai clienti di accedere al portale per poter visionare le auto rese disponibili nella concessionaria stessa.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 xml:space="preserve">Lo scopo finale 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è </w:t>
      </w:r>
      <w:r>
        <w:rPr>
          <w:rFonts w:ascii="Helvetica" w:hAnsi="Helvetica"/>
          <w:shd w:val="clear" w:color="auto" w:fill="ffffff"/>
          <w:rtl w:val="0"/>
          <w:lang w:val="it-IT"/>
        </w:rPr>
        <w:t>quello di mostrare all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>utente l</w:t>
      </w:r>
      <w:r>
        <w:rPr>
          <w:rFonts w:ascii="Helvetica" w:hAnsi="Helvetica"/>
          <w:shd w:val="clear" w:color="auto" w:fill="ffffff"/>
          <w:rtl w:val="0"/>
          <w:lang w:val="it-IT"/>
        </w:rPr>
        <w:t>e informazioni sui differenti mezzi e le possibili opzioni di acquisto che nello specifico sono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 xml:space="preserve">leasing, noleggio oppure acquisto a rate, </w:t>
      </w:r>
      <w:r>
        <w:rPr>
          <w:rFonts w:ascii="Helvetica" w:hAnsi="Helvetica"/>
          <w:shd w:val="clear" w:color="auto" w:fill="ffffff"/>
          <w:rtl w:val="0"/>
          <w:lang w:val="it-IT"/>
        </w:rPr>
        <w:t>in modo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 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tale da poter ponderare al meglio il tipo di </w:t>
      </w:r>
      <w:r>
        <w:rPr>
          <w:rFonts w:ascii="Helvetica" w:hAnsi="Helvetica"/>
          <w:shd w:val="clear" w:color="auto" w:fill="ffffff"/>
          <w:rtl w:val="0"/>
          <w:lang w:val="it-IT"/>
        </w:rPr>
        <w:t>pagamento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 pi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ù </w:t>
      </w:r>
      <w:r>
        <w:rPr>
          <w:rFonts w:ascii="Helvetica" w:hAnsi="Helvetica"/>
          <w:shd w:val="clear" w:color="auto" w:fill="ffffff"/>
          <w:rtl w:val="0"/>
          <w:lang w:val="it-IT"/>
        </w:rPr>
        <w:t>vantaggioso.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Dovr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à </w:t>
      </w:r>
      <w:r>
        <w:rPr>
          <w:rFonts w:ascii="Helvetica" w:hAnsi="Helvetica"/>
          <w:shd w:val="clear" w:color="auto" w:fill="ffffff"/>
          <w:rtl w:val="0"/>
          <w:lang w:val="it-IT"/>
        </w:rPr>
        <w:t>essere prevista una sezione riservata all' amministrazione della concessionaria per poter gestire il parco macchine visualizzato all' interno del sito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Per la realizzazione di queste funzionalit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à </w:t>
      </w:r>
      <w:r>
        <w:rPr>
          <w:rFonts w:ascii="Helvetica" w:hAnsi="Helvetica"/>
          <w:shd w:val="clear" w:color="auto" w:fill="ffffff"/>
          <w:rtl w:val="0"/>
          <w:lang w:val="it-IT"/>
        </w:rPr>
        <w:t>saranno previste: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 xml:space="preserve">  Una area generale per tutti gli utenti registrati e non registrati in cui poter consultare le       informazioni relative alle auto e in cui poter richiedere un preventivo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-   Una pagina di login per l' autenticazione del cliente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Possibilit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à </w:t>
      </w:r>
      <w:r>
        <w:rPr>
          <w:rFonts w:ascii="Helvetica" w:hAnsi="Helvetica"/>
          <w:shd w:val="clear" w:color="auto" w:fill="ffffff"/>
          <w:rtl w:val="0"/>
          <w:lang w:val="it-IT"/>
        </w:rPr>
        <w:t>per gli utenti registrati di utilizzare strumenti grafici per la comprensione dell'andamento del costo per le varie opzioni di pagamento.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Possibilit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à </w:t>
      </w:r>
      <w:r>
        <w:rPr>
          <w:rFonts w:ascii="Helvetica" w:hAnsi="Helvetica"/>
          <w:shd w:val="clear" w:color="auto" w:fill="ffffff"/>
          <w:rtl w:val="0"/>
          <w:lang w:val="it-IT"/>
        </w:rPr>
        <w:t>di visualizzare una tabella completa dell' ammortamento del veicolo.</w:t>
        <w:tab/>
        <w:t xml:space="preserve">                 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Un pannello di amministrazione che comprenda la possibilit</w:t>
      </w:r>
      <w:r>
        <w:rPr>
          <w:rFonts w:ascii="Helvetica" w:hAnsi="Helvetica" w:hint="default"/>
          <w:shd w:val="clear" w:color="auto" w:fill="ffffff"/>
          <w:rtl w:val="0"/>
          <w:lang w:val="it-IT"/>
        </w:rPr>
        <w:t xml:space="preserve">à </w:t>
      </w:r>
      <w:r>
        <w:rPr>
          <w:rFonts w:ascii="Helvetica" w:hAnsi="Helvetica"/>
          <w:shd w:val="clear" w:color="auto" w:fill="ffffff"/>
          <w:rtl w:val="0"/>
          <w:lang w:val="it-IT"/>
        </w:rPr>
        <w:t>di aggiungere, rimuovere le auto e modificarne i parametri.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Nella procedura di confronto vorremmo apportare l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>inserimento del piano di ammortamento del veicolo richiesto, l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>aggiunta di quest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ultimo permetterebbe di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Inoltre lo stesso applicativo deve consentire: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shd w:val="clear" w:color="auto" w:fill="ffffff"/>
          <w:rtl w:val="0"/>
        </w:rPr>
        <w:t>L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>inserimento di ulteriori auto;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Grafici e/o didascalie che facciano risaltare i contenuti;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shd w:val="clear" w:color="auto" w:fill="ffffff"/>
          <w:rtl w:val="0"/>
        </w:rPr>
        <w:t>Un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>alta qualit</w:t>
      </w:r>
      <w:r>
        <w:rPr>
          <w:rFonts w:ascii="Helvetica" w:hAnsi="Helvetica" w:hint="default"/>
          <w:shd w:val="clear" w:color="auto" w:fill="ffffff"/>
          <w:rtl w:val="0"/>
        </w:rPr>
        <w:t xml:space="preserve">à </w:t>
      </w:r>
      <w:r>
        <w:rPr>
          <w:rFonts w:ascii="Helvetica" w:hAnsi="Helvetica"/>
          <w:shd w:val="clear" w:color="auto" w:fill="ffffff"/>
          <w:rtl w:val="0"/>
          <w:lang w:val="it-IT"/>
        </w:rPr>
        <w:t>grafica;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shd w:val="clear" w:color="auto" w:fill="ffffff"/>
          <w:rtl w:val="0"/>
        </w:rPr>
        <w:t>L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it-IT"/>
        </w:rPr>
        <w:t>autenticazione dell</w:t>
      </w:r>
      <w:r>
        <w:rPr>
          <w:rFonts w:ascii="Helvetica" w:hAnsi="Helvetica" w:hint="default"/>
          <w:shd w:val="clear" w:color="auto" w:fill="ffffff"/>
          <w:rtl w:val="1"/>
        </w:rPr>
        <w:t>’</w:t>
      </w:r>
      <w:r>
        <w:rPr>
          <w:rFonts w:ascii="Helvetica" w:hAnsi="Helvetica"/>
          <w:shd w:val="clear" w:color="auto" w:fill="ffffff"/>
          <w:rtl w:val="0"/>
          <w:lang w:val="pt-PT"/>
        </w:rPr>
        <w:t xml:space="preserve">utente;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Per ulteriori chiarimenti siete invitati a presentarvi in sede e/o contattare il dipartimento informatico: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563c0"/>
          <w:u w:val="single" w:color="0563c0"/>
          <w:rtl w:val="0"/>
          <w14:textFill>
            <w14:solidFill>
              <w14:srgbClr w14:val="0563C1"/>
            </w14:solidFill>
          </w14:textFill>
        </w:rPr>
      </w:pPr>
      <w:r>
        <w:rPr>
          <w:rFonts w:ascii="Helvetica" w:hAnsi="Helvetica"/>
          <w:outline w:val="0"/>
          <w:color w:val="000000"/>
          <w:u w:val="none" w:color="0563c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Mail: </w:t>
      </w:r>
      <w:r>
        <w:rPr>
          <w:rStyle w:val="Hyperlink.0"/>
          <w:rFonts w:ascii="Helvetica" w:cs="Helvetica" w:hAnsi="Helvetica" w:eastAsia="Helvetica"/>
          <w:outline w:val="0"/>
          <w:color w:val="0563c0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0"/>
          <w:u w:val="single" w:color="0563c0"/>
          <w:rtl w:val="0"/>
          <w14:textFill>
            <w14:solidFill>
              <w14:srgbClr w14:val="0563C1"/>
            </w14:solidFill>
          </w14:textFill>
        </w:rPr>
        <w:instrText xml:space="preserve"> HYPERLINK "mailto:dip.informaticobg.bonaldi@gmail.com"</w:instrText>
      </w:r>
      <w:r>
        <w:rPr>
          <w:rStyle w:val="Hyperlink.0"/>
          <w:rFonts w:ascii="Helvetica" w:cs="Helvetica" w:hAnsi="Helvetica" w:eastAsia="Helvetica"/>
          <w:outline w:val="0"/>
          <w:color w:val="0563c0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0"/>
          <w:u w:val="single" w:color="0563c0"/>
          <w:rtl w:val="0"/>
          <w14:textFill>
            <w14:solidFill>
              <w14:srgbClr w14:val="0563C1"/>
            </w14:solidFill>
          </w14:textFill>
        </w:rPr>
        <w:t>dip.informaticobg.bonaldi@gmail.com</w:t>
      </w:r>
      <w:r>
        <w:rPr>
          <w:rFonts w:ascii="Helvetica" w:cs="Helvetica" w:hAnsi="Helvetica" w:eastAsia="Helvetica"/>
          <w:outline w:val="0"/>
          <w:color w:val="0563c0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Style w:val="Hyperlink.0"/>
          <w:rFonts w:ascii="Helvetica" w:hAnsi="Helvetica"/>
          <w:rtl w:val="0"/>
          <w:lang w:val="it-IT"/>
        </w:rPr>
        <w:t>Telefono: 035 878909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s-ES_tradnl"/>
          <w14:textFill>
            <w14:solidFill>
              <w14:srgbClr w14:val="000000">
                <w14:alpha w14:val="15293"/>
              </w14:srgbClr>
            </w14:solidFill>
          </w14:textFill>
        </w:rPr>
        <w:t>PROCESS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MODEL: Agile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chapter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3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ORGANIZATION PROJECT: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SCRUM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Chapter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5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QUALIT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Á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MANAGMENT ACTIVITIES: i task su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git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RISK: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rischi legati a bug nella programmazione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php,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UX non ottimizzata causa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tempistiche ristrette come richiesta del cliente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flessibilit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e reliability con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altervista;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STAFFING: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Ronzo-&gt;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Database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administrator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Jonny-&gt;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Frontend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(Bootstrap)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Silviu-&gt;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Backend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developer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Nicol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ò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Giullare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del gruppo/ Fantoccio / Psicologo (schiavo, con pieni voti)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Equipment: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Di default"/>
        <w:bidi w:val="0"/>
        <w:spacing w:before="0" w:line="366" w:lineRule="atLeast"/>
        <w:ind w:left="0" w:right="0" w:firstLine="94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Visual Studio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Code,PhpStorm-&gt;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da-DK"/>
          <w14:textFill>
            <w14:solidFill>
              <w14:srgbClr w14:val="000000">
                <w14:alpha w14:val="15293"/>
              </w14:srgbClr>
            </w14:solidFill>
          </w14:textFill>
        </w:rPr>
        <w:t>IDE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94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PhpMyAdmin,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Datagrip-&gt; maschera DB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94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Framework</w:t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94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MDBootstrap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94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Test: -- India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will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provide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the man power-&gt; no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need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to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pay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them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94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Risorse: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Server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Altervista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Personal Computer -&gt;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con IDE installato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ab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Style w:val="Hyperlink.0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1 Scopo e campo di applicazione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2 Riferimenti normativi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3 Termini e definizioni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4 Contesto dell'organizzazione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5 Leadership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6 Pianificazione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7 Supporto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8 Attivit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operative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9 Valutazione delle prestazioni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line="366" w:lineRule="atLeast"/>
        <w:ind w:right="0"/>
        <w:jc w:val="left"/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10 Miglioramento</w:t>
      </w:r>
      <w:r>
        <w:rPr>
          <w:rFonts w:ascii="Helvetica" w:hAnsi="Helvetica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essuno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Delivery: siccome il sito viene messo online da noi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unica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cosa da dare al cliente sono: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’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url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del sito;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Manuale per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uso;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i default"/>
        <w:bidi w:val="0"/>
        <w:spacing w:before="0" w:line="366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Credenziali d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accesso per il pannello di admin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Style w:val="Nessuno"/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Punto elenco"/>
  </w:abstractNum>
  <w:abstractNum w:abstractNumId="3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9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6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02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  <w:style w:type="numbering" w:styleId="Punto elenco">
    <w:name w:val="Punto elenco"/>
    <w:pPr>
      <w:numPr>
        <w:numId w:val="3"/>
      </w:numPr>
    </w:p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