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>ing. 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>„{obiectiv}”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, care preia frontul de lucru pentru executarea lucrărilor de construcții la rezervorul de înmagazinare,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Constructorul a verificat vizual limitele frontului de lucru și accesul utilajelor pe amplasament.</w:t>
      </w:r>
    </w:p>
    <w:p w14:paraId="10000014" w14:textId="320770E4" w:rsidR="00AA728A" w:rsidRDefault="00AA728A" w:rsidP="008C5C55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executarea lucrărilor de construcții la rezervorul de înmagazinare.</w:t>
      </w:r>
    </w:p>
    <w:p w14:paraId="4AA4BDF1" w14:textId="77777777" w:rsidR="008C5C55" w:rsidRPr="008C5C55" w:rsidRDefault="008C5C55" w:rsidP="008C5C55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18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3CC664E4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40D5F085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3B624466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1C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Proiectant.:              Ing. {proiectant_reprezentant}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1D" w14:textId="36AB0A42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6406FC20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1F" w14:textId="17C10C71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Execuția săpăturilor pentru fundația rezervorului de înmagazinare;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Natura terenului corespunde cu studiul geotehnic al proiectului.</w:t>
      </w:r>
    </w:p>
    <w:p w14:paraId="09483EA8" w14:textId="3A9FCC01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Pereții săpăturii nu prezintă surpări sau fisuri, iar pământul excavat a fost depozitat la distanța regulamentară față de marginea săpăturii.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execuția lucrărilor de sprijinire.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E93BB24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3FA9CCAA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36969800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A916A9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33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2062A45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6A02E914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36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74E4A5D2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de sprijinire a săpăturii pentru rezervorul de înmagazinare;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de sprijinire sunt executate conform cerințelor proiectului tehnic nr. {proiect_nr}.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Sprijinirile asigură stabilitatea pereților săpăturii pe toată perioada execuției.</w:t>
      </w:r>
    </w:p>
    <w:p w14:paraId="52F0B39D" w14:textId="2EDCAC25" w:rsidR="005551CA" w:rsidRP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</w:pP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Elementele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de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sprijinire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(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dulapi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, filate,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șpraițuri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) sunt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montate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corect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, bine fixate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nu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prezintă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deformații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sau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>degradări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:lang w:val="en-GB"/>
          <w14:ligatures w14:val="none"/>
        </w:rPr>
        <w:t xml:space="preserve">. </w:t>
      </w:r>
    </w:p>
    <w:p w14:paraId="43477015" w14:textId="42B4D859" w:rsid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Sprijinirile permit executarea în siguranță a lucrărilor următoare (cofrare, armare, betonare), cu respectarea normelor de securitate și sănătate în muncă.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execuția lucrărilor de cofrare.</w:t>
      </w: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E66483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736AA59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DB67896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3A8BF93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4D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43119A8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4721998A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50" w14:textId="77777777" w:rsidR="00AA728A" w:rsidRPr="00D50E3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D50E3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D50E3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4300C8DF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53" w14:textId="02BA5FFB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a lucrărilor de cofrare la fundația și pereții rezervorului;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Cofrajele sunt executate conform proiectului tehnic nr. {proiect_nr}, cu dimensiunile și forma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Cofrajele sunt etanșe, rigide și corect sprijinite, fără pericol de deformare la turnare.</w:t>
      </w:r>
    </w:p>
    <w:p w14:paraId="0BA7F487" w14:textId="25542CB7" w:rsidR="005551CA" w:rsidRP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 xml:space="preserve">Suprafața interioară a cofrajelor a fost curățată și tratată cu decofrol, fără resturi de materiale sau impurități. </w:t>
      </w:r>
    </w:p>
    <w:p w14:paraId="087D60B7" w14:textId="50FE5595" w:rsidR="005551CA" w:rsidRDefault="005551CA" w:rsidP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Golurile și piesele înglobate (treceri conducte, manșoane) sunt poziționate conform proiectului și fixate corespunzător.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6250040E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14D3E8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777E3F20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67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665082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71B2186E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6A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3E3A0850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6D" w14:textId="1026DEB2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pe șantier a betonului adus pentru turnarea fundației și pereților rezervorului;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Consistența și timpul de transport al betonului se încadrează în parametrii admiși.</w:t>
      </w:r>
    </w:p>
    <w:p w14:paraId="7949988B" w14:textId="70F638BA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Betonul livrat este omogen, fără separarea agregatelor de pasta de ciment, fără început de priză și fără adaosuri de apă pe șantier.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54C9732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3A2E499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DA069C6" w14:textId="77777777" w:rsidR="00D50E3E" w:rsidRDefault="00D50E3E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3B288C70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81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7B179F86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3598A9C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84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4EC1F1F8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87" w14:textId="535DC10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Turnarea și vibrarea betonului în fundația și pereții rezervorului;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Turnarea și vibrarea betonului în fundație și pereți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Nu au fost identificate segregări, goluri sau defecte de compactare a betonului.</w:t>
      </w:r>
    </w:p>
    <w:p w14:paraId="6BC6A3AC" w14:textId="68BD4D5E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5551C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Turnarea s-a realizat continuu, în straturi, cu respectarea înălțimii maxime de cădere liberă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următoarea fază de execuție.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021D9D86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EE8238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FC202DF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469BEC6C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9B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82F151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6ED34FC2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9E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9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 VERBAL DE RECEPȚIE CALITATIVĂ</w:t>
      </w:r>
    </w:p>
    <w:p w14:paraId="3CE433CA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A1" w14:textId="016C903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A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A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pe șantier a rezervorului de înmagazinare;</w:t>
      </w:r>
    </w:p>
    <w:p w14:paraId="100000A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A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Rezervorul de înmagazinare corespunde specificațiilor tehnice și cantitative din proiectul nr. {proiect_nr}.</w:t>
      </w:r>
    </w:p>
    <w:p w14:paraId="100000A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Rezervorul este însoțit de certificate de calitate/conformitate și nu prezintă deteriorări vizibile.</w:t>
      </w:r>
    </w:p>
    <w:p w14:paraId="2DE1374F" w14:textId="2ABD1144" w:rsidR="005551CA" w:rsidRDefault="005551C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Rezervorul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are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toate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componentele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accesoriile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prevăzute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: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racorduri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capace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de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vizitare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scări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aerisiri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și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garnituri</w:t>
      </w:r>
      <w:proofErr w:type="spellEnd"/>
      <w:r w:rsidRPr="005551CA">
        <w:rPr>
          <w:rFonts w:ascii="Arial" w:eastAsiaTheme="minorEastAsia" w:hAnsi="Arial" w:cs="Arial"/>
          <w:kern w:val="0"/>
          <w:sz w:val="22"/>
          <w:szCs w:val="22"/>
          <w14:ligatures w14:val="none"/>
        </w:rPr>
        <w:t>.</w:t>
      </w:r>
    </w:p>
    <w:p w14:paraId="100000A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Se poate trece la montarea suporturilor și a rezervorului.</w:t>
      </w:r>
    </w:p>
    <w:p w14:paraId="100000A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58E0682A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4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B5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2E90F35F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598AB5F1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B8" w14:textId="77777777" w:rsidR="00AA728A" w:rsidRPr="00200F7E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R.T.E.:                     Ing. {rte_nume}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00000B9" w14:textId="6555FEFB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lastRenderedPageBreak/>
        <w:t>PROCES-VERBAL DE RECEPȚIE</w:t>
      </w:r>
      <w:r w:rsidR="005551CA"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 CALITATIVĂ</w:t>
      </w:r>
    </w:p>
    <w:p w14:paraId="3688B1B5" w14:textId="77777777" w:rsidR="005551CA" w:rsidRDefault="005551C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BB" w14:textId="19A3A8A0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Nr. {numar_pv}      Data .................</w:t>
      </w:r>
    </w:p>
    <w:p w14:paraId="100000B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B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Recepția calitativă a montării suporturilor și a rezervorului de înmagazinare;</w:t>
      </w:r>
    </w:p>
    <w:p w14:paraId="100000B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C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Rezervor de înmagazinare {specificatie_conducta}, tip {reper_start}, volum {lungime} mc, comuna {locatie}.</w:t>
      </w:r>
    </w:p>
    <w:p w14:paraId="100000C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C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C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Suporturile și rezervorul au fost montate conform proiectului tehnic nr. {proiect_nr}, corect nivelate și fixate.</w:t>
      </w:r>
    </w:p>
    <w:p w14:paraId="100000C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Lucrările s-au realizat conform proiectului tehnic de execuție.</w:t>
      </w:r>
    </w:p>
    <w:p w14:paraId="53023B78" w14:textId="43824AEC" w:rsidR="003E3DFA" w:rsidRPr="003E3DFA" w:rsidRDefault="003E3DF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3E3DF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Racordurile rezervorului sunt poziționate conform proiectului, pentru legarea la conductele de alimentare, distribuție, preaplin și golire.</w:t>
      </w:r>
    </w:p>
    <w:p w14:paraId="0ECAE42B" w14:textId="124CE545" w:rsidR="003E3DFA" w:rsidRDefault="003E3DF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 w:rsidRPr="003E3DFA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Îmbinările și elementele de fixare au fost verificate, iar rezervorul nu prezintă deformații sau deteriorări apărute în timpul montajului.</w:t>
      </w:r>
    </w:p>
    <w:p w14:paraId="100000C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>Lucrarea poate fi propusă pentru recepție la terminarea lucrărilor.</w:t>
      </w:r>
    </w:p>
    <w:p w14:paraId="100000C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200F47F1" w14:textId="77777777" w:rsidR="00D50E3E" w:rsidRDefault="00D50E3E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E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 xml:space="preserve">      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Prenume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Semnătura</w:t>
      </w:r>
    </w:p>
    <w:p w14:paraId="100000CF" w14:textId="77777777" w:rsidR="00AA728A" w:rsidRPr="00200F7E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0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Diriginte șantier:      Ing. {diriginte_nume}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05BBD098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>Constructor:             Ing. {constructor_reprezentant}</w:t>
      </w:r>
      <w:r w:rsidRPr="00200F7E"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  <w:tab/>
        <w:t>……………..</w:t>
      </w:r>
    </w:p>
    <w:p w14:paraId="1202594D" w14:textId="77777777" w:rsidR="00200F7E" w:rsidRP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:lang w:val="pt-BR"/>
          <w14:ligatures w14:val="none"/>
        </w:rPr>
      </w:pPr>
    </w:p>
    <w:p w14:paraId="100000D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  <w:t>……………..</w:t>
      </w:r>
    </w:p>
    <w:p w14:paraId="50EC09F1" w14:textId="77777777" w:rsidR="00200F7E" w:rsidRDefault="00200F7E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D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Proiectant</w:t>
      </w:r>
      <w:proofErr w:type="spellEnd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.:              Ing. {proiectant_reprezentant}</w:t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  <w:t>…………</w:t>
      </w:r>
      <w:proofErr w:type="gramStart"/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>…..</w:t>
      </w:r>
      <w:proofErr w:type="gramEnd"/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611FB" w14:textId="77777777" w:rsidR="00DB5C7D" w:rsidRDefault="00DB5C7D" w:rsidP="006F6FDD">
      <w:pPr>
        <w:spacing w:after="0" w:line="240" w:lineRule="auto"/>
      </w:pPr>
      <w:r>
        <w:separator/>
      </w:r>
    </w:p>
  </w:endnote>
  <w:endnote w:type="continuationSeparator" w:id="0">
    <w:p w14:paraId="6593C86F" w14:textId="77777777" w:rsidR="00DB5C7D" w:rsidRDefault="00DB5C7D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123B9" w14:textId="77777777" w:rsidR="00DB5C7D" w:rsidRDefault="00DB5C7D" w:rsidP="006F6FDD">
      <w:pPr>
        <w:spacing w:after="0" w:line="240" w:lineRule="auto"/>
      </w:pPr>
      <w:r>
        <w:separator/>
      </w:r>
    </w:p>
  </w:footnote>
  <w:footnote w:type="continuationSeparator" w:id="0">
    <w:p w14:paraId="51326A5C" w14:textId="77777777" w:rsidR="00DB5C7D" w:rsidRDefault="00DB5C7D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 xml:space="preserve">S.C. </w:t>
    </w:r>
    <w:proofErr w:type="gramStart"/>
    <w:r w:rsidRPr="006F6FDD">
      <w:rPr>
        <w:b/>
        <w:bCs/>
        <w:sz w:val="22"/>
        <w:szCs w:val="22"/>
      </w:rPr>
      <w:t>CORNELL’S  FLOOR</w:t>
    </w:r>
    <w:proofErr w:type="gramEnd"/>
    <w:r w:rsidRPr="006F6FDD">
      <w:rPr>
        <w:b/>
        <w:bCs/>
        <w:sz w:val="22"/>
        <w:szCs w:val="22"/>
      </w:rPr>
      <w:t xml:space="preserve"> S.R.L.</w:t>
    </w:r>
  </w:p>
  <w:p w14:paraId="52FA5BCE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Sediu social: Sat Roma, Com. Roma, Botoșani</w:t>
    </w:r>
  </w:p>
  <w:p w14:paraId="69A0DC5A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Adresă punct de lucru: Str. Miorița nr. 10, Botoșani</w:t>
    </w:r>
  </w:p>
  <w:p w14:paraId="5B3265D3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>J07/748/2008, CIF CUI: RO24616580</w:t>
    </w:r>
  </w:p>
  <w:p w14:paraId="37793688" w14:textId="77777777" w:rsidR="006F6FDD" w:rsidRPr="00200F7E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  <w:lang w:val="pt-BR"/>
      </w:rPr>
    </w:pPr>
    <w:r w:rsidRPr="00200F7E">
      <w:rPr>
        <w:sz w:val="22"/>
        <w:szCs w:val="22"/>
        <w:lang w:val="pt-BR"/>
      </w:rPr>
      <w:t xml:space="preserve">E-mail: </w:t>
    </w:r>
    <w:hyperlink r:id="rId2" w:history="1">
      <w:r w:rsidRPr="00200F7E">
        <w:rPr>
          <w:color w:val="0563C1" w:themeColor="hyperlink"/>
          <w:sz w:val="22"/>
          <w:szCs w:val="22"/>
          <w:u w:val="single"/>
          <w:lang w:val="pt-BR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Fax: +40 231 516 116, </w:t>
    </w:r>
    <w:proofErr w:type="spellStart"/>
    <w:r w:rsidRPr="006F6FDD">
      <w:rPr>
        <w:sz w:val="22"/>
        <w:szCs w:val="22"/>
      </w:rPr>
      <w:t>Telefon</w:t>
    </w:r>
    <w:proofErr w:type="spellEnd"/>
    <w:r w:rsidRPr="006F6FDD">
      <w:rPr>
        <w:sz w:val="22"/>
        <w:szCs w:val="22"/>
      </w:rPr>
      <w:t>: +40 231 516 116</w:t>
    </w:r>
  </w:p>
  <w:p w14:paraId="36761FC8" w14:textId="77777777" w:rsidR="006F6FDD" w:rsidRDefault="006F6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6352A"/>
    <w:rsid w:val="00080C19"/>
    <w:rsid w:val="00092BCB"/>
    <w:rsid w:val="000C3FEC"/>
    <w:rsid w:val="00174742"/>
    <w:rsid w:val="0018284D"/>
    <w:rsid w:val="00200F7E"/>
    <w:rsid w:val="002656DA"/>
    <w:rsid w:val="002958DF"/>
    <w:rsid w:val="002D08B5"/>
    <w:rsid w:val="002E7C41"/>
    <w:rsid w:val="00313C4E"/>
    <w:rsid w:val="003442E3"/>
    <w:rsid w:val="003E3DFA"/>
    <w:rsid w:val="003E60DA"/>
    <w:rsid w:val="0040190B"/>
    <w:rsid w:val="00417E1A"/>
    <w:rsid w:val="00425167"/>
    <w:rsid w:val="004322AA"/>
    <w:rsid w:val="00513367"/>
    <w:rsid w:val="00550251"/>
    <w:rsid w:val="005551CA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5C55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CF1179"/>
    <w:rsid w:val="00D50E3E"/>
    <w:rsid w:val="00D55BF8"/>
    <w:rsid w:val="00D7201B"/>
    <w:rsid w:val="00DA0652"/>
    <w:rsid w:val="00DB5C7D"/>
    <w:rsid w:val="00DC3C20"/>
    <w:rsid w:val="00E268EF"/>
    <w:rsid w:val="00E76566"/>
    <w:rsid w:val="00E97F4C"/>
    <w:rsid w:val="00EE6A5F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Heading1">
    <w:name w:val="heading 1"/>
    <w:basedOn w:val="Normal"/>
    <w:next w:val="Normal"/>
    <w:link w:val="Heading1Cha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8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8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6FDD"/>
  </w:style>
  <w:style w:type="paragraph" w:styleId="Footer">
    <w:name w:val="footer"/>
    <w:basedOn w:val="Normal"/>
    <w:link w:val="FooterCha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8</Pages>
  <Words>1297</Words>
  <Characters>7396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Silviu Vitel</cp:lastModifiedBy>
  <cp:revision>27</cp:revision>
  <cp:lastPrinted>2025-06-16T06:23:00Z</cp:lastPrinted>
  <dcterms:created xsi:type="dcterms:W3CDTF">2025-06-10T08:59:00Z</dcterms:created>
  <dcterms:modified xsi:type="dcterms:W3CDTF">2026-09-23T12:38:00Z</dcterms:modified>
</cp:coreProperties>
</file>