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DE412" w14:textId="4315C921" w:rsidR="004B2CEF" w:rsidRPr="00370417" w:rsidRDefault="004B2CEF">
      <w:pPr>
        <w:rPr>
          <w:color w:val="FF0000"/>
          <w:sz w:val="40"/>
          <w:szCs w:val="40"/>
        </w:rPr>
      </w:pPr>
      <w:r w:rsidRPr="00370417">
        <w:rPr>
          <w:color w:val="FF0000"/>
          <w:sz w:val="40"/>
          <w:szCs w:val="40"/>
        </w:rPr>
        <w:t>Big Data Dataset</w:t>
      </w:r>
    </w:p>
    <w:p w14:paraId="017B11F9" w14:textId="7A219C13" w:rsidR="004B2CEF" w:rsidRPr="004B2CEF" w:rsidRDefault="004B2CEF" w:rsidP="004B2C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4B2CEF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title.akas.tsv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–</w:t>
      </w:r>
      <w:r w:rsidRPr="004B2CEF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Informazioni principali sui </w:t>
      </w:r>
      <w:r w:rsidR="00370417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titoli</w:t>
      </w:r>
    </w:p>
    <w:p w14:paraId="696D1D60" w14:textId="2E11C417" w:rsidR="004B2CEF" w:rsidRPr="004B2CEF" w:rsidRDefault="004B2CEF" w:rsidP="004B2C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B2CE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titleId</w:t>
      </w:r>
      <w:r w:rsidRPr="004B2CE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(string)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–</w:t>
      </w:r>
      <w:r w:rsidRPr="004B2CE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Identificatore alfanumerico </w:t>
      </w:r>
      <w:r w:rsidR="0037041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univoco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del titolo</w:t>
      </w:r>
    </w:p>
    <w:p w14:paraId="1A0CD441" w14:textId="3FAC11CB" w:rsidR="004B2CEF" w:rsidRPr="004B2CEF" w:rsidRDefault="004B2CEF" w:rsidP="004B2C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B2CE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ordering</w:t>
      </w:r>
      <w:r w:rsidRPr="004B2CE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(integer) –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Un numero per identificare univocamente le righe per un determinato titolo</w:t>
      </w:r>
    </w:p>
    <w:p w14:paraId="79378186" w14:textId="6E520EA1" w:rsidR="004B2CEF" w:rsidRPr="004B2CEF" w:rsidRDefault="004B2CEF" w:rsidP="004B2C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B2CE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title</w:t>
      </w:r>
      <w:r w:rsidRPr="004B2CE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(string) –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Il titolo del film</w:t>
      </w:r>
    </w:p>
    <w:p w14:paraId="6170EF8F" w14:textId="0FA4C87D" w:rsidR="004B2CEF" w:rsidRPr="004B2CEF" w:rsidRDefault="004B2CEF" w:rsidP="004B2C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B2CE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region</w:t>
      </w:r>
      <w:r w:rsidRPr="004B2CE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(string)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–</w:t>
      </w:r>
      <w:r w:rsidRPr="004B2CE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La regione per questa versione del film</w:t>
      </w:r>
    </w:p>
    <w:p w14:paraId="44A320C8" w14:textId="107D4782" w:rsidR="004B2CEF" w:rsidRPr="004B2CEF" w:rsidRDefault="004B2CEF" w:rsidP="004B2C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B2CE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language</w:t>
      </w:r>
      <w:r w:rsidRPr="004B2CE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(string)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–</w:t>
      </w:r>
      <w:r w:rsidRPr="004B2CE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La lingua del titolo</w:t>
      </w:r>
    </w:p>
    <w:p w14:paraId="412D7EB5" w14:textId="37E916AA" w:rsidR="004B2CEF" w:rsidRPr="004B2CEF" w:rsidRDefault="004B2CEF" w:rsidP="004B2C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B2CE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types</w:t>
      </w:r>
      <w:r w:rsidRPr="004B2CE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(array)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–</w:t>
      </w:r>
      <w:r w:rsidRPr="004B2CE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Insieme di attributi (enumerato) per questo titolo</w:t>
      </w:r>
      <w:r w:rsidRPr="004B2CEF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  <w:r w:rsidR="0037041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Uno o più tra questi</w:t>
      </w:r>
      <w:r w:rsidRPr="004B2CEF">
        <w:rPr>
          <w:rFonts w:ascii="Times New Roman" w:eastAsia="Times New Roman" w:hAnsi="Times New Roman" w:cs="Times New Roman"/>
          <w:sz w:val="24"/>
          <w:szCs w:val="24"/>
          <w:lang w:eastAsia="it-IT"/>
        </w:rPr>
        <w:t>: "alternative", "dvd",</w:t>
      </w:r>
      <w:r w:rsidR="0037041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4B2CEF">
        <w:rPr>
          <w:rFonts w:ascii="Times New Roman" w:eastAsia="Times New Roman" w:hAnsi="Times New Roman" w:cs="Times New Roman"/>
          <w:sz w:val="24"/>
          <w:szCs w:val="24"/>
          <w:lang w:eastAsia="it-IT"/>
        </w:rPr>
        <w:t>"festival", "tv", "video", "working", "original", "imdbDisplay".</w:t>
      </w:r>
    </w:p>
    <w:p w14:paraId="0962CEBB" w14:textId="1B2E4E09" w:rsidR="004B2CEF" w:rsidRPr="004B2CEF" w:rsidRDefault="004B2CEF" w:rsidP="004B2C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B2CE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attributes</w:t>
      </w:r>
      <w:r w:rsidRPr="004B2CE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(array)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–</w:t>
      </w:r>
      <w:r w:rsidRPr="004B2CE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Termini aggiuntivi per descrivere il titolo (non enumerato)</w:t>
      </w:r>
      <w:r w:rsidRPr="004B2CEF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2EA1A1C5" w14:textId="15C40543" w:rsidR="004B2CEF" w:rsidRPr="004B2CEF" w:rsidRDefault="004B2CEF" w:rsidP="004B2C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B2CE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isOriginalTitle</w:t>
      </w:r>
      <w:r w:rsidRPr="004B2CE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(boolean) – 0: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titolo non originale</w:t>
      </w:r>
      <w:r w:rsidRPr="004B2CE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; 1: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titolo originale</w:t>
      </w:r>
      <w:r w:rsidRPr="004B2CEF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09C7C123" w14:textId="050FEE5B" w:rsidR="004B2CEF" w:rsidRPr="004B2CEF" w:rsidRDefault="004B2CEF" w:rsidP="004B2C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4B2CEF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title.basics.tsv </w:t>
      </w:r>
      <w:r w:rsidR="00370417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–</w:t>
      </w:r>
      <w:r w:rsidRPr="004B2CEF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</w:t>
      </w:r>
      <w:r w:rsidR="00370417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Informazioni aggiuntive per i titoli</w:t>
      </w:r>
    </w:p>
    <w:p w14:paraId="4F490287" w14:textId="11AB8E94" w:rsidR="004B2CEF" w:rsidRPr="004B2CEF" w:rsidRDefault="004B2CEF" w:rsidP="004B2C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B2CE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tconst</w:t>
      </w:r>
      <w:r w:rsidRPr="004B2CE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(string)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–</w:t>
      </w:r>
      <w:r w:rsidRPr="004B2CE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Identificatore alfanumerico</w:t>
      </w:r>
      <w:r w:rsidR="0037041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370417">
        <w:rPr>
          <w:rFonts w:ascii="Times New Roman" w:eastAsia="Times New Roman" w:hAnsi="Times New Roman" w:cs="Times New Roman"/>
          <w:sz w:val="24"/>
          <w:szCs w:val="24"/>
          <w:lang w:eastAsia="it-IT"/>
        </w:rPr>
        <w:t>univoco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titolo</w:t>
      </w:r>
    </w:p>
    <w:p w14:paraId="3EF2D254" w14:textId="6A98FA78" w:rsidR="004B2CEF" w:rsidRPr="004B2CEF" w:rsidRDefault="004B2CEF" w:rsidP="004B2C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B2CE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titleType</w:t>
      </w:r>
      <w:r w:rsidRPr="004B2CE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(string) –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Il formato/tipo del titolo</w:t>
      </w:r>
      <w:r w:rsidRPr="004B2CE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(e.g. movie, short,</w:t>
      </w:r>
      <w:r w:rsidR="0037041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4B2CEF">
        <w:rPr>
          <w:rFonts w:ascii="Times New Roman" w:eastAsia="Times New Roman" w:hAnsi="Times New Roman" w:cs="Times New Roman"/>
          <w:sz w:val="24"/>
          <w:szCs w:val="24"/>
          <w:lang w:eastAsia="it-IT"/>
        </w:rPr>
        <w:t>tvseries, tvepisode, video, etc)</w:t>
      </w:r>
    </w:p>
    <w:p w14:paraId="047BBFD4" w14:textId="36AAA4CD" w:rsidR="004B2CEF" w:rsidRPr="004B2CEF" w:rsidRDefault="004B2CEF" w:rsidP="004B2C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B2CE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primaryTitle</w:t>
      </w:r>
      <w:r w:rsidRPr="004B2CE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(string) –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Il titolo più utilizzato e famoso</w:t>
      </w:r>
      <w:r w:rsidRPr="004B2CE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/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il titolo utilizzato</w:t>
      </w:r>
      <w:r w:rsidR="0037041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dai creatori del film al momento del rilascio sui prodotti promozionali</w:t>
      </w:r>
    </w:p>
    <w:p w14:paraId="1A7ADD4B" w14:textId="3736CEE9" w:rsidR="004B2CEF" w:rsidRPr="004B2CEF" w:rsidRDefault="004B2CEF" w:rsidP="004B2C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B2CE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originalTitle</w:t>
      </w:r>
      <w:r w:rsidRPr="004B2CE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(string)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– Il titolo originale nella lingua originale</w:t>
      </w:r>
    </w:p>
    <w:p w14:paraId="76883F57" w14:textId="7B8F81C8" w:rsidR="004B2CEF" w:rsidRPr="004B2CEF" w:rsidRDefault="004B2CEF" w:rsidP="004B2C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B2CE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isAdult</w:t>
      </w:r>
      <w:r w:rsidRPr="004B2CE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(boolean) - 0: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titolo non per adulti</w:t>
      </w:r>
      <w:r w:rsidRPr="004B2CE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; 1: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titolo per adulti</w:t>
      </w:r>
    </w:p>
    <w:p w14:paraId="63F2D62D" w14:textId="66F44781" w:rsidR="004B2CEF" w:rsidRPr="004B2CEF" w:rsidRDefault="004B2CEF" w:rsidP="004B2C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B2CE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startYear</w:t>
      </w:r>
      <w:r w:rsidRPr="004B2CE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(YYYY) – </w:t>
      </w:r>
      <w:r w:rsidR="00370417">
        <w:rPr>
          <w:rFonts w:ascii="Times New Roman" w:eastAsia="Times New Roman" w:hAnsi="Times New Roman" w:cs="Times New Roman"/>
          <w:sz w:val="24"/>
          <w:szCs w:val="24"/>
          <w:lang w:eastAsia="it-IT"/>
        </w:rPr>
        <w:t>L’anno di pubblicazione del film / anno di inizio della serie tv</w:t>
      </w:r>
    </w:p>
    <w:p w14:paraId="760F7A00" w14:textId="6459E007" w:rsidR="004B2CEF" w:rsidRPr="004B2CEF" w:rsidRDefault="004B2CEF" w:rsidP="004B2C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B2CE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endYear</w:t>
      </w:r>
      <w:r w:rsidRPr="004B2CE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(YYYY) – </w:t>
      </w:r>
      <w:r w:rsidR="00370417">
        <w:rPr>
          <w:rFonts w:ascii="Times New Roman" w:eastAsia="Times New Roman" w:hAnsi="Times New Roman" w:cs="Times New Roman"/>
          <w:sz w:val="24"/>
          <w:szCs w:val="24"/>
          <w:lang w:eastAsia="it-IT"/>
        </w:rPr>
        <w:t>Anno in cui è terminata la serie tv</w:t>
      </w:r>
    </w:p>
    <w:p w14:paraId="4AC8434B" w14:textId="5D6C46BF" w:rsidR="004B2CEF" w:rsidRPr="004B2CEF" w:rsidRDefault="004B2CEF" w:rsidP="004B2C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B2CE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runtimeMinutes</w:t>
      </w:r>
      <w:r w:rsidRPr="004B2CE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– </w:t>
      </w:r>
      <w:r w:rsidR="00370417">
        <w:rPr>
          <w:rFonts w:ascii="Times New Roman" w:eastAsia="Times New Roman" w:hAnsi="Times New Roman" w:cs="Times New Roman"/>
          <w:sz w:val="24"/>
          <w:szCs w:val="24"/>
          <w:lang w:eastAsia="it-IT"/>
        </w:rPr>
        <w:t>Minutaggio del titolo</w:t>
      </w:r>
    </w:p>
    <w:p w14:paraId="7FCA604B" w14:textId="2FC6FD79" w:rsidR="004B2CEF" w:rsidRPr="004B2CEF" w:rsidRDefault="004B2CEF" w:rsidP="004B2C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B2CE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genres</w:t>
      </w:r>
      <w:r w:rsidRPr="004B2CE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(string array) – </w:t>
      </w:r>
      <w:r w:rsidR="00370417">
        <w:rPr>
          <w:rFonts w:ascii="Times New Roman" w:eastAsia="Times New Roman" w:hAnsi="Times New Roman" w:cs="Times New Roman"/>
          <w:sz w:val="24"/>
          <w:szCs w:val="24"/>
          <w:lang w:eastAsia="it-IT"/>
        </w:rPr>
        <w:t>Include fino a tre generi pertinenti con quel titolo</w:t>
      </w:r>
    </w:p>
    <w:p w14:paraId="11DD2B77" w14:textId="1D882426" w:rsidR="004B2CEF" w:rsidRPr="004B2CEF" w:rsidRDefault="004B2CEF" w:rsidP="004B2C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4B2CEF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title.principals.tsv – </w:t>
      </w:r>
      <w:r w:rsidR="00C6264E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Cast</w:t>
      </w:r>
    </w:p>
    <w:p w14:paraId="6CD91E6A" w14:textId="40883184" w:rsidR="004B2CEF" w:rsidRPr="004B2CEF" w:rsidRDefault="004B2CEF" w:rsidP="004B2C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B2CE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tconst</w:t>
      </w:r>
      <w:r w:rsidRPr="004B2CE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(string)</w:t>
      </w:r>
      <w:r w:rsidR="0037041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-</w:t>
      </w:r>
      <w:r w:rsidRPr="004B2CE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370417">
        <w:rPr>
          <w:rFonts w:ascii="Times New Roman" w:eastAsia="Times New Roman" w:hAnsi="Times New Roman" w:cs="Times New Roman"/>
          <w:sz w:val="24"/>
          <w:szCs w:val="24"/>
          <w:lang w:eastAsia="it-IT"/>
        </w:rPr>
        <w:t>Identificatore alfanumerico</w:t>
      </w:r>
      <w:r w:rsidR="0037041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370417">
        <w:rPr>
          <w:rFonts w:ascii="Times New Roman" w:eastAsia="Times New Roman" w:hAnsi="Times New Roman" w:cs="Times New Roman"/>
          <w:sz w:val="24"/>
          <w:szCs w:val="24"/>
          <w:lang w:eastAsia="it-IT"/>
        </w:rPr>
        <w:t>univoco del titolo</w:t>
      </w:r>
    </w:p>
    <w:p w14:paraId="6070AC76" w14:textId="51BBD6B0" w:rsidR="004B2CEF" w:rsidRPr="004B2CEF" w:rsidRDefault="004B2CEF" w:rsidP="004B2C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B2CE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ordering</w:t>
      </w:r>
      <w:r w:rsidRPr="004B2CE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(integer) – </w:t>
      </w:r>
      <w:r w:rsidR="00370417">
        <w:rPr>
          <w:rFonts w:ascii="Times New Roman" w:eastAsia="Times New Roman" w:hAnsi="Times New Roman" w:cs="Times New Roman"/>
          <w:sz w:val="24"/>
          <w:szCs w:val="24"/>
          <w:lang w:eastAsia="it-IT"/>
        </w:rPr>
        <w:t>Un numero per identificare univocamente le righe per un determinato titolo</w:t>
      </w:r>
    </w:p>
    <w:p w14:paraId="19D4CDF6" w14:textId="0723200C" w:rsidR="00370417" w:rsidRPr="004B2CEF" w:rsidRDefault="004B2CEF" w:rsidP="003704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B2CE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nconst</w:t>
      </w:r>
      <w:r w:rsidRPr="004B2CE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(string) - </w:t>
      </w:r>
      <w:r w:rsidR="00370417">
        <w:rPr>
          <w:rFonts w:ascii="Times New Roman" w:eastAsia="Times New Roman" w:hAnsi="Times New Roman" w:cs="Times New Roman"/>
          <w:sz w:val="24"/>
          <w:szCs w:val="24"/>
          <w:lang w:eastAsia="it-IT"/>
        </w:rPr>
        <w:t>Identificatore alfanumerico</w:t>
      </w:r>
      <w:r w:rsidR="0037041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univoco</w:t>
      </w:r>
      <w:r w:rsidR="0037041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370417">
        <w:rPr>
          <w:rFonts w:ascii="Times New Roman" w:eastAsia="Times New Roman" w:hAnsi="Times New Roman" w:cs="Times New Roman"/>
          <w:sz w:val="24"/>
          <w:szCs w:val="24"/>
          <w:lang w:eastAsia="it-IT"/>
        </w:rPr>
        <w:t>per un nome/persona</w:t>
      </w:r>
    </w:p>
    <w:p w14:paraId="3AAE50BC" w14:textId="3B3F6EA9" w:rsidR="004B2CEF" w:rsidRPr="004B2CEF" w:rsidRDefault="004B2CEF" w:rsidP="00EB55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B2CE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category</w:t>
      </w:r>
      <w:r w:rsidRPr="004B2CE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(string) </w:t>
      </w:r>
      <w:r w:rsidR="00F923FC">
        <w:rPr>
          <w:rFonts w:ascii="Times New Roman" w:eastAsia="Times New Roman" w:hAnsi="Times New Roman" w:cs="Times New Roman"/>
          <w:sz w:val="24"/>
          <w:szCs w:val="24"/>
          <w:lang w:eastAsia="it-IT"/>
        </w:rPr>
        <w:t>–</w:t>
      </w:r>
      <w:r w:rsidRPr="004B2CE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F923FC">
        <w:rPr>
          <w:rFonts w:ascii="Times New Roman" w:eastAsia="Times New Roman" w:hAnsi="Times New Roman" w:cs="Times New Roman"/>
          <w:sz w:val="24"/>
          <w:szCs w:val="24"/>
          <w:lang w:eastAsia="it-IT"/>
        </w:rPr>
        <w:t>La categoria del job in cui quella persona era coinvolta</w:t>
      </w:r>
    </w:p>
    <w:p w14:paraId="4C5C0E7E" w14:textId="236758E9" w:rsidR="004B2CEF" w:rsidRPr="004B2CEF" w:rsidRDefault="004B2CEF" w:rsidP="004B2C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B2CE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job</w:t>
      </w:r>
      <w:r w:rsidRPr="004B2CE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(string) </w:t>
      </w:r>
      <w:r w:rsidR="00F923FC">
        <w:rPr>
          <w:rFonts w:ascii="Times New Roman" w:eastAsia="Times New Roman" w:hAnsi="Times New Roman" w:cs="Times New Roman"/>
          <w:sz w:val="24"/>
          <w:szCs w:val="24"/>
          <w:lang w:eastAsia="it-IT"/>
        </w:rPr>
        <w:t>–</w:t>
      </w:r>
      <w:r w:rsidRPr="004B2CE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F923FC">
        <w:rPr>
          <w:rFonts w:ascii="Times New Roman" w:eastAsia="Times New Roman" w:hAnsi="Times New Roman" w:cs="Times New Roman"/>
          <w:sz w:val="24"/>
          <w:szCs w:val="24"/>
          <w:lang w:eastAsia="it-IT"/>
        </w:rPr>
        <w:t>Lo specifico job (se applicabile)</w:t>
      </w:r>
    </w:p>
    <w:p w14:paraId="02A4DB95" w14:textId="087695F5" w:rsidR="004B2CEF" w:rsidRPr="004B2CEF" w:rsidRDefault="004B2CEF" w:rsidP="004B2C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B2CE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characters</w:t>
      </w:r>
      <w:r w:rsidRPr="004B2CE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(string) </w:t>
      </w:r>
      <w:r w:rsidR="00F923FC">
        <w:rPr>
          <w:rFonts w:ascii="Times New Roman" w:eastAsia="Times New Roman" w:hAnsi="Times New Roman" w:cs="Times New Roman"/>
          <w:sz w:val="24"/>
          <w:szCs w:val="24"/>
          <w:lang w:eastAsia="it-IT"/>
        </w:rPr>
        <w:t>–</w:t>
      </w:r>
      <w:r w:rsidRPr="004B2CE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F923FC">
        <w:rPr>
          <w:rFonts w:ascii="Times New Roman" w:eastAsia="Times New Roman" w:hAnsi="Times New Roman" w:cs="Times New Roman"/>
          <w:sz w:val="24"/>
          <w:szCs w:val="24"/>
          <w:lang w:eastAsia="it-IT"/>
        </w:rPr>
        <w:t>Il nome del personaggio interpretato da quella persona (se applicabile)</w:t>
      </w:r>
    </w:p>
    <w:p w14:paraId="09889483" w14:textId="5C95FE4A" w:rsidR="004B2CEF" w:rsidRPr="004B2CEF" w:rsidRDefault="004B2CEF" w:rsidP="004B2C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4B2CEF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title.ratings.tsv –</w:t>
      </w:r>
      <w:r w:rsidR="00F923FC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Rating</w:t>
      </w:r>
    </w:p>
    <w:p w14:paraId="57B60D9A" w14:textId="648AEFCD" w:rsidR="004B2CEF" w:rsidRPr="004B2CEF" w:rsidRDefault="004B2CEF" w:rsidP="004B2C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B2CE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tconst</w:t>
      </w:r>
      <w:r w:rsidRPr="004B2CE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(string) - </w:t>
      </w:r>
      <w:r w:rsidR="00F923FC">
        <w:rPr>
          <w:rFonts w:ascii="Times New Roman" w:eastAsia="Times New Roman" w:hAnsi="Times New Roman" w:cs="Times New Roman"/>
          <w:sz w:val="24"/>
          <w:szCs w:val="24"/>
          <w:lang w:eastAsia="it-IT"/>
        </w:rPr>
        <w:t>Identificatore alfanumerico univoco del titolo</w:t>
      </w:r>
    </w:p>
    <w:p w14:paraId="7E34BDA0" w14:textId="51423245" w:rsidR="004B2CEF" w:rsidRPr="004B2CEF" w:rsidRDefault="004B2CEF" w:rsidP="004B2C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B2CE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averageRating</w:t>
      </w:r>
      <w:r w:rsidRPr="004B2CE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– </w:t>
      </w:r>
      <w:r w:rsidR="00F923FC">
        <w:rPr>
          <w:rFonts w:ascii="Times New Roman" w:eastAsia="Times New Roman" w:hAnsi="Times New Roman" w:cs="Times New Roman"/>
          <w:sz w:val="24"/>
          <w:szCs w:val="24"/>
          <w:lang w:eastAsia="it-IT"/>
        </w:rPr>
        <w:t>Media pesata di tutte le valutazioni degli utenti</w:t>
      </w:r>
    </w:p>
    <w:p w14:paraId="485B9B3C" w14:textId="0945C242" w:rsidR="004B2CEF" w:rsidRPr="004B2CEF" w:rsidRDefault="004B2CEF" w:rsidP="004B2C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B2CE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numVotes</w:t>
      </w:r>
      <w:r w:rsidRPr="004B2CE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F923FC">
        <w:rPr>
          <w:rFonts w:ascii="Times New Roman" w:eastAsia="Times New Roman" w:hAnsi="Times New Roman" w:cs="Times New Roman"/>
          <w:sz w:val="24"/>
          <w:szCs w:val="24"/>
          <w:lang w:eastAsia="it-IT"/>
        </w:rPr>
        <w:t>–</w:t>
      </w:r>
      <w:r w:rsidRPr="004B2CE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F923FC">
        <w:rPr>
          <w:rFonts w:ascii="Times New Roman" w:eastAsia="Times New Roman" w:hAnsi="Times New Roman" w:cs="Times New Roman"/>
          <w:sz w:val="24"/>
          <w:szCs w:val="24"/>
          <w:lang w:eastAsia="it-IT"/>
        </w:rPr>
        <w:t>Numero di voti che quel titolo ha ricevuto</w:t>
      </w:r>
    </w:p>
    <w:p w14:paraId="7D5F2D3A" w14:textId="6B143BA2" w:rsidR="004B2CEF" w:rsidRPr="004B2CEF" w:rsidRDefault="004B2CEF" w:rsidP="004B2C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4B2CEF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name.basics.tsv – </w:t>
      </w:r>
      <w:r w:rsidR="00F923FC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Informazioni aggiuntive sul cast</w:t>
      </w:r>
    </w:p>
    <w:p w14:paraId="47570182" w14:textId="3140C574" w:rsidR="004B2CEF" w:rsidRPr="004B2CEF" w:rsidRDefault="004B2CEF" w:rsidP="004B2C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B2CE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nconst</w:t>
      </w:r>
      <w:r w:rsidRPr="004B2CE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(string) - </w:t>
      </w:r>
      <w:r w:rsidR="00F923FC">
        <w:rPr>
          <w:rFonts w:ascii="Times New Roman" w:eastAsia="Times New Roman" w:hAnsi="Times New Roman" w:cs="Times New Roman"/>
          <w:sz w:val="24"/>
          <w:szCs w:val="24"/>
          <w:lang w:eastAsia="it-IT"/>
        </w:rPr>
        <w:t>Identificatore alfanumerico univoco per un nome/persona</w:t>
      </w:r>
    </w:p>
    <w:p w14:paraId="6FE1A061" w14:textId="5AA5E91F" w:rsidR="004B2CEF" w:rsidRPr="004B2CEF" w:rsidRDefault="004B2CEF" w:rsidP="004B2C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B2CE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primaryName</w:t>
      </w:r>
      <w:r w:rsidRPr="004B2CE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(string)</w:t>
      </w:r>
      <w:r w:rsidR="00F923F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4B2CE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– </w:t>
      </w:r>
      <w:r w:rsidR="00F923FC">
        <w:rPr>
          <w:rFonts w:ascii="Times New Roman" w:eastAsia="Times New Roman" w:hAnsi="Times New Roman" w:cs="Times New Roman"/>
          <w:sz w:val="24"/>
          <w:szCs w:val="24"/>
          <w:lang w:eastAsia="it-IT"/>
        </w:rPr>
        <w:t>Il nome con cui quella persona è maggiormente conosciuta</w:t>
      </w:r>
    </w:p>
    <w:p w14:paraId="3DD2A65E" w14:textId="54256EAE" w:rsidR="004B2CEF" w:rsidRPr="004B2CEF" w:rsidRDefault="004B2CEF" w:rsidP="004B2C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B2CE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birthYear</w:t>
      </w:r>
      <w:r w:rsidR="00F923F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(YYYY) – Anno di nascita</w:t>
      </w:r>
    </w:p>
    <w:p w14:paraId="55454B2D" w14:textId="603A7A01" w:rsidR="004B2CEF" w:rsidRPr="004B2CEF" w:rsidRDefault="004B2CEF" w:rsidP="004B2C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B2CE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deathYear</w:t>
      </w:r>
      <w:r w:rsidR="00F923F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(YYYY) - </w:t>
      </w:r>
      <w:r w:rsidR="00FA2B5F">
        <w:rPr>
          <w:rFonts w:ascii="Times New Roman" w:eastAsia="Times New Roman" w:hAnsi="Times New Roman" w:cs="Times New Roman"/>
          <w:sz w:val="24"/>
          <w:szCs w:val="24"/>
          <w:lang w:eastAsia="it-IT"/>
        </w:rPr>
        <w:t>A</w:t>
      </w:r>
      <w:r w:rsidR="00F923FC">
        <w:rPr>
          <w:rFonts w:ascii="Times New Roman" w:eastAsia="Times New Roman" w:hAnsi="Times New Roman" w:cs="Times New Roman"/>
          <w:sz w:val="24"/>
          <w:szCs w:val="24"/>
          <w:lang w:eastAsia="it-IT"/>
        </w:rPr>
        <w:t>nno di morte (se applicabile)</w:t>
      </w:r>
    </w:p>
    <w:p w14:paraId="5E61CDD2" w14:textId="18C7D0C2" w:rsidR="004B2CEF" w:rsidRPr="004B2CEF" w:rsidRDefault="004B2CEF" w:rsidP="004B2C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B2CE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primaryProfession</w:t>
      </w:r>
      <w:r w:rsidRPr="004B2CE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(array of strings)</w:t>
      </w:r>
      <w:r w:rsidR="00F923F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– top 3 professioni di quella persona</w:t>
      </w:r>
    </w:p>
    <w:p w14:paraId="52551D49" w14:textId="5E2BAD17" w:rsidR="004B2CEF" w:rsidRPr="00F923FC" w:rsidRDefault="004B2CEF" w:rsidP="00F923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B2CE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knownForTitles</w:t>
      </w:r>
      <w:r w:rsidRPr="004B2CE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(array of tconsts) –</w:t>
      </w:r>
      <w:r w:rsidR="00F923F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titoli per cui quella persona è conosciuta</w:t>
      </w:r>
    </w:p>
    <w:sectPr w:rsidR="004B2CEF" w:rsidRPr="00F923F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130F1"/>
    <w:multiLevelType w:val="multilevel"/>
    <w:tmpl w:val="AE7EB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AB4AD7"/>
    <w:multiLevelType w:val="multilevel"/>
    <w:tmpl w:val="AFA28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835818"/>
    <w:multiLevelType w:val="multilevel"/>
    <w:tmpl w:val="9422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4F6DD7"/>
    <w:multiLevelType w:val="multilevel"/>
    <w:tmpl w:val="52C24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2F67B9"/>
    <w:multiLevelType w:val="multilevel"/>
    <w:tmpl w:val="C1E4E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2168BD"/>
    <w:multiLevelType w:val="multilevel"/>
    <w:tmpl w:val="C6A65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CEF"/>
    <w:rsid w:val="002A43E6"/>
    <w:rsid w:val="00370417"/>
    <w:rsid w:val="0047228F"/>
    <w:rsid w:val="004B2CEF"/>
    <w:rsid w:val="00C6264E"/>
    <w:rsid w:val="00F923FC"/>
    <w:rsid w:val="00FA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A5C9F"/>
  <w15:chartTrackingRefBased/>
  <w15:docId w15:val="{ABD7B3CD-1E8A-4012-8B45-CD1FEDB01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4B2C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4B2C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4B2CEF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B2CEF"/>
    <w:rPr>
      <w:rFonts w:ascii="Times New Roman" w:eastAsia="Times New Roman" w:hAnsi="Times New Roman" w:cs="Times New Roman"/>
      <w:b/>
      <w:bCs/>
      <w:sz w:val="27"/>
      <w:szCs w:val="27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5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garzarella</dc:creator>
  <cp:keywords/>
  <dc:description/>
  <cp:lastModifiedBy>simone garzarella</cp:lastModifiedBy>
  <cp:revision>5</cp:revision>
  <dcterms:created xsi:type="dcterms:W3CDTF">2021-06-10T16:17:00Z</dcterms:created>
  <dcterms:modified xsi:type="dcterms:W3CDTF">2021-06-10T16:49:00Z</dcterms:modified>
</cp:coreProperties>
</file>