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448B" w14:textId="77777777" w:rsidR="00CA36F0" w:rsidRDefault="00000000">
      <w:pPr>
        <w:jc w:val="center"/>
        <w:rPr>
          <w:b/>
          <w:sz w:val="40"/>
          <w:szCs w:val="40"/>
        </w:rPr>
      </w:pPr>
      <w:r>
        <w:rPr>
          <w:b/>
          <w:sz w:val="40"/>
          <w:szCs w:val="40"/>
        </w:rPr>
        <w:t>Thesis Advisors Agreement Form for Double Degree Program between CTU FEE and Taiwan Tech DECE</w:t>
      </w:r>
    </w:p>
    <w:p w14:paraId="44F98DF2" w14:textId="77777777" w:rsidR="00CA36F0" w:rsidRDefault="00CA36F0">
      <w:pPr>
        <w:spacing w:line="360" w:lineRule="auto"/>
        <w:jc w:val="both"/>
      </w:pPr>
    </w:p>
    <w:p w14:paraId="34C743B9" w14:textId="77777777" w:rsidR="00CA36F0" w:rsidRDefault="00000000">
      <w:pPr>
        <w:spacing w:line="360" w:lineRule="auto"/>
        <w:jc w:val="both"/>
      </w:pPr>
      <w:r>
        <w:t>By signing this form, the faculty members listed below agree to be the thesis advisors for the graduate student participating in double degree program between CTU FEE and Taiwan Tech (NTUST) DECE. If for any reason there is a change of advisor status, the student or advisor should notify the department office, and a new agreement must be formed as soon as possible.</w:t>
      </w:r>
    </w:p>
    <w:p w14:paraId="5B7DDCA2" w14:textId="77777777" w:rsidR="00CA36F0" w:rsidRDefault="00CA36F0"/>
    <w:p w14:paraId="0686172F" w14:textId="77777777" w:rsidR="00CA36F0" w:rsidRDefault="00CA36F0"/>
    <w:p w14:paraId="613421DE" w14:textId="45DCAD36" w:rsidR="00CA36F0" w:rsidRPr="00EA7B12" w:rsidRDefault="00000000">
      <w:pPr>
        <w:spacing w:line="360" w:lineRule="auto"/>
        <w:rPr>
          <w:lang w:val="cs-CZ"/>
        </w:rPr>
      </w:pPr>
      <w:r>
        <w:t>Student’s name</w:t>
      </w:r>
      <w:r w:rsidR="00EA7B12">
        <w:tab/>
      </w:r>
      <w:r w:rsidR="00EA7B12" w:rsidRPr="00EA7B12">
        <w:t xml:space="preserve">Martin </w:t>
      </w:r>
      <w:r w:rsidR="00EA7B12" w:rsidRPr="00EA7B12">
        <w:rPr>
          <w:lang w:val="cs-CZ"/>
        </w:rPr>
        <w:t>Šimák</w:t>
      </w:r>
    </w:p>
    <w:p w14:paraId="2804198B" w14:textId="07EEFB4C" w:rsidR="00CA36F0" w:rsidRDefault="00000000">
      <w:pPr>
        <w:spacing w:line="360" w:lineRule="auto"/>
      </w:pPr>
      <w:bookmarkStart w:id="0" w:name="_heading=h.gjdgxs" w:colFirst="0" w:colLast="0"/>
      <w:bookmarkEnd w:id="0"/>
      <w:r>
        <w:t xml:space="preserve">CTU FEE Student ID </w:t>
      </w:r>
      <w:r w:rsidR="00EA7B12">
        <w:tab/>
        <w:t>483523</w:t>
      </w:r>
    </w:p>
    <w:p w14:paraId="40549F72" w14:textId="77777777" w:rsidR="00CA36F0" w:rsidRDefault="00000000">
      <w:pPr>
        <w:spacing w:line="360" w:lineRule="auto"/>
      </w:pPr>
      <w:r>
        <w:t>Signature ___________________________________   Date ________________</w:t>
      </w:r>
    </w:p>
    <w:p w14:paraId="0975A9DD" w14:textId="77777777" w:rsidR="00CA36F0" w:rsidRDefault="00CA36F0"/>
    <w:p w14:paraId="020247C6" w14:textId="77777777" w:rsidR="00CA36F0" w:rsidRDefault="00CA36F0"/>
    <w:p w14:paraId="2C882B28" w14:textId="77777777" w:rsidR="00CA36F0" w:rsidRDefault="00000000">
      <w:r>
        <w:rPr>
          <w:noProof/>
        </w:rPr>
        <mc:AlternateContent>
          <mc:Choice Requires="wpg">
            <w:drawing>
              <wp:anchor distT="0" distB="0" distL="114300" distR="114300" simplePos="0" relativeHeight="251658240" behindDoc="0" locked="0" layoutInCell="1" hidden="0" allowOverlap="1" wp14:anchorId="30B26C2F" wp14:editId="47ED1F0A">
                <wp:simplePos x="0" y="0"/>
                <wp:positionH relativeFrom="column">
                  <wp:posOffset>-76199</wp:posOffset>
                </wp:positionH>
                <wp:positionV relativeFrom="paragraph">
                  <wp:posOffset>12700</wp:posOffset>
                </wp:positionV>
                <wp:extent cx="3152775" cy="2492375"/>
                <wp:effectExtent l="0" t="0" r="0" b="0"/>
                <wp:wrapNone/>
                <wp:docPr id="308" name="Rectangle 308"/>
                <wp:cNvGraphicFramePr/>
                <a:graphic xmlns:a="http://schemas.openxmlformats.org/drawingml/2006/main">
                  <a:graphicData uri="http://schemas.microsoft.com/office/word/2010/wordprocessingShape">
                    <wps:wsp>
                      <wps:cNvSpPr/>
                      <wps:spPr>
                        <a:xfrm>
                          <a:off x="3774375" y="2538575"/>
                          <a:ext cx="3143250" cy="2482850"/>
                        </a:xfrm>
                        <a:prstGeom prst="rect">
                          <a:avLst/>
                        </a:prstGeom>
                        <a:solidFill>
                          <a:srgbClr val="FFFFFF"/>
                        </a:solidFill>
                        <a:ln>
                          <a:noFill/>
                        </a:ln>
                      </wps:spPr>
                      <wps:txbx>
                        <w:txbxContent>
                          <w:p w14:paraId="45EFDB1A" w14:textId="77777777" w:rsidR="00CA36F0" w:rsidRDefault="00000000">
                            <w:pPr>
                              <w:spacing w:line="360" w:lineRule="auto"/>
                              <w:textDirection w:val="btLr"/>
                            </w:pPr>
                            <w:r>
                              <w:rPr>
                                <w:rFonts w:eastAsia="Times New Roman"/>
                                <w:b/>
                                <w:color w:val="000000"/>
                                <w:sz w:val="20"/>
                              </w:rPr>
                              <w:t>Dept. of Electronic and Computer Engineering</w:t>
                            </w:r>
                            <w:r>
                              <w:rPr>
                                <w:rFonts w:eastAsia="Times New Roman"/>
                                <w:color w:val="000000"/>
                                <w:sz w:val="20"/>
                              </w:rPr>
                              <w:t>,</w:t>
                            </w:r>
                          </w:p>
                          <w:p w14:paraId="1DB54B84" w14:textId="77777777" w:rsidR="00CA36F0" w:rsidRDefault="00000000">
                            <w:pPr>
                              <w:spacing w:line="360" w:lineRule="auto"/>
                              <w:textDirection w:val="btLr"/>
                            </w:pPr>
                            <w:r>
                              <w:rPr>
                                <w:rFonts w:eastAsia="Times New Roman"/>
                                <w:b/>
                                <w:color w:val="000000"/>
                                <w:sz w:val="20"/>
                              </w:rPr>
                              <w:t>National Taiwan University of Science and Technology</w:t>
                            </w:r>
                          </w:p>
                          <w:p w14:paraId="4F1EBCFA" w14:textId="77777777" w:rsidR="00CA36F0" w:rsidRDefault="00000000">
                            <w:pPr>
                              <w:spacing w:line="360" w:lineRule="auto"/>
                              <w:textDirection w:val="btLr"/>
                            </w:pPr>
                            <w:r>
                              <w:rPr>
                                <w:rFonts w:eastAsia="Times New Roman"/>
                                <w:color w:val="000000"/>
                              </w:rPr>
                              <w:t>Advisor’s name_________________________</w:t>
                            </w:r>
                          </w:p>
                          <w:p w14:paraId="69449B3C" w14:textId="77777777" w:rsidR="00CA36F0" w:rsidRDefault="00000000">
                            <w:pPr>
                              <w:spacing w:line="360" w:lineRule="auto"/>
                              <w:textDirection w:val="btLr"/>
                            </w:pPr>
                            <w:r>
                              <w:rPr>
                                <w:rFonts w:eastAsia="Times New Roman"/>
                                <w:color w:val="000000"/>
                              </w:rPr>
                              <w:t>Title __________________________________</w:t>
                            </w:r>
                          </w:p>
                          <w:p w14:paraId="08043387" w14:textId="77777777" w:rsidR="00CA36F0" w:rsidRDefault="00000000">
                            <w:pPr>
                              <w:spacing w:line="360" w:lineRule="auto"/>
                              <w:textDirection w:val="btLr"/>
                            </w:pPr>
                            <w:r>
                              <w:rPr>
                                <w:rFonts w:eastAsia="Times New Roman"/>
                                <w:color w:val="000000"/>
                              </w:rPr>
                              <w:t>Signature ______________________________</w:t>
                            </w:r>
                          </w:p>
                          <w:p w14:paraId="243976A5" w14:textId="77777777" w:rsidR="00CA36F0" w:rsidRDefault="00000000">
                            <w:pPr>
                              <w:spacing w:line="360" w:lineRule="auto"/>
                              <w:textDirection w:val="btLr"/>
                            </w:pPr>
                            <w:r>
                              <w:rPr>
                                <w:rFonts w:eastAsia="Times New Roman"/>
                                <w:color w:val="000000"/>
                              </w:rPr>
                              <w:t>Date __________________</w:t>
                            </w:r>
                          </w:p>
                        </w:txbxContent>
                      </wps:txbx>
                      <wps:bodyPr spcFirstLastPara="1" wrap="square" lIns="36000" tIns="45700" rIns="36000"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12700</wp:posOffset>
                </wp:positionV>
                <wp:extent cx="3152775" cy="2492375"/>
                <wp:effectExtent b="0" l="0" r="0" t="0"/>
                <wp:wrapNone/>
                <wp:docPr id="30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152775" cy="24923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6ECCA5E9" wp14:editId="3C05CF56">
                <wp:simplePos x="0" y="0"/>
                <wp:positionH relativeFrom="column">
                  <wp:posOffset>3060700</wp:posOffset>
                </wp:positionH>
                <wp:positionV relativeFrom="paragraph">
                  <wp:posOffset>0</wp:posOffset>
                </wp:positionV>
                <wp:extent cx="3025775" cy="2492375"/>
                <wp:effectExtent l="0" t="0" r="0" b="0"/>
                <wp:wrapNone/>
                <wp:docPr id="309" name="Rectangle 309"/>
                <wp:cNvGraphicFramePr/>
                <a:graphic xmlns:a="http://schemas.openxmlformats.org/drawingml/2006/main">
                  <a:graphicData uri="http://schemas.microsoft.com/office/word/2010/wordprocessingShape">
                    <wps:wsp>
                      <wps:cNvSpPr/>
                      <wps:spPr>
                        <a:xfrm>
                          <a:off x="3837875" y="2538575"/>
                          <a:ext cx="3016250" cy="2482850"/>
                        </a:xfrm>
                        <a:prstGeom prst="rect">
                          <a:avLst/>
                        </a:prstGeom>
                        <a:solidFill>
                          <a:srgbClr val="FFFFFF"/>
                        </a:solidFill>
                        <a:ln>
                          <a:noFill/>
                        </a:ln>
                      </wps:spPr>
                      <wps:txbx>
                        <w:txbxContent>
                          <w:p w14:paraId="701037A8" w14:textId="77777777" w:rsidR="00CA36F0" w:rsidRDefault="00000000">
                            <w:pPr>
                              <w:spacing w:line="360" w:lineRule="auto"/>
                              <w:textDirection w:val="btLr"/>
                            </w:pPr>
                            <w:r>
                              <w:rPr>
                                <w:rFonts w:eastAsia="Times New Roman"/>
                                <w:b/>
                                <w:color w:val="000000"/>
                                <w:sz w:val="20"/>
                              </w:rPr>
                              <w:t>Faculty of Electrical Engineering</w:t>
                            </w:r>
                            <w:r>
                              <w:rPr>
                                <w:rFonts w:eastAsia="Times New Roman"/>
                                <w:color w:val="000000"/>
                                <w:sz w:val="20"/>
                              </w:rPr>
                              <w:t>,</w:t>
                            </w:r>
                          </w:p>
                          <w:p w14:paraId="3934223D" w14:textId="77777777" w:rsidR="00CA36F0" w:rsidRDefault="00000000">
                            <w:pPr>
                              <w:spacing w:line="360" w:lineRule="auto"/>
                              <w:textDirection w:val="btLr"/>
                            </w:pPr>
                            <w:r>
                              <w:rPr>
                                <w:rFonts w:eastAsia="Times New Roman"/>
                                <w:b/>
                                <w:color w:val="000000"/>
                                <w:sz w:val="20"/>
                              </w:rPr>
                              <w:t>Czech Technical University in Prague</w:t>
                            </w:r>
                          </w:p>
                          <w:p w14:paraId="201261E4" w14:textId="77777777" w:rsidR="00CA36F0" w:rsidRDefault="00000000">
                            <w:pPr>
                              <w:spacing w:line="360" w:lineRule="auto"/>
                              <w:textDirection w:val="btLr"/>
                            </w:pPr>
                            <w:r>
                              <w:rPr>
                                <w:rFonts w:eastAsia="Times New Roman"/>
                                <w:color w:val="000000"/>
                              </w:rPr>
                              <w:t>Advisor’s name_________________________</w:t>
                            </w:r>
                          </w:p>
                          <w:p w14:paraId="7C423899" w14:textId="77777777" w:rsidR="00CA36F0" w:rsidRDefault="00000000">
                            <w:pPr>
                              <w:spacing w:line="360" w:lineRule="auto"/>
                              <w:textDirection w:val="btLr"/>
                            </w:pPr>
                            <w:r>
                              <w:rPr>
                                <w:rFonts w:eastAsia="Times New Roman"/>
                                <w:color w:val="000000"/>
                              </w:rPr>
                              <w:t>Title __________________________________</w:t>
                            </w:r>
                          </w:p>
                          <w:p w14:paraId="13823E72" w14:textId="77777777" w:rsidR="00CA36F0" w:rsidRDefault="00000000">
                            <w:pPr>
                              <w:spacing w:line="360" w:lineRule="auto"/>
                              <w:textDirection w:val="btLr"/>
                            </w:pPr>
                            <w:r>
                              <w:rPr>
                                <w:rFonts w:eastAsia="Times New Roman"/>
                                <w:color w:val="000000"/>
                              </w:rPr>
                              <w:t>Signature ______________________________</w:t>
                            </w:r>
                          </w:p>
                          <w:p w14:paraId="06A24E72" w14:textId="77777777" w:rsidR="00CA36F0" w:rsidRDefault="00000000">
                            <w:pPr>
                              <w:spacing w:line="360" w:lineRule="auto"/>
                              <w:textDirection w:val="btLr"/>
                            </w:pPr>
                            <w:r>
                              <w:rPr>
                                <w:rFonts w:eastAsia="Times New Roman"/>
                                <w:color w:val="000000"/>
                              </w:rPr>
                              <w:t>Date __________________</w:t>
                            </w:r>
                          </w:p>
                          <w:p w14:paraId="1BA81347" w14:textId="77777777" w:rsidR="00CA36F0" w:rsidRDefault="00CA36F0">
                            <w:pPr>
                              <w:spacing w:line="360" w:lineRule="auto"/>
                              <w:textDirection w:val="btLr"/>
                            </w:pPr>
                          </w:p>
                        </w:txbxContent>
                      </wps:txbx>
                      <wps:bodyPr spcFirstLastPara="1" wrap="square" lIns="36000" tIns="45700" rIns="36000"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3025775" cy="2492375"/>
                <wp:effectExtent b="0" l="0" r="0" t="0"/>
                <wp:wrapNone/>
                <wp:docPr id="30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025775" cy="2492375"/>
                        </a:xfrm>
                        <a:prstGeom prst="rect"/>
                        <a:ln/>
                      </pic:spPr>
                    </pic:pic>
                  </a:graphicData>
                </a:graphic>
              </wp:anchor>
            </w:drawing>
          </mc:Fallback>
        </mc:AlternateContent>
      </w:r>
    </w:p>
    <w:p w14:paraId="7EEC6829" w14:textId="77777777" w:rsidR="00CA36F0" w:rsidRDefault="00CA36F0"/>
    <w:p w14:paraId="4E64DA70" w14:textId="77777777" w:rsidR="00CA36F0" w:rsidRDefault="00CA36F0"/>
    <w:p w14:paraId="0E1CEA1C" w14:textId="77777777" w:rsidR="00CA36F0" w:rsidRDefault="00CA36F0"/>
    <w:p w14:paraId="064DEB79" w14:textId="77777777" w:rsidR="00CA36F0" w:rsidRDefault="00CA36F0"/>
    <w:p w14:paraId="764F3661" w14:textId="77777777" w:rsidR="00CA36F0" w:rsidRDefault="00CA36F0"/>
    <w:p w14:paraId="57E614A2" w14:textId="77777777" w:rsidR="00CA36F0" w:rsidRDefault="00CA36F0">
      <w:pPr>
        <w:jc w:val="center"/>
        <w:rPr>
          <w:b/>
          <w:sz w:val="32"/>
          <w:szCs w:val="32"/>
        </w:rPr>
      </w:pPr>
    </w:p>
    <w:sectPr w:rsidR="00CA36F0">
      <w:pgSz w:w="11906" w:h="16838"/>
      <w:pgMar w:top="1440" w:right="1134" w:bottom="1440" w:left="1134"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6F0"/>
    <w:rsid w:val="00CA36F0"/>
    <w:rsid w:val="00EA7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DCA6"/>
  <w15:docId w15:val="{CFE922DF-7A3B-487E-82F8-C3C1EDE4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59"/>
    <w:rPr>
      <w:rFonts w:eastAsia="PMingLi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0096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00961"/>
    <w:rPr>
      <w:rFonts w:asciiTheme="majorHAnsi" w:eastAsiaTheme="majorEastAsia" w:hAnsiTheme="majorHAnsi" w:cstheme="majorBidi"/>
      <w:sz w:val="18"/>
      <w:szCs w:val="18"/>
    </w:rPr>
  </w:style>
  <w:style w:type="paragraph" w:styleId="Header">
    <w:name w:val="header"/>
    <w:basedOn w:val="Normal"/>
    <w:link w:val="HeaderChar"/>
    <w:uiPriority w:val="99"/>
    <w:semiHidden/>
    <w:unhideWhenUsed/>
    <w:rsid w:val="0048770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8770F"/>
    <w:rPr>
      <w:rFonts w:ascii="Times New Roman" w:eastAsia="PMingLiU" w:hAnsi="Times New Roman" w:cs="Times New Roman"/>
      <w:sz w:val="20"/>
      <w:szCs w:val="20"/>
    </w:rPr>
  </w:style>
  <w:style w:type="paragraph" w:styleId="Footer">
    <w:name w:val="footer"/>
    <w:basedOn w:val="Normal"/>
    <w:link w:val="FooterChar"/>
    <w:uiPriority w:val="99"/>
    <w:semiHidden/>
    <w:unhideWhenUsed/>
    <w:rsid w:val="0048770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8770F"/>
    <w:rPr>
      <w:rFonts w:ascii="Times New Roman" w:eastAsia="PMingLiU" w:hAnsi="Times New Roman"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QvkC9ifstzLC2s7MFOKYl0yhug==">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binjunote</dc:creator>
  <cp:lastModifiedBy>Simak, Martin</cp:lastModifiedBy>
  <cp:revision>2</cp:revision>
  <dcterms:created xsi:type="dcterms:W3CDTF">2016-03-17T13:25:00Z</dcterms:created>
  <dcterms:modified xsi:type="dcterms:W3CDTF">2023-03-09T19:36:00Z</dcterms:modified>
</cp:coreProperties>
</file>