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3C9E" w14:textId="77777777" w:rsidR="003059AE" w:rsidRDefault="003059AE" w:rsidP="003059AE">
      <w:pPr>
        <w:numPr>
          <w:ilvl w:val="0"/>
          <w:numId w:val="1"/>
        </w:numPr>
      </w:pPr>
      <w:r w:rsidRPr="003059AE">
        <w:t>Given the provided data, what are three conclusions that we can draw about crowdfunding campaigns?</w:t>
      </w:r>
    </w:p>
    <w:p w14:paraId="1CB7FFD1" w14:textId="77777777" w:rsidR="00232A59" w:rsidRDefault="003059AE" w:rsidP="00232A59">
      <w:pPr>
        <w:pStyle w:val="ListParagraph"/>
        <w:numPr>
          <w:ilvl w:val="1"/>
          <w:numId w:val="1"/>
        </w:numPr>
      </w:pPr>
      <w:r>
        <w:t>Average Donation Per Backer:</w:t>
      </w:r>
      <w:r w:rsidR="00232A59" w:rsidRPr="00232A59">
        <w:t xml:space="preserve"> </w:t>
      </w:r>
    </w:p>
    <w:p w14:paraId="083462C9" w14:textId="3B1B2DC7" w:rsidR="00232A59" w:rsidRDefault="00232A59" w:rsidP="00232A59">
      <w:pPr>
        <w:pStyle w:val="ListParagraph"/>
        <w:ind w:left="1440"/>
      </w:pPr>
      <w:r>
        <w:t>The average donation per backer varies significantly across different campaigns regardless of their success or failure.</w:t>
      </w:r>
    </w:p>
    <w:p w14:paraId="5CBE6454" w14:textId="77777777" w:rsidR="00232A59" w:rsidRDefault="00232A59" w:rsidP="00232A59">
      <w:pPr>
        <w:pStyle w:val="ListParagraph"/>
        <w:ind w:left="1440"/>
      </w:pPr>
      <w:r>
        <w:t>For instance:</w:t>
      </w:r>
    </w:p>
    <w:p w14:paraId="0F1BC3E9" w14:textId="77777777" w:rsidR="00232A59" w:rsidRDefault="00232A59" w:rsidP="00232A59">
      <w:pPr>
        <w:pStyle w:val="ListParagraph"/>
        <w:ind w:left="1440"/>
      </w:pPr>
      <w:r>
        <w:t>Odom Inc had an average donation of $92.15 per backer.</w:t>
      </w:r>
    </w:p>
    <w:p w14:paraId="37376982" w14:textId="77777777" w:rsidR="00232A59" w:rsidRDefault="00232A59" w:rsidP="00232A59">
      <w:pPr>
        <w:pStyle w:val="ListParagraph"/>
        <w:ind w:left="1440"/>
      </w:pPr>
      <w:r>
        <w:t>Carter-Guzman had a lower average donation but still reached success with an average donation of $64.94.</w:t>
      </w:r>
    </w:p>
    <w:p w14:paraId="682A23B4" w14:textId="77777777" w:rsidR="00232A59" w:rsidRDefault="00232A59" w:rsidP="00232A59">
      <w:pPr>
        <w:pStyle w:val="ListParagraph"/>
        <w:numPr>
          <w:ilvl w:val="1"/>
          <w:numId w:val="1"/>
        </w:numPr>
      </w:pPr>
      <w:r>
        <w:t>The average donation per backer varies significantly across different campaigns regardless of their success or failure.</w:t>
      </w:r>
    </w:p>
    <w:p w14:paraId="33A8A4E8" w14:textId="77777777" w:rsidR="00232A59" w:rsidRDefault="00232A59" w:rsidP="00232A59">
      <w:pPr>
        <w:pStyle w:val="ListParagraph"/>
        <w:ind w:left="1440"/>
      </w:pPr>
      <w:r>
        <w:t>For instance:</w:t>
      </w:r>
    </w:p>
    <w:p w14:paraId="67CB1D10" w14:textId="77777777" w:rsidR="00232A59" w:rsidRDefault="00232A59" w:rsidP="00232A59">
      <w:pPr>
        <w:pStyle w:val="ListParagraph"/>
        <w:ind w:left="1440"/>
      </w:pPr>
      <w:r>
        <w:t>Odom Inc had an average donation of $92.15 per backer.</w:t>
      </w:r>
    </w:p>
    <w:p w14:paraId="7626E545" w14:textId="77777777" w:rsidR="00232A59" w:rsidRDefault="00232A59" w:rsidP="00232A59">
      <w:pPr>
        <w:pStyle w:val="ListParagraph"/>
        <w:ind w:left="1440"/>
      </w:pPr>
      <w:r>
        <w:t>Carter-Guzman had a lower average donation but still reached success with an average donation of $64.94.</w:t>
      </w:r>
    </w:p>
    <w:p w14:paraId="1703C747" w14:textId="77777777" w:rsidR="00232A59" w:rsidRDefault="00232A59" w:rsidP="00232A59">
      <w:pPr>
        <w:pStyle w:val="ListParagraph"/>
        <w:numPr>
          <w:ilvl w:val="1"/>
          <w:numId w:val="1"/>
        </w:numPr>
      </w:pPr>
      <w:r>
        <w:t>The average donation per backer varies significantly across different campaigns regardless of their success or failure.</w:t>
      </w:r>
    </w:p>
    <w:p w14:paraId="0700AA11" w14:textId="77777777" w:rsidR="00232A59" w:rsidRDefault="00232A59" w:rsidP="00232A59">
      <w:pPr>
        <w:pStyle w:val="ListParagraph"/>
        <w:ind w:left="1440"/>
      </w:pPr>
      <w:r>
        <w:t>For instance:</w:t>
      </w:r>
    </w:p>
    <w:p w14:paraId="3F88F54A" w14:textId="77777777" w:rsidR="00232A59" w:rsidRDefault="00232A59" w:rsidP="00232A59">
      <w:pPr>
        <w:pStyle w:val="ListParagraph"/>
        <w:ind w:left="1440"/>
      </w:pPr>
      <w:r>
        <w:t>Odom Inc had an average donation of $92.15 per backer.</w:t>
      </w:r>
    </w:p>
    <w:p w14:paraId="0436EAAF" w14:textId="77777777" w:rsidR="00232A59" w:rsidRDefault="00232A59" w:rsidP="00232A59">
      <w:pPr>
        <w:pStyle w:val="ListParagraph"/>
        <w:ind w:left="1440"/>
      </w:pPr>
      <w:r>
        <w:t>Carter-Guzman had a lower average donation but still reached success with an average donation of $64.94.</w:t>
      </w:r>
    </w:p>
    <w:p w14:paraId="275BAFDF" w14:textId="0A0DF5A3" w:rsidR="00232A59" w:rsidRDefault="00232A59" w:rsidP="00232A59">
      <w:pPr>
        <w:pStyle w:val="ListParagraph"/>
        <w:ind w:left="1440"/>
      </w:pPr>
    </w:p>
    <w:p w14:paraId="69614D77" w14:textId="4BEEFC58" w:rsidR="003059AE" w:rsidRDefault="003059AE" w:rsidP="00232A59">
      <w:pPr>
        <w:pStyle w:val="ListParagraph"/>
        <w:numPr>
          <w:ilvl w:val="0"/>
          <w:numId w:val="2"/>
        </w:numPr>
      </w:pPr>
      <w:r w:rsidRPr="003059AE">
        <w:t>What are some limitations of this dataset?</w:t>
      </w:r>
    </w:p>
    <w:p w14:paraId="7460286E" w14:textId="33FE8DC0" w:rsidR="00232A59" w:rsidRDefault="00232A59" w:rsidP="00232A59">
      <w:pPr>
        <w:pStyle w:val="ListParagraph"/>
        <w:numPr>
          <w:ilvl w:val="1"/>
          <w:numId w:val="1"/>
        </w:numPr>
      </w:pPr>
      <w:r>
        <w:t>Small Sample Size:</w:t>
      </w:r>
    </w:p>
    <w:p w14:paraId="098E0928" w14:textId="27FBF75A" w:rsidR="00232A59" w:rsidRDefault="00232A59" w:rsidP="00232A59">
      <w:pPr>
        <w:pStyle w:val="ListParagraph"/>
      </w:pPr>
      <w:r>
        <w:t>The dataset may not be large enough for all categories and subcategories, resulting in statistically irrelevant results due to the small sample size.</w:t>
      </w:r>
    </w:p>
    <w:p w14:paraId="287A7556" w14:textId="5DCF8400" w:rsidR="00232A59" w:rsidRDefault="00232A59" w:rsidP="00232A59">
      <w:pPr>
        <w:pStyle w:val="ListParagraph"/>
        <w:numPr>
          <w:ilvl w:val="1"/>
          <w:numId w:val="1"/>
        </w:numPr>
      </w:pPr>
      <w:r>
        <w:t>Unclear Data Origin:</w:t>
      </w:r>
    </w:p>
    <w:p w14:paraId="16F7F6E4" w14:textId="7CF42354" w:rsidR="00232A59" w:rsidRPr="003059AE" w:rsidRDefault="00232A59" w:rsidP="00232A59">
      <w:pPr>
        <w:pStyle w:val="ListParagraph"/>
      </w:pPr>
      <w:r>
        <w:t>The dataset’s origin is unclear, making it challenging to assess its reliability and representativeness.</w:t>
      </w:r>
    </w:p>
    <w:p w14:paraId="54E5C6CA" w14:textId="77777777" w:rsidR="003059AE" w:rsidRDefault="003059AE" w:rsidP="00232A59">
      <w:pPr>
        <w:numPr>
          <w:ilvl w:val="0"/>
          <w:numId w:val="2"/>
        </w:numPr>
        <w:tabs>
          <w:tab w:val="num" w:pos="720"/>
        </w:tabs>
      </w:pPr>
      <w:r w:rsidRPr="003059AE">
        <w:t>What are some other possible tables and/or graphs that we could create, and what additional value would they provide?</w:t>
      </w:r>
    </w:p>
    <w:p w14:paraId="31B80886" w14:textId="63D4A161" w:rsidR="00232A59" w:rsidRDefault="00232A59" w:rsidP="00232A59">
      <w:pPr>
        <w:pStyle w:val="ListParagraph"/>
        <w:numPr>
          <w:ilvl w:val="1"/>
          <w:numId w:val="1"/>
        </w:numPr>
      </w:pPr>
      <w:r>
        <w:t>Showing Trends for predicting the patterns in each region</w:t>
      </w:r>
    </w:p>
    <w:p w14:paraId="043026A7" w14:textId="28496AAD" w:rsidR="00232A59" w:rsidRDefault="00232A59" w:rsidP="00232A59">
      <w:pPr>
        <w:pStyle w:val="ListParagraph"/>
        <w:numPr>
          <w:ilvl w:val="1"/>
          <w:numId w:val="1"/>
        </w:numPr>
      </w:pPr>
      <w:r>
        <w:t>Success rate and category per country</w:t>
      </w:r>
    </w:p>
    <w:p w14:paraId="23A893A2" w14:textId="207AF0F3" w:rsidR="00232A59" w:rsidRPr="003059AE" w:rsidRDefault="00232A59" w:rsidP="00232A59">
      <w:pPr>
        <w:pStyle w:val="ListParagraph"/>
        <w:numPr>
          <w:ilvl w:val="1"/>
          <w:numId w:val="1"/>
        </w:numPr>
      </w:pPr>
      <w:r w:rsidRPr="00232A59">
        <w:t>Analysis of Funding Success and Length Rate</w:t>
      </w:r>
    </w:p>
    <w:p w14:paraId="77EA0137" w14:textId="77777777" w:rsidR="003E513D" w:rsidRDefault="003E513D"/>
    <w:sectPr w:rsidR="003E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911C1"/>
    <w:multiLevelType w:val="hybridMultilevel"/>
    <w:tmpl w:val="13003CD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0296"/>
    <w:multiLevelType w:val="multilevel"/>
    <w:tmpl w:val="E0C8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859536">
    <w:abstractNumId w:val="1"/>
  </w:num>
  <w:num w:numId="2" w16cid:durableId="167445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E"/>
    <w:rsid w:val="00232A59"/>
    <w:rsid w:val="002502BD"/>
    <w:rsid w:val="003059AE"/>
    <w:rsid w:val="003306DF"/>
    <w:rsid w:val="003E513D"/>
    <w:rsid w:val="00561E97"/>
    <w:rsid w:val="00E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EF4"/>
  <w15:chartTrackingRefBased/>
  <w15:docId w15:val="{3BA2F5F4-902D-4578-892B-DEF6F82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Moghadam</dc:creator>
  <cp:keywords/>
  <dc:description/>
  <cp:lastModifiedBy>Sima Moghadam</cp:lastModifiedBy>
  <cp:revision>1</cp:revision>
  <dcterms:created xsi:type="dcterms:W3CDTF">2024-05-28T12:30:00Z</dcterms:created>
  <dcterms:modified xsi:type="dcterms:W3CDTF">2024-05-28T12:47:00Z</dcterms:modified>
</cp:coreProperties>
</file>