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160" w:line="264" w:lineRule="auto"/>
        <w:jc w:val="center"/>
      </w:pPr>
      <w:r>
        <w:rPr>
          <w:rFonts w:ascii="Times New Roman" w:hAnsi="Times New Roman" w:eastAsia="Times New Roman"/>
          <w:b/>
          <w:i w:val="0"/>
          <w:sz w:val="22"/>
        </w:rPr>
        <w:t>A Console-Based Tic-Tac-Toe Game with Rule-Based Artificial Intelligence</w:t>
      </w:r>
    </w:p>
    <w:p>
      <w:pPr>
        <w:spacing w:after="80" w:before="0" w:line="259" w:lineRule="auto"/>
        <w:jc w:val="center"/>
      </w:pPr>
      <w:r>
        <w:rPr>
          <w:rFonts w:ascii="Times New Roman" w:hAnsi="Times New Roman" w:eastAsia="Times New Roman"/>
          <w:b w:val="0"/>
          <w:i/>
          <w:sz w:val="16"/>
        </w:rPr>
        <w:t>Final Project Report — CSE440, Summer 2026, North South University</w:t>
      </w:r>
    </w:p>
    <w:p>
      <w:pPr>
        <w:spacing w:after="60" w:before="160" w:line="252" w:lineRule="auto"/>
        <w:jc w:val="left"/>
      </w:pPr>
      <w:r>
        <w:rPr>
          <w:rFonts w:ascii="Times New Roman" w:hAnsi="Times New Roman" w:eastAsia="Times New Roman"/>
          <w:b/>
          <w:i w:val="0"/>
          <w:sz w:val="20"/>
        </w:rPr>
        <w:t>Abstract</w:t>
      </w:r>
    </w:p>
    <w:p>
      <w:pPr>
        <w:spacing w:after="80" w:before="0" w:line="252" w:lineRule="auto"/>
        <w:ind w:firstLine="255"/>
        <w:jc w:val="left"/>
      </w:pPr>
      <w:r>
        <w:rPr>
          <w:rFonts w:ascii="Times New Roman" w:hAnsi="Times New Roman" w:eastAsia="Times New Roman"/>
          <w:b w:val="0"/>
          <w:i w:val="0"/>
          <w:sz w:val="20"/>
        </w:rPr>
        <w:t>This report documents the design and implementation of a console-based Tic-Tac-Toe game written in Python for CSE440 (Artificial Intelligence). The runnable project is hosted at https://github.com/simanto4321/CSE440-section-01--TIC-TAC-TOE-GAME- and is started with python main.py. The application provides two modes implemented in support/game.py: mode 1 (human X versus AI O) and mode 2 (Player 1 X versus Player 2 O). The board is a nine-cell list displayed by support/board.py with numbered empty spots 1–9. Input validation in support/menu.py and support/player.py rejects invalid menu choices and illegal moves without skipping a turn. After every accepted mark, check_winner() and is_board_full() decide win or draw. The AI in support/ai.py follows the required priority order: win, block, take center (index 4 / spot 5), else random.choice among free cells. No third-party libraries are required (requirements.txt).</w:t>
      </w:r>
    </w:p>
    <w:p>
      <w:pPr>
        <w:spacing w:after="80" w:before="0" w:line="252" w:lineRule="auto"/>
        <w:jc w:val="left"/>
      </w:pPr>
      <w:r>
        <w:rPr>
          <w:rFonts w:ascii="Times New Roman" w:hAnsi="Times New Roman" w:eastAsia="Times New Roman"/>
          <w:b w:val="0"/>
          <w:i/>
          <w:sz w:val="20"/>
        </w:rPr>
        <w:t>Keywords—Tic-Tac-Toe, rule-based AI, Python console game, GitHub project structure, input validation, win/draw detection.</w:t>
      </w:r>
    </w:p>
    <w:p>
      <w:pPr>
        <w:spacing w:after="60" w:before="160" w:line="252" w:lineRule="auto"/>
        <w:jc w:val="left"/>
      </w:pPr>
      <w:r>
        <w:rPr>
          <w:rFonts w:ascii="Times New Roman" w:hAnsi="Times New Roman" w:eastAsia="Times New Roman"/>
          <w:b/>
          <w:i w:val="0"/>
          <w:sz w:val="20"/>
        </w:rPr>
        <w:t>I. Introduction</w:t>
      </w:r>
    </w:p>
    <w:p>
      <w:pPr>
        <w:spacing w:after="80" w:before="0" w:line="252" w:lineRule="auto"/>
        <w:ind w:firstLine="255"/>
        <w:jc w:val="left"/>
      </w:pPr>
      <w:r>
        <w:rPr>
          <w:rFonts w:ascii="Times New Roman" w:hAnsi="Times New Roman" w:eastAsia="Times New Roman"/>
          <w:b w:val="0"/>
          <w:i w:val="0"/>
          <w:sz w:val="20"/>
        </w:rPr>
        <w:t>CSE440 requires a semester project with continuous GitHub activity, an 8-page final report in professional article format, and a public repository organized exactly as specified in the course manual. Our group built a complete Tic-Tac-Toe console program that satisfies both the gameplay requirements and the repository checklist (main.py, README.md, requirements.txt, data/, support/, others/).</w:t>
      </w:r>
    </w:p>
    <w:p>
      <w:pPr>
        <w:spacing w:after="80" w:before="0" w:line="252" w:lineRule="auto"/>
        <w:ind w:firstLine="255"/>
        <w:jc w:val="left"/>
      </w:pPr>
      <w:r>
        <w:rPr>
          <w:rFonts w:ascii="Times New Roman" w:hAnsi="Times New Roman" w:eastAsia="Times New Roman"/>
          <w:b w:val="0"/>
          <w:i w:val="0"/>
          <w:sz w:val="20"/>
        </w:rPr>
        <w:t>The practical challenge was not inventing a new game, but making a correct and demo-ready system: clear prompts, safe input handling, consistent indexing between user spots (1–9) and Python indices (0–8), and an AI whose decisions can be explained line-by-line from ai.py during presentation.</w:t>
      </w:r>
    </w:p>
    <w:p>
      <w:pPr>
        <w:spacing w:after="60" w:before="160" w:line="252" w:lineRule="auto"/>
        <w:jc w:val="left"/>
      </w:pPr>
      <w:r>
        <w:rPr>
          <w:rFonts w:ascii="Times New Roman" w:hAnsi="Times New Roman" w:eastAsia="Times New Roman"/>
          <w:b/>
          <w:i w:val="0"/>
          <w:sz w:val="20"/>
        </w:rPr>
        <w:t>A. Problem Statement</w:t>
      </w:r>
    </w:p>
    <w:p>
      <w:pPr>
        <w:spacing w:after="80" w:before="0" w:line="252" w:lineRule="auto"/>
        <w:ind w:firstLine="255"/>
        <w:jc w:val="left"/>
      </w:pPr>
      <w:r>
        <w:rPr>
          <w:rFonts w:ascii="Times New Roman" w:hAnsi="Times New Roman" w:eastAsia="Times New Roman"/>
          <w:b w:val="0"/>
          <w:i w:val="0"/>
          <w:sz w:val="20"/>
        </w:rPr>
        <w:t>Build a terminal Tic-Tac-Toe program where the user chooses [1] or [2] from a validated menu; places marks by typing 1–9; never loses a turn due to invalid input; sees win or tie messages after every move; and, in single-player mode, faces an AI that wins if possible, blocks imminent human wins, prefers the center, and otherwise moves randomly.</w:t>
      </w:r>
    </w:p>
    <w:p>
      <w:pPr>
        <w:spacing w:after="60" w:before="160" w:line="252" w:lineRule="auto"/>
        <w:jc w:val="left"/>
      </w:pPr>
      <w:r>
        <w:rPr>
          <w:rFonts w:ascii="Times New Roman" w:hAnsi="Times New Roman" w:eastAsia="Times New Roman"/>
          <w:b/>
          <w:i w:val="0"/>
          <w:sz w:val="20"/>
        </w:rPr>
        <w:t>B. Objectives</w:t>
      </w:r>
    </w:p>
    <w:p>
      <w:pPr>
        <w:spacing w:after="80" w:before="0" w:line="252" w:lineRule="auto"/>
        <w:ind w:firstLine="255"/>
        <w:jc w:val="left"/>
      </w:pPr>
      <w:r>
        <w:rPr>
          <w:rFonts w:ascii="Times New Roman" w:hAnsi="Times New Roman" w:eastAsia="Times New Roman"/>
          <w:b w:val="0"/>
          <w:i w:val="0"/>
          <w:sz w:val="20"/>
        </w:rPr>
        <w:t>Objectives achieved in the delivered repository: (1) modular Python implementation under support/; (2) reliable console UX; (3) rule-based AI matching the assignment priorities; (4) win/draw checks after every move in play_game(); (5) documentation and folder layout suitable for GitHub grading and classroom code walkthrough.</w:t>
      </w:r>
    </w:p>
    <w:p>
      <w:pPr>
        <w:spacing w:after="60" w:before="160" w:line="252" w:lineRule="auto"/>
        <w:jc w:val="left"/>
      </w:pPr>
      <w:r>
        <w:rPr>
          <w:rFonts w:ascii="Times New Roman" w:hAnsi="Times New Roman" w:eastAsia="Times New Roman"/>
          <w:b/>
          <w:i w:val="0"/>
          <w:sz w:val="20"/>
        </w:rPr>
        <w:t>II. Related Design Choices</w:t>
      </w:r>
    </w:p>
    <w:p>
      <w:pPr>
        <w:spacing w:after="80" w:before="0" w:line="252" w:lineRule="auto"/>
        <w:ind w:firstLine="255"/>
        <w:jc w:val="left"/>
      </w:pPr>
      <w:r>
        <w:rPr>
          <w:rFonts w:ascii="Times New Roman" w:hAnsi="Times New Roman" w:eastAsia="Times New Roman"/>
          <w:b w:val="0"/>
          <w:i w:val="0"/>
          <w:sz w:val="20"/>
        </w:rPr>
        <w:t>We considered a 2D 3×3 matrix for the board, but implemented a flat list of length 9 because WINNING_LINES in support/constants.py is naturally expressed as index triples and because user spots map with a single subtraction (index = spot − 1). We also considered minimax AI, but the assignment asked for the four-rule priority policy, so ai_move() implements exactly that policy using find_winning_move() for win/block checks.</w:t>
      </w:r>
    </w:p>
    <w:p>
      <w:pPr>
        <w:spacing w:after="80" w:before="0" w:line="252" w:lineRule="auto"/>
        <w:ind w:firstLine="255"/>
        <w:jc w:val="left"/>
      </w:pPr>
      <w:r>
        <w:rPr>
          <w:rFonts w:ascii="Times New Roman" w:hAnsi="Times New Roman" w:eastAsia="Times New Roman"/>
          <w:b w:val="0"/>
          <w:i w:val="0"/>
          <w:sz w:val="20"/>
        </w:rPr>
        <w:t>Empty cells are stored as None. Occupied cells store the strings "X" or "O". Winner detection requires board[a] to be truthy before comparing the triple, which prevents three empty cells from being treated as a win—an issue noted during board testing and fixed in check_winner().</w:t>
      </w:r>
    </w:p>
    <w:p>
      <w:pPr>
        <w:spacing w:after="60" w:before="160" w:line="252" w:lineRule="auto"/>
        <w:jc w:val="left"/>
      </w:pPr>
      <w:r>
        <w:rPr>
          <w:rFonts w:ascii="Times New Roman" w:hAnsi="Times New Roman" w:eastAsia="Times New Roman"/>
          <w:b/>
          <w:i w:val="0"/>
          <w:sz w:val="20"/>
        </w:rPr>
        <w:t>III. Repository and System Architecture</w:t>
      </w:r>
    </w:p>
    <w:p>
      <w:pPr>
        <w:spacing w:after="80" w:before="0" w:line="252" w:lineRule="auto"/>
        <w:ind w:firstLine="255"/>
        <w:jc w:val="left"/>
      </w:pPr>
      <w:r>
        <w:rPr>
          <w:rFonts w:ascii="Times New Roman" w:hAnsi="Times New Roman" w:eastAsia="Times New Roman"/>
          <w:b w:val="0"/>
          <w:i w:val="0"/>
          <w:sz w:val="20"/>
        </w:rPr>
        <w:t>The public repository currently contains: .gitignore, LICENSE, README.md, requirements.txt, main.py, data/.gitkeep, others/.gitkeep, and support modules ai.py, board.py, constants.py, game.py, menu.py, and player.py. Commit history shows incremental construction (folder structure, board modules, menu/player validation, AI, game loop, main entry, README updates), which matches the course expectation of continuous project work rather than a single dump.</w:t>
      </w:r>
    </w:p>
    <w:p>
      <w:pPr>
        <w:spacing w:after="80" w:before="0" w:line="252" w:lineRule="auto"/>
        <w:jc w:val="center"/>
      </w:pPr>
      <w:r>
        <w:rPr>
          <w:rFonts w:ascii="Times New Roman" w:hAnsi="Times New Roman" w:eastAsia="Times New Roman"/>
          <w:b w:val="0"/>
          <w:i/>
          <w:sz w:val="16"/>
        </w:rPr>
        <w:t>TABLE I. ACTUAL SOURCE FILES IN THE GITHUB PROJECT</w:t>
      </w:r>
    </w:p>
    <w:tbl>
      <w:tblPr>
        <w:tblStyle w:val="TableGrid"/>
        <w:tblW w:type="auto" w:w="0"/>
        <w:jc w:val="center"/>
        <w:tblLook w:firstColumn="1" w:firstRow="1" w:lastColumn="0" w:lastRow="0" w:noHBand="0" w:noVBand="1" w:val="04A0"/>
      </w:tblPr>
      <w:tblGrid>
        <w:gridCol w:w="5046"/>
        <w:gridCol w:w="5046"/>
      </w:tblGrid>
      <w:tr>
        <w:tc>
          <w:tcPr>
            <w:tcW w:type="dxa" w:w="5046"/>
          </w:tcPr>
          <w:p>
            <w:pPr>
              <w:spacing w:before="0" w:after="20" w:line="240" w:lineRule="auto"/>
              <w:jc w:val="center"/>
            </w:pPr>
            <w:r/>
            <w:r>
              <w:rPr>
                <w:rFonts w:ascii="Times New Roman" w:hAnsi="Times New Roman" w:eastAsia="Times New Roman"/>
                <w:b/>
                <w:i w:val="0"/>
                <w:sz w:val="16"/>
              </w:rPr>
              <w:t>Path</w:t>
            </w:r>
          </w:p>
        </w:tc>
        <w:tc>
          <w:tcPr>
            <w:tcW w:type="dxa" w:w="5046"/>
          </w:tcPr>
          <w:p>
            <w:pPr>
              <w:spacing w:before="0" w:after="20" w:line="240" w:lineRule="auto"/>
              <w:jc w:val="center"/>
            </w:pPr>
            <w:r/>
            <w:r>
              <w:rPr>
                <w:rFonts w:ascii="Times New Roman" w:hAnsi="Times New Roman" w:eastAsia="Times New Roman"/>
                <w:b/>
                <w:i w:val="0"/>
                <w:sz w:val="16"/>
              </w:rPr>
              <w:t>Role in the running program</w:t>
            </w:r>
          </w:p>
        </w:tc>
      </w:tr>
      <w:tr>
        <w:tc>
          <w:tcPr>
            <w:tcW w:type="dxa" w:w="5046"/>
          </w:tcPr>
          <w:p>
            <w:pPr>
              <w:spacing w:before="0" w:after="20" w:line="240" w:lineRule="auto"/>
            </w:pPr>
            <w:r/>
            <w:r>
              <w:rPr>
                <w:rFonts w:ascii="Times New Roman" w:hAnsi="Times New Roman" w:eastAsia="Times New Roman"/>
                <w:b w:val="0"/>
                <w:i w:val="0"/>
                <w:sz w:val="16"/>
              </w:rPr>
              <w:t>main.py</w:t>
            </w:r>
          </w:p>
        </w:tc>
        <w:tc>
          <w:tcPr>
            <w:tcW w:type="dxa" w:w="5046"/>
          </w:tcPr>
          <w:p>
            <w:pPr>
              <w:spacing w:before="0" w:after="20" w:line="240" w:lineRule="auto"/>
            </w:pPr>
            <w:r/>
            <w:r>
              <w:rPr>
                <w:rFonts w:ascii="Times New Roman" w:hAnsi="Times New Roman" w:eastAsia="Times New Roman"/>
                <w:b w:val="0"/>
                <w:i w:val="0"/>
                <w:sz w:val="16"/>
              </w:rPr>
              <w:t>Calls display_menu(), get_menu_choice(), play_game(mode)</w:t>
            </w:r>
          </w:p>
        </w:tc>
      </w:tr>
      <w:tr>
        <w:tc>
          <w:tcPr>
            <w:tcW w:type="dxa" w:w="5046"/>
          </w:tcPr>
          <w:p>
            <w:pPr>
              <w:spacing w:before="0" w:after="20" w:line="240" w:lineRule="auto"/>
            </w:pPr>
            <w:r/>
            <w:r>
              <w:rPr>
                <w:rFonts w:ascii="Times New Roman" w:hAnsi="Times New Roman" w:eastAsia="Times New Roman"/>
                <w:b w:val="0"/>
                <w:i w:val="0"/>
                <w:sz w:val="16"/>
              </w:rPr>
              <w:t>support/menu.py</w:t>
            </w:r>
          </w:p>
        </w:tc>
        <w:tc>
          <w:tcPr>
            <w:tcW w:type="dxa" w:w="5046"/>
          </w:tcPr>
          <w:p>
            <w:pPr>
              <w:spacing w:before="0" w:after="20" w:line="240" w:lineRule="auto"/>
            </w:pPr>
            <w:r/>
            <w:r>
              <w:rPr>
                <w:rFonts w:ascii="Times New Roman" w:hAnsi="Times New Roman" w:eastAsia="Times New Roman"/>
                <w:b w:val="0"/>
                <w:i w:val="0"/>
                <w:sz w:val="16"/>
              </w:rPr>
              <w:t>Prints TIC-TAC-TOE menu; validates 1/2</w:t>
            </w:r>
          </w:p>
        </w:tc>
      </w:tr>
      <w:tr>
        <w:tc>
          <w:tcPr>
            <w:tcW w:type="dxa" w:w="5046"/>
          </w:tcPr>
          <w:p>
            <w:pPr>
              <w:spacing w:before="0" w:after="20" w:line="240" w:lineRule="auto"/>
            </w:pPr>
            <w:r/>
            <w:r>
              <w:rPr>
                <w:rFonts w:ascii="Times New Roman" w:hAnsi="Times New Roman" w:eastAsia="Times New Roman"/>
                <w:b w:val="0"/>
                <w:i w:val="0"/>
                <w:sz w:val="16"/>
              </w:rPr>
              <w:t>support/player.py</w:t>
            </w:r>
          </w:p>
        </w:tc>
        <w:tc>
          <w:tcPr>
            <w:tcW w:type="dxa" w:w="5046"/>
          </w:tcPr>
          <w:p>
            <w:pPr>
              <w:spacing w:before="0" w:after="20" w:line="240" w:lineRule="auto"/>
            </w:pPr>
            <w:r/>
            <w:r>
              <w:rPr>
                <w:rFonts w:ascii="Times New Roman" w:hAnsi="Times New Roman" w:eastAsia="Times New Roman"/>
                <w:b w:val="0"/>
                <w:i w:val="0"/>
                <w:sz w:val="16"/>
              </w:rPr>
              <w:t>Validates human spot 1–9; rejects taken cells</w:t>
            </w:r>
          </w:p>
        </w:tc>
      </w:tr>
      <w:tr>
        <w:tc>
          <w:tcPr>
            <w:tcW w:type="dxa" w:w="5046"/>
          </w:tcPr>
          <w:p>
            <w:pPr>
              <w:spacing w:before="0" w:after="20" w:line="240" w:lineRule="auto"/>
            </w:pPr>
            <w:r/>
            <w:r>
              <w:rPr>
                <w:rFonts w:ascii="Times New Roman" w:hAnsi="Times New Roman" w:eastAsia="Times New Roman"/>
                <w:b w:val="0"/>
                <w:i w:val="0"/>
                <w:sz w:val="16"/>
              </w:rPr>
              <w:t>support/constants.py</w:t>
            </w:r>
          </w:p>
        </w:tc>
        <w:tc>
          <w:tcPr>
            <w:tcW w:type="dxa" w:w="5046"/>
          </w:tcPr>
          <w:p>
            <w:pPr>
              <w:spacing w:before="0" w:after="20" w:line="240" w:lineRule="auto"/>
            </w:pPr>
            <w:r/>
            <w:r>
              <w:rPr>
                <w:rFonts w:ascii="Times New Roman" w:hAnsi="Times New Roman" w:eastAsia="Times New Roman"/>
                <w:b w:val="0"/>
                <w:i w:val="0"/>
                <w:sz w:val="16"/>
              </w:rPr>
              <w:t>Eight WINNING_LINES triples</w:t>
            </w:r>
          </w:p>
        </w:tc>
      </w:tr>
      <w:tr>
        <w:tc>
          <w:tcPr>
            <w:tcW w:type="dxa" w:w="5046"/>
          </w:tcPr>
          <w:p>
            <w:pPr>
              <w:spacing w:before="0" w:after="20" w:line="240" w:lineRule="auto"/>
            </w:pPr>
            <w:r/>
            <w:r>
              <w:rPr>
                <w:rFonts w:ascii="Times New Roman" w:hAnsi="Times New Roman" w:eastAsia="Times New Roman"/>
                <w:b w:val="0"/>
                <w:i w:val="0"/>
                <w:sz w:val="16"/>
              </w:rPr>
              <w:t>support/board.py</w:t>
            </w:r>
          </w:p>
        </w:tc>
        <w:tc>
          <w:tcPr>
            <w:tcW w:type="dxa" w:w="5046"/>
          </w:tcPr>
          <w:p>
            <w:pPr>
              <w:spacing w:before="0" w:after="20" w:line="240" w:lineRule="auto"/>
            </w:pPr>
            <w:r/>
            <w:r>
              <w:rPr>
                <w:rFonts w:ascii="Times New Roman" w:hAnsi="Times New Roman" w:eastAsia="Times New Roman"/>
                <w:b w:val="0"/>
                <w:i w:val="0"/>
                <w:sz w:val="16"/>
              </w:rPr>
              <w:t>display_board, check_winner, is_board_full, get_available_moves</w:t>
            </w:r>
          </w:p>
        </w:tc>
      </w:tr>
      <w:tr>
        <w:tc>
          <w:tcPr>
            <w:tcW w:type="dxa" w:w="5046"/>
          </w:tcPr>
          <w:p>
            <w:pPr>
              <w:spacing w:before="0" w:after="20" w:line="240" w:lineRule="auto"/>
            </w:pPr>
            <w:r/>
            <w:r>
              <w:rPr>
                <w:rFonts w:ascii="Times New Roman" w:hAnsi="Times New Roman" w:eastAsia="Times New Roman"/>
                <w:b w:val="0"/>
                <w:i w:val="0"/>
                <w:sz w:val="16"/>
              </w:rPr>
              <w:t>support/ai.py</w:t>
            </w:r>
          </w:p>
        </w:tc>
        <w:tc>
          <w:tcPr>
            <w:tcW w:type="dxa" w:w="5046"/>
          </w:tcPr>
          <w:p>
            <w:pPr>
              <w:spacing w:before="0" w:after="20" w:line="240" w:lineRule="auto"/>
            </w:pPr>
            <w:r/>
            <w:r>
              <w:rPr>
                <w:rFonts w:ascii="Times New Roman" w:hAnsi="Times New Roman" w:eastAsia="Times New Roman"/>
                <w:b w:val="0"/>
                <w:i w:val="0"/>
                <w:sz w:val="16"/>
              </w:rPr>
              <w:t>find_winning_move + ai_move priorities</w:t>
            </w:r>
          </w:p>
        </w:tc>
      </w:tr>
      <w:tr>
        <w:tc>
          <w:tcPr>
            <w:tcW w:type="dxa" w:w="5046"/>
          </w:tcPr>
          <w:p>
            <w:pPr>
              <w:spacing w:before="0" w:after="20" w:line="240" w:lineRule="auto"/>
            </w:pPr>
            <w:r/>
            <w:r>
              <w:rPr>
                <w:rFonts w:ascii="Times New Roman" w:hAnsi="Times New Roman" w:eastAsia="Times New Roman"/>
                <w:b w:val="0"/>
                <w:i w:val="0"/>
                <w:sz w:val="16"/>
              </w:rPr>
              <w:t>support/game.py</w:t>
            </w:r>
          </w:p>
        </w:tc>
        <w:tc>
          <w:tcPr>
            <w:tcW w:type="dxa" w:w="5046"/>
          </w:tcPr>
          <w:p>
            <w:pPr>
              <w:spacing w:before="0" w:after="20" w:line="240" w:lineRule="auto"/>
            </w:pPr>
            <w:r/>
            <w:r>
              <w:rPr>
                <w:rFonts w:ascii="Times New Roman" w:hAnsi="Times New Roman" w:eastAsia="Times New Roman"/>
                <w:b w:val="0"/>
                <w:i w:val="0"/>
                <w:sz w:val="16"/>
              </w:rPr>
              <w:t>Turn loop, mode branching, end_game messages</w:t>
            </w:r>
          </w:p>
        </w:tc>
      </w:tr>
    </w:tbl>
    <w:p>
      <w:pPr>
        <w:spacing w:after="80" w:before="0" w:line="252" w:lineRule="auto"/>
        <w:jc w:val="left"/>
      </w:pPr>
      <w:r>
        <w:rPr>
          <w:rFonts w:ascii="Times New Roman" w:hAnsi="Times New Roman" w:eastAsia="Times New Roman"/>
          <w:b w:val="0"/>
          <w:i w:val="0"/>
          <w:sz w:val="12"/>
        </w:rPr>
      </w:r>
    </w:p>
    <w:p>
      <w:pPr>
        <w:spacing w:after="80" w:before="0" w:line="252" w:lineRule="auto"/>
        <w:jc w:val="center"/>
      </w:pPr>
      <w:r>
        <w:rPr>
          <w:rFonts w:ascii="Times New Roman" w:hAnsi="Times New Roman" w:eastAsia="Times New Roman"/>
          <w:b w:val="0"/>
          <w:i/>
          <w:sz w:val="16"/>
        </w:rPr>
        <w:t>Fig. 1. Runtime flow implemented in code: main → menu choice → play_game loop → get_human_move or ai_move → board[index]=symbol → check_winner / is_board_full → end_game or switch X/O.</w:t>
      </w:r>
    </w:p>
    <w:p>
      <w:pPr>
        <w:spacing w:after="60" w:before="160" w:line="252" w:lineRule="auto"/>
        <w:jc w:val="left"/>
      </w:pPr>
      <w:r>
        <w:rPr>
          <w:rFonts w:ascii="Times New Roman" w:hAnsi="Times New Roman" w:eastAsia="Times New Roman"/>
          <w:b/>
          <w:i w:val="0"/>
          <w:sz w:val="20"/>
        </w:rPr>
        <w:t>IV. Implementation (Mapped to Code)</w:t>
      </w:r>
    </w:p>
    <w:p>
      <w:pPr>
        <w:spacing w:after="60" w:before="160" w:line="252" w:lineRule="auto"/>
        <w:jc w:val="left"/>
      </w:pPr>
      <w:r>
        <w:rPr>
          <w:rFonts w:ascii="Times New Roman" w:hAnsi="Times New Roman" w:eastAsia="Times New Roman"/>
          <w:b/>
          <w:i w:val="0"/>
          <w:sz w:val="20"/>
        </w:rPr>
        <w:t>A. Startup and Menu (main.py, menu.py)</w:t>
      </w:r>
    </w:p>
    <w:p>
      <w:pPr>
        <w:spacing w:after="80" w:before="0" w:line="252" w:lineRule="auto"/>
        <w:ind w:firstLine="255"/>
        <w:jc w:val="left"/>
      </w:pPr>
      <w:r>
        <w:rPr>
          <w:rFonts w:ascii="Times New Roman" w:hAnsi="Times New Roman" w:eastAsia="Times New Roman"/>
          <w:b w:val="0"/>
          <w:i w:val="0"/>
          <w:sz w:val="20"/>
        </w:rPr>
        <w:t>main.py imports display_menu and get_menu_choice from support.menu and play_game from support.game. After a valid mode is returned, it prints either “Starting 1 Player mode. You are X, AI is O.” or “Starting 2 Player mode. Player 1 is X, Player 2 is O.” then calls play_game(mode). get_menu_choice() strips input and accepts only the strings "1" and "2"; any other value prints “Invalid choice. Please enter 1 or 2.” and loops. This matches the assignment’s menu validation requirement.</w:t>
      </w:r>
    </w:p>
    <w:p>
      <w:pPr>
        <w:spacing w:after="60" w:before="160" w:line="252" w:lineRule="auto"/>
        <w:jc w:val="left"/>
      </w:pPr>
      <w:r>
        <w:rPr>
          <w:rFonts w:ascii="Times New Roman" w:hAnsi="Times New Roman" w:eastAsia="Times New Roman"/>
          <w:b/>
          <w:i w:val="0"/>
          <w:sz w:val="20"/>
        </w:rPr>
        <w:t>B. Board Display and Rules (board.py, constants.py)</w:t>
      </w:r>
    </w:p>
    <w:p>
      <w:pPr>
        <w:spacing w:after="80" w:before="0" w:line="252" w:lineRule="auto"/>
        <w:ind w:firstLine="255"/>
        <w:jc w:val="left"/>
      </w:pPr>
      <w:r>
        <w:rPr>
          <w:rFonts w:ascii="Times New Roman" w:hAnsi="Times New Roman" w:eastAsia="Times New Roman"/>
          <w:b w:val="0"/>
          <w:i w:val="0"/>
          <w:sz w:val="20"/>
        </w:rPr>
        <w:t>display_board builds printable cells by showing str(i+1) for empty positions and the symbol otherwise, then prints three rows separated by "---+---+---". WINNING_LINES contains (0,1,2), (3,4,5), (6,7,8), (0,3,6), (1,4,7), (2,5,8), (0,4,8), and (2,4,6). check_winner returns the winning symbol or None. is_board_full uses all(cell for cell in board). get_available_moves returns indices where the cell is empty; ai.py depends on this list.</w:t>
      </w:r>
    </w:p>
    <w:p>
      <w:pPr>
        <w:spacing w:after="80" w:before="0" w:line="252" w:lineRule="auto"/>
        <w:jc w:val="center"/>
      </w:pPr>
      <w:r>
        <w:rPr>
          <w:rFonts w:ascii="Times New Roman" w:hAnsi="Times New Roman" w:eastAsia="Times New Roman"/>
          <w:b w:val="0"/>
          <w:i/>
          <w:sz w:val="16"/>
        </w:rPr>
        <w:t>TABLE II. SPOT-TO-INDEX MAPPING USED IN player.py AND ai.py</w:t>
      </w:r>
    </w:p>
    <w:tbl>
      <w:tblPr>
        <w:tblStyle w:val="TableGrid"/>
        <w:tblW w:type="auto" w:w="0"/>
        <w:jc w:val="center"/>
        <w:tblLook w:firstColumn="1" w:firstRow="1" w:lastColumn="0" w:lastRow="0" w:noHBand="0" w:noVBand="1" w:val="04A0"/>
      </w:tblPr>
      <w:tblGrid>
        <w:gridCol w:w="3364"/>
        <w:gridCol w:w="3364"/>
        <w:gridCol w:w="3364"/>
      </w:tblGrid>
      <w:tr>
        <w:tc>
          <w:tcPr>
            <w:tcW w:type="dxa" w:w="3364"/>
          </w:tcPr>
          <w:p>
            <w:pPr>
              <w:spacing w:before="0" w:after="20" w:line="240" w:lineRule="auto"/>
              <w:jc w:val="center"/>
            </w:pPr>
            <w:r/>
            <w:r>
              <w:rPr>
                <w:rFonts w:ascii="Times New Roman" w:hAnsi="Times New Roman" w:eastAsia="Times New Roman"/>
                <w:b/>
                <w:i w:val="0"/>
                <w:sz w:val="16"/>
              </w:rPr>
              <w:t>User spot</w:t>
            </w:r>
          </w:p>
        </w:tc>
        <w:tc>
          <w:tcPr>
            <w:tcW w:type="dxa" w:w="3364"/>
          </w:tcPr>
          <w:p>
            <w:pPr>
              <w:spacing w:before="0" w:after="20" w:line="240" w:lineRule="auto"/>
              <w:jc w:val="center"/>
            </w:pPr>
            <w:r/>
            <w:r>
              <w:rPr>
                <w:rFonts w:ascii="Times New Roman" w:hAnsi="Times New Roman" w:eastAsia="Times New Roman"/>
                <w:b/>
                <w:i w:val="0"/>
                <w:sz w:val="16"/>
              </w:rPr>
              <w:t>List index</w:t>
            </w:r>
          </w:p>
        </w:tc>
        <w:tc>
          <w:tcPr>
            <w:tcW w:type="dxa" w:w="3364"/>
          </w:tcPr>
          <w:p>
            <w:pPr>
              <w:spacing w:before="0" w:after="20" w:line="240" w:lineRule="auto"/>
              <w:jc w:val="center"/>
            </w:pPr>
            <w:r/>
            <w:r>
              <w:rPr>
                <w:rFonts w:ascii="Times New Roman" w:hAnsi="Times New Roman" w:eastAsia="Times New Roman"/>
                <w:b/>
                <w:i w:val="0"/>
                <w:sz w:val="16"/>
              </w:rPr>
              <w:t>Notes</w:t>
            </w:r>
          </w:p>
        </w:tc>
      </w:tr>
      <w:tr>
        <w:tc>
          <w:tcPr>
            <w:tcW w:type="dxa" w:w="3364"/>
          </w:tcPr>
          <w:p>
            <w:pPr>
              <w:spacing w:before="0" w:after="20" w:line="240" w:lineRule="auto"/>
            </w:pPr>
            <w:r/>
            <w:r>
              <w:rPr>
                <w:rFonts w:ascii="Times New Roman" w:hAnsi="Times New Roman" w:eastAsia="Times New Roman"/>
                <w:b w:val="0"/>
                <w:i w:val="0"/>
                <w:sz w:val="16"/>
              </w:rPr>
              <w:t>1–3</w:t>
            </w:r>
          </w:p>
        </w:tc>
        <w:tc>
          <w:tcPr>
            <w:tcW w:type="dxa" w:w="3364"/>
          </w:tcPr>
          <w:p>
            <w:pPr>
              <w:spacing w:before="0" w:after="20" w:line="240" w:lineRule="auto"/>
            </w:pPr>
            <w:r/>
            <w:r>
              <w:rPr>
                <w:rFonts w:ascii="Times New Roman" w:hAnsi="Times New Roman" w:eastAsia="Times New Roman"/>
                <w:b w:val="0"/>
                <w:i w:val="0"/>
                <w:sz w:val="16"/>
              </w:rPr>
              <w:t>0–2</w:t>
            </w:r>
          </w:p>
        </w:tc>
        <w:tc>
          <w:tcPr>
            <w:tcW w:type="dxa" w:w="3364"/>
          </w:tcPr>
          <w:p>
            <w:pPr>
              <w:spacing w:before="0" w:after="20" w:line="240" w:lineRule="auto"/>
            </w:pPr>
            <w:r/>
            <w:r>
              <w:rPr>
                <w:rFonts w:ascii="Times New Roman" w:hAnsi="Times New Roman" w:eastAsia="Times New Roman"/>
                <w:b w:val="0"/>
                <w:i w:val="0"/>
                <w:sz w:val="16"/>
              </w:rPr>
              <w:t>Top row</w:t>
            </w:r>
          </w:p>
        </w:tc>
      </w:tr>
      <w:tr>
        <w:tc>
          <w:tcPr>
            <w:tcW w:type="dxa" w:w="3364"/>
          </w:tcPr>
          <w:p>
            <w:pPr>
              <w:spacing w:before="0" w:after="20" w:line="240" w:lineRule="auto"/>
            </w:pPr>
            <w:r/>
            <w:r>
              <w:rPr>
                <w:rFonts w:ascii="Times New Roman" w:hAnsi="Times New Roman" w:eastAsia="Times New Roman"/>
                <w:b w:val="0"/>
                <w:i w:val="0"/>
                <w:sz w:val="16"/>
              </w:rPr>
              <w:t>4–6</w:t>
            </w:r>
          </w:p>
        </w:tc>
        <w:tc>
          <w:tcPr>
            <w:tcW w:type="dxa" w:w="3364"/>
          </w:tcPr>
          <w:p>
            <w:pPr>
              <w:spacing w:before="0" w:after="20" w:line="240" w:lineRule="auto"/>
            </w:pPr>
            <w:r/>
            <w:r>
              <w:rPr>
                <w:rFonts w:ascii="Times New Roman" w:hAnsi="Times New Roman" w:eastAsia="Times New Roman"/>
                <w:b w:val="0"/>
                <w:i w:val="0"/>
                <w:sz w:val="16"/>
              </w:rPr>
              <w:t>3–5</w:t>
            </w:r>
          </w:p>
        </w:tc>
        <w:tc>
          <w:tcPr>
            <w:tcW w:type="dxa" w:w="3364"/>
          </w:tcPr>
          <w:p>
            <w:pPr>
              <w:spacing w:before="0" w:after="20" w:line="240" w:lineRule="auto"/>
            </w:pPr>
            <w:r/>
            <w:r>
              <w:rPr>
                <w:rFonts w:ascii="Times New Roman" w:hAnsi="Times New Roman" w:eastAsia="Times New Roman"/>
                <w:b w:val="0"/>
                <w:i w:val="0"/>
                <w:sz w:val="16"/>
              </w:rPr>
              <w:t>Middle row; spot 5 → index 4 (center)</w:t>
            </w:r>
          </w:p>
        </w:tc>
      </w:tr>
      <w:tr>
        <w:tc>
          <w:tcPr>
            <w:tcW w:type="dxa" w:w="3364"/>
          </w:tcPr>
          <w:p>
            <w:pPr>
              <w:spacing w:before="0" w:after="20" w:line="240" w:lineRule="auto"/>
            </w:pPr>
            <w:r/>
            <w:r>
              <w:rPr>
                <w:rFonts w:ascii="Times New Roman" w:hAnsi="Times New Roman" w:eastAsia="Times New Roman"/>
                <w:b w:val="0"/>
                <w:i w:val="0"/>
                <w:sz w:val="16"/>
              </w:rPr>
              <w:t>7–9</w:t>
            </w:r>
          </w:p>
        </w:tc>
        <w:tc>
          <w:tcPr>
            <w:tcW w:type="dxa" w:w="3364"/>
          </w:tcPr>
          <w:p>
            <w:pPr>
              <w:spacing w:before="0" w:after="20" w:line="240" w:lineRule="auto"/>
            </w:pPr>
            <w:r/>
            <w:r>
              <w:rPr>
                <w:rFonts w:ascii="Times New Roman" w:hAnsi="Times New Roman" w:eastAsia="Times New Roman"/>
                <w:b w:val="0"/>
                <w:i w:val="0"/>
                <w:sz w:val="16"/>
              </w:rPr>
              <w:t>6–8</w:t>
            </w:r>
          </w:p>
        </w:tc>
        <w:tc>
          <w:tcPr>
            <w:tcW w:type="dxa" w:w="3364"/>
          </w:tcPr>
          <w:p>
            <w:pPr>
              <w:spacing w:before="0" w:after="20" w:line="240" w:lineRule="auto"/>
            </w:pPr>
            <w:r/>
            <w:r>
              <w:rPr>
                <w:rFonts w:ascii="Times New Roman" w:hAnsi="Times New Roman" w:eastAsia="Times New Roman"/>
                <w:b w:val="0"/>
                <w:i w:val="0"/>
                <w:sz w:val="16"/>
              </w:rPr>
              <w:t>Bottom row</w:t>
            </w:r>
          </w:p>
        </w:tc>
      </w:tr>
    </w:tbl>
    <w:p>
      <w:pPr>
        <w:spacing w:after="80" w:before="0" w:line="252" w:lineRule="auto"/>
        <w:jc w:val="left"/>
      </w:pPr>
      <w:r>
        <w:rPr>
          <w:rFonts w:ascii="Times New Roman" w:hAnsi="Times New Roman" w:eastAsia="Times New Roman"/>
          <w:b w:val="0"/>
          <w:i w:val="0"/>
          <w:sz w:val="12"/>
        </w:rPr>
      </w:r>
    </w:p>
    <w:p>
      <w:pPr>
        <w:spacing w:after="60" w:before="160" w:line="252" w:lineRule="auto"/>
        <w:jc w:val="left"/>
      </w:pPr>
      <w:r>
        <w:rPr>
          <w:rFonts w:ascii="Times New Roman" w:hAnsi="Times New Roman" w:eastAsia="Times New Roman"/>
          <w:b/>
          <w:i w:val="0"/>
          <w:sz w:val="20"/>
        </w:rPr>
        <w:t>C. Human Moves (player.py)</w:t>
      </w:r>
    </w:p>
    <w:p>
      <w:pPr>
        <w:spacing w:after="80" w:before="0" w:line="252" w:lineRule="auto"/>
        <w:ind w:firstLine="255"/>
        <w:jc w:val="left"/>
      </w:pPr>
      <w:r>
        <w:rPr>
          <w:rFonts w:ascii="Times New Roman" w:hAnsi="Times New Roman" w:eastAsia="Times New Roman"/>
          <w:b w:val="0"/>
          <w:i w:val="0"/>
          <w:sz w:val="20"/>
        </w:rPr>
        <w:t>get_human_move(board, player_name, symbol) prompts "{name} ({symbol}), choose a spot (1-9):". It rejects non-digit input with “Invalid input…”, rejects values outside 1–9 with “Out of bounds…”, and rejects occupied cells with “That spot is already taken. Try again.” Only then does it return index = spot − 1. Because the retry loop stays inside this function, play_game does not switch turns on bad input.</w:t>
      </w:r>
    </w:p>
    <w:p>
      <w:pPr>
        <w:spacing w:after="60" w:before="160" w:line="252" w:lineRule="auto"/>
        <w:jc w:val="left"/>
      </w:pPr>
      <w:r>
        <w:rPr>
          <w:rFonts w:ascii="Times New Roman" w:hAnsi="Times New Roman" w:eastAsia="Times New Roman"/>
          <w:b/>
          <w:i w:val="0"/>
          <w:sz w:val="20"/>
        </w:rPr>
        <w:t>D. Game Loop and End Messages (game.py)</w:t>
      </w:r>
    </w:p>
    <w:p>
      <w:pPr>
        <w:spacing w:after="80" w:before="0" w:line="252" w:lineRule="auto"/>
        <w:ind w:firstLine="255"/>
        <w:jc w:val="left"/>
      </w:pPr>
      <w:r>
        <w:rPr>
          <w:rFonts w:ascii="Times New Roman" w:hAnsi="Times New Roman" w:eastAsia="Times New Roman"/>
          <w:b w:val="0"/>
          <w:i w:val="0"/>
          <w:sz w:val="20"/>
        </w:rPr>
        <w:t>play_game initializes board = [None] * 9 and current_player = "X". For X moves, mode 1 calls get_human_move(..., "You", "X") while mode 2 uses "Player 1". For O moves, mode 1 prints “AI (O) is thinking...”, calls ai_move(board), then prints “AI chose spot {index+1}.”; mode 2 uses get_human_move(..., "Player 2", "O"). After board[index] = current_player, the loop checks winner then fullness. end_game redisplays the board and prints mode-specific text such as “You win! Congratulations!”, “AI (O) wins! Better luck next time.”, “Player 1 (X) wins!”, “Player 2 (O) wins!”, or “It's a tie! The board is full.”</w:t>
      </w:r>
    </w:p>
    <w:p>
      <w:pPr>
        <w:spacing w:after="60" w:before="160" w:line="252" w:lineRule="auto"/>
        <w:jc w:val="left"/>
      </w:pPr>
      <w:r>
        <w:rPr>
          <w:rFonts w:ascii="Times New Roman" w:hAnsi="Times New Roman" w:eastAsia="Times New Roman"/>
          <w:b/>
          <w:i w:val="0"/>
          <w:sz w:val="20"/>
        </w:rPr>
        <w:t>V. Rule-Based AI (ai.py)</w:t>
      </w:r>
    </w:p>
    <w:p>
      <w:pPr>
        <w:spacing w:after="80" w:before="0" w:line="252" w:lineRule="auto"/>
        <w:ind w:firstLine="255"/>
        <w:jc w:val="left"/>
      </w:pPr>
      <w:r>
        <w:rPr>
          <w:rFonts w:ascii="Times New Roman" w:hAnsi="Times New Roman" w:eastAsia="Times New Roman"/>
          <w:b w:val="0"/>
          <w:i w:val="0"/>
          <w:sz w:val="20"/>
        </w:rPr>
        <w:t>find_winning_move(board, player) temporarily assigns board[move] = player for each free move from get_available_moves, calls check_winner, then restores board[move] = None. If the simulated mark wins, the move index is returned. ai_move then applies priorities: (1) find_winning_move(board, "O"); (2) find_winning_move(board, "X") to block; (3) if not board[4]: return 4; (4) return random.choice(available). This is exactly the dynamic rule-based AI required by the project brief—not machine learning.</w:t>
      </w:r>
    </w:p>
    <w:p>
      <w:pPr>
        <w:spacing w:after="80" w:before="0" w:line="252" w:lineRule="auto"/>
        <w:jc w:val="center"/>
      </w:pPr>
      <w:r>
        <w:rPr>
          <w:rFonts w:ascii="Times New Roman" w:hAnsi="Times New Roman" w:eastAsia="Times New Roman"/>
          <w:b w:val="0"/>
          <w:i/>
          <w:sz w:val="16"/>
        </w:rPr>
        <w:t>TABLE III. AI POLICY AS IMPLEMENTED</w:t>
      </w:r>
    </w:p>
    <w:tbl>
      <w:tblPr>
        <w:tblStyle w:val="TableGrid"/>
        <w:tblW w:type="auto" w:w="0"/>
        <w:jc w:val="center"/>
        <w:tblLook w:firstColumn="1" w:firstRow="1" w:lastColumn="0" w:lastRow="0" w:noHBand="0" w:noVBand="1" w:val="04A0"/>
      </w:tblPr>
      <w:tblGrid>
        <w:gridCol w:w="3364"/>
        <w:gridCol w:w="3364"/>
        <w:gridCol w:w="3364"/>
      </w:tblGrid>
      <w:tr>
        <w:tc>
          <w:tcPr>
            <w:tcW w:type="dxa" w:w="3364"/>
          </w:tcPr>
          <w:p>
            <w:pPr>
              <w:spacing w:before="0" w:after="20" w:line="240" w:lineRule="auto"/>
              <w:jc w:val="center"/>
            </w:pPr>
            <w:r/>
            <w:r>
              <w:rPr>
                <w:rFonts w:ascii="Times New Roman" w:hAnsi="Times New Roman" w:eastAsia="Times New Roman"/>
                <w:b/>
                <w:i w:val="0"/>
                <w:sz w:val="16"/>
              </w:rPr>
              <w:t>Priority</w:t>
            </w:r>
          </w:p>
        </w:tc>
        <w:tc>
          <w:tcPr>
            <w:tcW w:type="dxa" w:w="3364"/>
          </w:tcPr>
          <w:p>
            <w:pPr>
              <w:spacing w:before="0" w:after="20" w:line="240" w:lineRule="auto"/>
              <w:jc w:val="center"/>
            </w:pPr>
            <w:r/>
            <w:r>
              <w:rPr>
                <w:rFonts w:ascii="Times New Roman" w:hAnsi="Times New Roman" w:eastAsia="Times New Roman"/>
                <w:b/>
                <w:i w:val="0"/>
                <w:sz w:val="16"/>
              </w:rPr>
              <w:t>Code behavior in ai_move()</w:t>
            </w:r>
          </w:p>
        </w:tc>
        <w:tc>
          <w:tcPr>
            <w:tcW w:type="dxa" w:w="3364"/>
          </w:tcPr>
          <w:p>
            <w:pPr>
              <w:spacing w:before="0" w:after="20" w:line="240" w:lineRule="auto"/>
              <w:jc w:val="center"/>
            </w:pPr>
            <w:r/>
            <w:r>
              <w:rPr>
                <w:rFonts w:ascii="Times New Roman" w:hAnsi="Times New Roman" w:eastAsia="Times New Roman"/>
                <w:b/>
                <w:i w:val="0"/>
                <w:sz w:val="16"/>
              </w:rPr>
              <w:t>Why it matters</w:t>
            </w:r>
          </w:p>
        </w:tc>
      </w:tr>
      <w:tr>
        <w:tc>
          <w:tcPr>
            <w:tcW w:type="dxa" w:w="3364"/>
          </w:tcPr>
          <w:p>
            <w:pPr>
              <w:spacing w:before="0" w:after="20" w:line="240" w:lineRule="auto"/>
            </w:pPr>
            <w:r/>
            <w:r>
              <w:rPr>
                <w:rFonts w:ascii="Times New Roman" w:hAnsi="Times New Roman" w:eastAsia="Times New Roman"/>
                <w:b w:val="0"/>
                <w:i w:val="0"/>
                <w:sz w:val="16"/>
              </w:rPr>
              <w:t>1</w:t>
            </w:r>
          </w:p>
        </w:tc>
        <w:tc>
          <w:tcPr>
            <w:tcW w:type="dxa" w:w="3364"/>
          </w:tcPr>
          <w:p>
            <w:pPr>
              <w:spacing w:before="0" w:after="20" w:line="240" w:lineRule="auto"/>
            </w:pPr>
            <w:r/>
            <w:r>
              <w:rPr>
                <w:rFonts w:ascii="Times New Roman" w:hAnsi="Times New Roman" w:eastAsia="Times New Roman"/>
                <w:b w:val="0"/>
                <w:i w:val="0"/>
                <w:sz w:val="16"/>
              </w:rPr>
              <w:t>Winning move for O</w:t>
            </w:r>
          </w:p>
        </w:tc>
        <w:tc>
          <w:tcPr>
            <w:tcW w:type="dxa" w:w="3364"/>
          </w:tcPr>
          <w:p>
            <w:pPr>
              <w:spacing w:before="0" w:after="20" w:line="240" w:lineRule="auto"/>
            </w:pPr>
            <w:r/>
            <w:r>
              <w:rPr>
                <w:rFonts w:ascii="Times New Roman" w:hAnsi="Times New Roman" w:eastAsia="Times New Roman"/>
                <w:b w:val="0"/>
                <w:i w:val="0"/>
                <w:sz w:val="16"/>
              </w:rPr>
              <w:t>AI finishes when it can</w:t>
            </w:r>
          </w:p>
        </w:tc>
      </w:tr>
      <w:tr>
        <w:tc>
          <w:tcPr>
            <w:tcW w:type="dxa" w:w="3364"/>
          </w:tcPr>
          <w:p>
            <w:pPr>
              <w:spacing w:before="0" w:after="20" w:line="240" w:lineRule="auto"/>
            </w:pPr>
            <w:r/>
            <w:r>
              <w:rPr>
                <w:rFonts w:ascii="Times New Roman" w:hAnsi="Times New Roman" w:eastAsia="Times New Roman"/>
                <w:b w:val="0"/>
                <w:i w:val="0"/>
                <w:sz w:val="16"/>
              </w:rPr>
              <w:t>2</w:t>
            </w:r>
          </w:p>
        </w:tc>
        <w:tc>
          <w:tcPr>
            <w:tcW w:type="dxa" w:w="3364"/>
          </w:tcPr>
          <w:p>
            <w:pPr>
              <w:spacing w:before="0" w:after="20" w:line="240" w:lineRule="auto"/>
            </w:pPr>
            <w:r/>
            <w:r>
              <w:rPr>
                <w:rFonts w:ascii="Times New Roman" w:hAnsi="Times New Roman" w:eastAsia="Times New Roman"/>
                <w:b w:val="0"/>
                <w:i w:val="0"/>
                <w:sz w:val="16"/>
              </w:rPr>
              <w:t>Winning move for X (block)</w:t>
            </w:r>
          </w:p>
        </w:tc>
        <w:tc>
          <w:tcPr>
            <w:tcW w:type="dxa" w:w="3364"/>
          </w:tcPr>
          <w:p>
            <w:pPr>
              <w:spacing w:before="0" w:after="20" w:line="240" w:lineRule="auto"/>
            </w:pPr>
            <w:r/>
            <w:r>
              <w:rPr>
                <w:rFonts w:ascii="Times New Roman" w:hAnsi="Times New Roman" w:eastAsia="Times New Roman"/>
                <w:b w:val="0"/>
                <w:i w:val="0"/>
                <w:sz w:val="16"/>
              </w:rPr>
              <w:t>Stops human 2-in-a-row threats</w:t>
            </w:r>
          </w:p>
        </w:tc>
      </w:tr>
      <w:tr>
        <w:tc>
          <w:tcPr>
            <w:tcW w:type="dxa" w:w="3364"/>
          </w:tcPr>
          <w:p>
            <w:pPr>
              <w:spacing w:before="0" w:after="20" w:line="240" w:lineRule="auto"/>
            </w:pPr>
            <w:r/>
            <w:r>
              <w:rPr>
                <w:rFonts w:ascii="Times New Roman" w:hAnsi="Times New Roman" w:eastAsia="Times New Roman"/>
                <w:b w:val="0"/>
                <w:i w:val="0"/>
                <w:sz w:val="16"/>
              </w:rPr>
              <w:t>3</w:t>
            </w:r>
          </w:p>
        </w:tc>
        <w:tc>
          <w:tcPr>
            <w:tcW w:type="dxa" w:w="3364"/>
          </w:tcPr>
          <w:p>
            <w:pPr>
              <w:spacing w:before="0" w:after="20" w:line="240" w:lineRule="auto"/>
            </w:pPr>
            <w:r/>
            <w:r>
              <w:rPr>
                <w:rFonts w:ascii="Times New Roman" w:hAnsi="Times New Roman" w:eastAsia="Times New Roman"/>
                <w:b w:val="0"/>
                <w:i w:val="0"/>
                <w:sz w:val="16"/>
              </w:rPr>
              <w:t>Return index 4 if empty</w:t>
            </w:r>
          </w:p>
        </w:tc>
        <w:tc>
          <w:tcPr>
            <w:tcW w:type="dxa" w:w="3364"/>
          </w:tcPr>
          <w:p>
            <w:pPr>
              <w:spacing w:before="0" w:after="20" w:line="240" w:lineRule="auto"/>
            </w:pPr>
            <w:r/>
            <w:r>
              <w:rPr>
                <w:rFonts w:ascii="Times New Roman" w:hAnsi="Times New Roman" w:eastAsia="Times New Roman"/>
                <w:b w:val="0"/>
                <w:i w:val="0"/>
                <w:sz w:val="16"/>
              </w:rPr>
              <w:t>Center participates in 4 lines</w:t>
            </w:r>
          </w:p>
        </w:tc>
      </w:tr>
      <w:tr>
        <w:tc>
          <w:tcPr>
            <w:tcW w:type="dxa" w:w="3364"/>
          </w:tcPr>
          <w:p>
            <w:pPr>
              <w:spacing w:before="0" w:after="20" w:line="240" w:lineRule="auto"/>
            </w:pPr>
            <w:r/>
            <w:r>
              <w:rPr>
                <w:rFonts w:ascii="Times New Roman" w:hAnsi="Times New Roman" w:eastAsia="Times New Roman"/>
                <w:b w:val="0"/>
                <w:i w:val="0"/>
                <w:sz w:val="16"/>
              </w:rPr>
              <w:t>4</w:t>
            </w:r>
          </w:p>
        </w:tc>
        <w:tc>
          <w:tcPr>
            <w:tcW w:type="dxa" w:w="3364"/>
          </w:tcPr>
          <w:p>
            <w:pPr>
              <w:spacing w:before="0" w:after="20" w:line="240" w:lineRule="auto"/>
            </w:pPr>
            <w:r/>
            <w:r>
              <w:rPr>
                <w:rFonts w:ascii="Times New Roman" w:hAnsi="Times New Roman" w:eastAsia="Times New Roman"/>
                <w:b w:val="0"/>
                <w:i w:val="0"/>
                <w:sz w:val="16"/>
              </w:rPr>
              <w:t>random.choice(free cells)</w:t>
            </w:r>
          </w:p>
        </w:tc>
        <w:tc>
          <w:tcPr>
            <w:tcW w:type="dxa" w:w="3364"/>
          </w:tcPr>
          <w:p>
            <w:pPr>
              <w:spacing w:before="0" w:after="20" w:line="240" w:lineRule="auto"/>
            </w:pPr>
            <w:r/>
            <w:r>
              <w:rPr>
                <w:rFonts w:ascii="Times New Roman" w:hAnsi="Times New Roman" w:eastAsia="Times New Roman"/>
                <w:b w:val="0"/>
                <w:i w:val="0"/>
                <w:sz w:val="16"/>
              </w:rPr>
              <w:t>Always plays a legal move</w:t>
            </w:r>
          </w:p>
        </w:tc>
      </w:tr>
    </w:tbl>
    <w:p>
      <w:pPr>
        <w:spacing w:after="80" w:before="0" w:line="252" w:lineRule="auto"/>
        <w:jc w:val="left"/>
      </w:pPr>
      <w:r>
        <w:rPr>
          <w:rFonts w:ascii="Times New Roman" w:hAnsi="Times New Roman" w:eastAsia="Times New Roman"/>
          <w:b w:val="0"/>
          <w:i w:val="0"/>
          <w:sz w:val="12"/>
        </w:rPr>
      </w:r>
    </w:p>
    <w:p>
      <w:pPr>
        <w:spacing w:after="60" w:before="160" w:line="252" w:lineRule="auto"/>
        <w:jc w:val="left"/>
      </w:pPr>
      <w:r>
        <w:rPr>
          <w:rFonts w:ascii="Times New Roman" w:hAnsi="Times New Roman" w:eastAsia="Times New Roman"/>
          <w:b/>
          <w:i w:val="0"/>
          <w:sz w:val="20"/>
        </w:rPr>
        <w:t>VI. Team Contributions</w:t>
      </w:r>
    </w:p>
    <w:p>
      <w:pPr>
        <w:spacing w:after="80" w:before="0" w:line="252" w:lineRule="auto"/>
        <w:ind w:firstLine="255"/>
        <w:jc w:val="left"/>
      </w:pPr>
      <w:r>
        <w:rPr>
          <w:rFonts w:ascii="Times New Roman" w:hAnsi="Times New Roman" w:eastAsia="Times New Roman"/>
          <w:b w:val="0"/>
          <w:i w:val="0"/>
          <w:sz w:val="20"/>
        </w:rPr>
        <w:t>Work was split by module ownership, then integrated through game.py. The division below reflects both the update reports and the files that exist in the repository.</w:t>
      </w:r>
    </w:p>
    <w:p>
      <w:pPr>
        <w:spacing w:after="80" w:before="0" w:line="252" w:lineRule="auto"/>
        <w:jc w:val="center"/>
      </w:pPr>
      <w:r>
        <w:rPr>
          <w:rFonts w:ascii="Times New Roman" w:hAnsi="Times New Roman" w:eastAsia="Times New Roman"/>
          <w:b w:val="0"/>
          <w:i/>
          <w:sz w:val="16"/>
        </w:rPr>
        <w:t>TABLE IV. CONTRIBUTION MAP</w:t>
      </w:r>
    </w:p>
    <w:tbl>
      <w:tblPr>
        <w:tblStyle w:val="TableGrid"/>
        <w:tblW w:type="auto" w:w="0"/>
        <w:jc w:val="center"/>
        <w:tblLook w:firstColumn="1" w:firstRow="1" w:lastColumn="0" w:lastRow="0" w:noHBand="0" w:noVBand="1" w:val="04A0"/>
      </w:tblPr>
      <w:tblGrid>
        <w:gridCol w:w="3364"/>
        <w:gridCol w:w="3364"/>
        <w:gridCol w:w="3364"/>
      </w:tblGrid>
      <w:tr>
        <w:tc>
          <w:tcPr>
            <w:tcW w:type="dxa" w:w="3364"/>
          </w:tcPr>
          <w:p>
            <w:pPr>
              <w:spacing w:before="0" w:after="20" w:line="240" w:lineRule="auto"/>
              <w:jc w:val="center"/>
            </w:pPr>
            <w:r/>
            <w:r>
              <w:rPr>
                <w:rFonts w:ascii="Times New Roman" w:hAnsi="Times New Roman" w:eastAsia="Times New Roman"/>
                <w:b/>
                <w:i w:val="0"/>
                <w:sz w:val="16"/>
              </w:rPr>
              <w:t>Member</w:t>
            </w:r>
          </w:p>
        </w:tc>
        <w:tc>
          <w:tcPr>
            <w:tcW w:type="dxa" w:w="3364"/>
          </w:tcPr>
          <w:p>
            <w:pPr>
              <w:spacing w:before="0" w:after="20" w:line="240" w:lineRule="auto"/>
              <w:jc w:val="center"/>
            </w:pPr>
            <w:r/>
            <w:r>
              <w:rPr>
                <w:rFonts w:ascii="Times New Roman" w:hAnsi="Times New Roman" w:eastAsia="Times New Roman"/>
                <w:b/>
                <w:i w:val="0"/>
                <w:sz w:val="16"/>
              </w:rPr>
              <w:t>ID</w:t>
            </w:r>
          </w:p>
        </w:tc>
        <w:tc>
          <w:tcPr>
            <w:tcW w:type="dxa" w:w="3364"/>
          </w:tcPr>
          <w:p>
            <w:pPr>
              <w:spacing w:before="0" w:after="20" w:line="240" w:lineRule="auto"/>
              <w:jc w:val="center"/>
            </w:pPr>
            <w:r/>
            <w:r>
              <w:rPr>
                <w:rFonts w:ascii="Times New Roman" w:hAnsi="Times New Roman" w:eastAsia="Times New Roman"/>
                <w:b/>
                <w:i w:val="0"/>
                <w:sz w:val="16"/>
              </w:rPr>
              <w:t>Main files / work</w:t>
            </w:r>
          </w:p>
        </w:tc>
      </w:tr>
      <w:tr>
        <w:tc>
          <w:tcPr>
            <w:tcW w:type="dxa" w:w="3364"/>
          </w:tcPr>
          <w:p>
            <w:pPr>
              <w:spacing w:before="0" w:after="20" w:line="240" w:lineRule="auto"/>
            </w:pPr>
            <w:r/>
            <w:r>
              <w:rPr>
                <w:rFonts w:ascii="Times New Roman" w:hAnsi="Times New Roman" w:eastAsia="Times New Roman"/>
                <w:b w:val="0"/>
                <w:i w:val="0"/>
                <w:sz w:val="16"/>
              </w:rPr>
              <w:t>Mehedi Ashraf Simanto</w:t>
            </w:r>
          </w:p>
        </w:tc>
        <w:tc>
          <w:tcPr>
            <w:tcW w:type="dxa" w:w="3364"/>
          </w:tcPr>
          <w:p>
            <w:pPr>
              <w:spacing w:before="0" w:after="20" w:line="240" w:lineRule="auto"/>
            </w:pPr>
            <w:r/>
            <w:r>
              <w:rPr>
                <w:rFonts w:ascii="Times New Roman" w:hAnsi="Times New Roman" w:eastAsia="Times New Roman"/>
                <w:b w:val="0"/>
                <w:i w:val="0"/>
                <w:sz w:val="16"/>
              </w:rPr>
              <w:t>2112085042</w:t>
            </w:r>
          </w:p>
        </w:tc>
        <w:tc>
          <w:tcPr>
            <w:tcW w:type="dxa" w:w="3364"/>
          </w:tcPr>
          <w:p>
            <w:pPr>
              <w:spacing w:before="0" w:after="20" w:line="240" w:lineRule="auto"/>
            </w:pPr>
            <w:r/>
            <w:r>
              <w:rPr>
                <w:rFonts w:ascii="Times New Roman" w:hAnsi="Times New Roman" w:eastAsia="Times New Roman"/>
                <w:b w:val="0"/>
                <w:i w:val="0"/>
                <w:sz w:val="16"/>
              </w:rPr>
              <w:t>Repo structure, main.py, README/docs</w:t>
            </w:r>
          </w:p>
        </w:tc>
      </w:tr>
      <w:tr>
        <w:tc>
          <w:tcPr>
            <w:tcW w:type="dxa" w:w="3364"/>
          </w:tcPr>
          <w:p>
            <w:pPr>
              <w:spacing w:before="0" w:after="20" w:line="240" w:lineRule="auto"/>
            </w:pPr>
            <w:r/>
            <w:r>
              <w:rPr>
                <w:rFonts w:ascii="Times New Roman" w:hAnsi="Times New Roman" w:eastAsia="Times New Roman"/>
                <w:b w:val="0"/>
                <w:i w:val="0"/>
                <w:sz w:val="16"/>
              </w:rPr>
              <w:t>Md. Mazharul Islam Masum</w:t>
            </w:r>
          </w:p>
        </w:tc>
        <w:tc>
          <w:tcPr>
            <w:tcW w:type="dxa" w:w="3364"/>
          </w:tcPr>
          <w:p>
            <w:pPr>
              <w:spacing w:before="0" w:after="20" w:line="240" w:lineRule="auto"/>
            </w:pPr>
            <w:r/>
            <w:r>
              <w:rPr>
                <w:rFonts w:ascii="Times New Roman" w:hAnsi="Times New Roman" w:eastAsia="Times New Roman"/>
                <w:b w:val="0"/>
                <w:i w:val="0"/>
                <w:sz w:val="16"/>
              </w:rPr>
              <w:t>2233562042</w:t>
            </w:r>
          </w:p>
        </w:tc>
        <w:tc>
          <w:tcPr>
            <w:tcW w:type="dxa" w:w="3364"/>
          </w:tcPr>
          <w:p>
            <w:pPr>
              <w:spacing w:before="0" w:after="20" w:line="240" w:lineRule="auto"/>
            </w:pPr>
            <w:r/>
            <w:r>
              <w:rPr>
                <w:rFonts w:ascii="Times New Roman" w:hAnsi="Times New Roman" w:eastAsia="Times New Roman"/>
                <w:b w:val="0"/>
                <w:i w:val="0"/>
                <w:sz w:val="16"/>
              </w:rPr>
              <w:t>constants.py, board.py, win/draw checks</w:t>
            </w:r>
          </w:p>
        </w:tc>
      </w:tr>
      <w:tr>
        <w:tc>
          <w:tcPr>
            <w:tcW w:type="dxa" w:w="3364"/>
          </w:tcPr>
          <w:p>
            <w:pPr>
              <w:spacing w:before="0" w:after="20" w:line="240" w:lineRule="auto"/>
            </w:pPr>
            <w:r/>
            <w:r>
              <w:rPr>
                <w:rFonts w:ascii="Times New Roman" w:hAnsi="Times New Roman" w:eastAsia="Times New Roman"/>
                <w:b w:val="0"/>
                <w:i w:val="0"/>
                <w:sz w:val="16"/>
              </w:rPr>
              <w:t>Abdur Rahman</w:t>
            </w:r>
          </w:p>
        </w:tc>
        <w:tc>
          <w:tcPr>
            <w:tcW w:type="dxa" w:w="3364"/>
          </w:tcPr>
          <w:p>
            <w:pPr>
              <w:spacing w:before="0" w:after="20" w:line="240" w:lineRule="auto"/>
            </w:pPr>
            <w:r/>
            <w:r>
              <w:rPr>
                <w:rFonts w:ascii="Times New Roman" w:hAnsi="Times New Roman" w:eastAsia="Times New Roman"/>
                <w:b w:val="0"/>
                <w:i w:val="0"/>
                <w:sz w:val="16"/>
              </w:rPr>
              <w:t>2131641042</w:t>
            </w:r>
          </w:p>
        </w:tc>
        <w:tc>
          <w:tcPr>
            <w:tcW w:type="dxa" w:w="3364"/>
          </w:tcPr>
          <w:p>
            <w:pPr>
              <w:spacing w:before="0" w:after="20" w:line="240" w:lineRule="auto"/>
            </w:pPr>
            <w:r/>
            <w:r>
              <w:rPr>
                <w:rFonts w:ascii="Times New Roman" w:hAnsi="Times New Roman" w:eastAsia="Times New Roman"/>
                <w:b w:val="0"/>
                <w:i w:val="0"/>
                <w:sz w:val="16"/>
              </w:rPr>
              <w:t>menu.py, player.py input validation</w:t>
            </w:r>
          </w:p>
        </w:tc>
      </w:tr>
      <w:tr>
        <w:tc>
          <w:tcPr>
            <w:tcW w:type="dxa" w:w="3364"/>
          </w:tcPr>
          <w:p>
            <w:pPr>
              <w:spacing w:before="0" w:after="20" w:line="240" w:lineRule="auto"/>
            </w:pPr>
            <w:r/>
            <w:r>
              <w:rPr>
                <w:rFonts w:ascii="Times New Roman" w:hAnsi="Times New Roman" w:eastAsia="Times New Roman"/>
                <w:b w:val="0"/>
                <w:i w:val="0"/>
                <w:sz w:val="16"/>
              </w:rPr>
              <w:t>Mst. Fahmida Akter</w:t>
            </w:r>
          </w:p>
        </w:tc>
        <w:tc>
          <w:tcPr>
            <w:tcW w:type="dxa" w:w="3364"/>
          </w:tcPr>
          <w:p>
            <w:pPr>
              <w:spacing w:before="0" w:after="20" w:line="240" w:lineRule="auto"/>
            </w:pPr>
            <w:r/>
            <w:r>
              <w:rPr>
                <w:rFonts w:ascii="Times New Roman" w:hAnsi="Times New Roman" w:eastAsia="Times New Roman"/>
                <w:b w:val="0"/>
                <w:i w:val="0"/>
                <w:sz w:val="16"/>
              </w:rPr>
              <w:t>2121534642</w:t>
            </w:r>
          </w:p>
        </w:tc>
        <w:tc>
          <w:tcPr>
            <w:tcW w:type="dxa" w:w="3364"/>
          </w:tcPr>
          <w:p>
            <w:pPr>
              <w:spacing w:before="0" w:after="20" w:line="240" w:lineRule="auto"/>
            </w:pPr>
            <w:r/>
            <w:r>
              <w:rPr>
                <w:rFonts w:ascii="Times New Roman" w:hAnsi="Times New Roman" w:eastAsia="Times New Roman"/>
                <w:b w:val="0"/>
                <w:i w:val="0"/>
                <w:sz w:val="16"/>
              </w:rPr>
              <w:t>ai.py, game.py integration &amp; testing</w:t>
            </w:r>
          </w:p>
        </w:tc>
      </w:tr>
    </w:tbl>
    <w:p>
      <w:pPr>
        <w:spacing w:after="80" w:before="0" w:line="252" w:lineRule="auto"/>
        <w:jc w:val="left"/>
      </w:pPr>
      <w:r>
        <w:rPr>
          <w:rFonts w:ascii="Times New Roman" w:hAnsi="Times New Roman" w:eastAsia="Times New Roman"/>
          <w:b w:val="0"/>
          <w:i w:val="0"/>
          <w:sz w:val="12"/>
        </w:rPr>
      </w:r>
    </w:p>
    <w:p>
      <w:pPr>
        <w:spacing w:after="80" w:before="0" w:line="252" w:lineRule="auto"/>
        <w:ind w:firstLine="255"/>
        <w:jc w:val="left"/>
      </w:pPr>
      <w:r>
        <w:rPr>
          <w:rFonts w:ascii="Times New Roman" w:hAnsi="Times New Roman" w:eastAsia="Times New Roman"/>
          <w:b w:val="0"/>
          <w:i w:val="0"/>
          <w:sz w:val="20"/>
        </w:rPr>
        <w:t>Mehedi focused on repository packaging and the entry point so python main.py matches the manual’s required main file. Masum owned board rendering and WINNING_LINES. Abdur Rahman owned menu/move validation and retry behavior. Fahmida owned AI priorities and wiring them into the turn loop, including testing win/block/center cases.</w:t>
      </w:r>
    </w:p>
    <w:p>
      <w:pPr>
        <w:spacing w:after="60" w:before="160" w:line="252" w:lineRule="auto"/>
        <w:jc w:val="left"/>
      </w:pPr>
      <w:r>
        <w:rPr>
          <w:rFonts w:ascii="Times New Roman" w:hAnsi="Times New Roman" w:eastAsia="Times New Roman"/>
          <w:b/>
          <w:i w:val="0"/>
          <w:sz w:val="20"/>
        </w:rPr>
        <w:t>VII. Testing Against Real Behaviors</w:t>
      </w:r>
    </w:p>
    <w:p>
      <w:pPr>
        <w:spacing w:after="80" w:before="0" w:line="252" w:lineRule="auto"/>
        <w:ind w:firstLine="255"/>
        <w:jc w:val="left"/>
      </w:pPr>
      <w:r>
        <w:rPr>
          <w:rFonts w:ascii="Times New Roman" w:hAnsi="Times New Roman" w:eastAsia="Times New Roman"/>
          <w:b w:val="0"/>
          <w:i w:val="0"/>
          <w:sz w:val="20"/>
        </w:rPr>
        <w:t>Testing was performed by running python main.py and exercising both modes. Menu tests confirm non-{1,2} input reprompts. Move tests confirm messages from player.py for letters, out-of-range numbers, and occupied spots. Win tests cover rows/columns/diagonals using check_winner. Draw tests fill the board without a line. AI tests force states where O can win, where X threatens a win, where center is free, and where only random legal moves remain. We also verified that AI simulation restores temporary marks so the live board is not corrupted before the chosen move is applied.</w:t>
      </w:r>
    </w:p>
    <w:p>
      <w:pPr>
        <w:spacing w:after="80" w:before="0" w:line="252" w:lineRule="auto"/>
        <w:jc w:val="center"/>
      </w:pPr>
      <w:r>
        <w:rPr>
          <w:rFonts w:ascii="Times New Roman" w:hAnsi="Times New Roman" w:eastAsia="Times New Roman"/>
          <w:b w:val="0"/>
          <w:i/>
          <w:sz w:val="16"/>
        </w:rPr>
        <w:t>TABLE V. TEST SCENARIOS USED IN INTEGRATION</w:t>
      </w:r>
    </w:p>
    <w:tbl>
      <w:tblPr>
        <w:tblStyle w:val="TableGrid"/>
        <w:tblW w:type="auto" w:w="0"/>
        <w:jc w:val="center"/>
        <w:tblLook w:firstColumn="1" w:firstRow="1" w:lastColumn="0" w:lastRow="0" w:noHBand="0" w:noVBand="1" w:val="04A0"/>
      </w:tblPr>
      <w:tblGrid>
        <w:gridCol w:w="5046"/>
        <w:gridCol w:w="5046"/>
      </w:tblGrid>
      <w:tr>
        <w:tc>
          <w:tcPr>
            <w:tcW w:type="dxa" w:w="5046"/>
          </w:tcPr>
          <w:p>
            <w:pPr>
              <w:spacing w:before="0" w:after="20" w:line="240" w:lineRule="auto"/>
              <w:jc w:val="center"/>
            </w:pPr>
            <w:r/>
            <w:r>
              <w:rPr>
                <w:rFonts w:ascii="Times New Roman" w:hAnsi="Times New Roman" w:eastAsia="Times New Roman"/>
                <w:b/>
                <w:i w:val="0"/>
                <w:sz w:val="16"/>
              </w:rPr>
              <w:t>Scenario</w:t>
            </w:r>
          </w:p>
        </w:tc>
        <w:tc>
          <w:tcPr>
            <w:tcW w:type="dxa" w:w="5046"/>
          </w:tcPr>
          <w:p>
            <w:pPr>
              <w:spacing w:before="0" w:after="20" w:line="240" w:lineRule="auto"/>
              <w:jc w:val="center"/>
            </w:pPr>
            <w:r/>
            <w:r>
              <w:rPr>
                <w:rFonts w:ascii="Times New Roman" w:hAnsi="Times New Roman" w:eastAsia="Times New Roman"/>
                <w:b/>
                <w:i w:val="0"/>
                <w:sz w:val="16"/>
              </w:rPr>
              <w:t>Expected program response</w:t>
            </w:r>
          </w:p>
        </w:tc>
      </w:tr>
      <w:tr>
        <w:tc>
          <w:tcPr>
            <w:tcW w:type="dxa" w:w="5046"/>
          </w:tcPr>
          <w:p>
            <w:pPr>
              <w:spacing w:before="0" w:after="20" w:line="240" w:lineRule="auto"/>
            </w:pPr>
            <w:r/>
            <w:r>
              <w:rPr>
                <w:rFonts w:ascii="Times New Roman" w:hAnsi="Times New Roman" w:eastAsia="Times New Roman"/>
                <w:b w:val="0"/>
                <w:i w:val="0"/>
                <w:sz w:val="16"/>
              </w:rPr>
              <w:t>Menu input "3"</w:t>
            </w:r>
          </w:p>
        </w:tc>
        <w:tc>
          <w:tcPr>
            <w:tcW w:type="dxa" w:w="5046"/>
          </w:tcPr>
          <w:p>
            <w:pPr>
              <w:spacing w:before="0" w:after="20" w:line="240" w:lineRule="auto"/>
            </w:pPr>
            <w:r/>
            <w:r>
              <w:rPr>
                <w:rFonts w:ascii="Times New Roman" w:hAnsi="Times New Roman" w:eastAsia="Times New Roman"/>
                <w:b w:val="0"/>
                <w:i w:val="0"/>
                <w:sz w:val="16"/>
              </w:rPr>
              <w:t>Invalid choice; ask again</w:t>
            </w:r>
          </w:p>
        </w:tc>
      </w:tr>
      <w:tr>
        <w:tc>
          <w:tcPr>
            <w:tcW w:type="dxa" w:w="5046"/>
          </w:tcPr>
          <w:p>
            <w:pPr>
              <w:spacing w:before="0" w:after="20" w:line="240" w:lineRule="auto"/>
            </w:pPr>
            <w:r/>
            <w:r>
              <w:rPr>
                <w:rFonts w:ascii="Times New Roman" w:hAnsi="Times New Roman" w:eastAsia="Times New Roman"/>
                <w:b w:val="0"/>
                <w:i w:val="0"/>
                <w:sz w:val="16"/>
              </w:rPr>
              <w:t>Move "a" / "10" / taken cell</w:t>
            </w:r>
          </w:p>
        </w:tc>
        <w:tc>
          <w:tcPr>
            <w:tcW w:type="dxa" w:w="5046"/>
          </w:tcPr>
          <w:p>
            <w:pPr>
              <w:spacing w:before="0" w:after="20" w:line="240" w:lineRule="auto"/>
            </w:pPr>
            <w:r/>
            <w:r>
              <w:rPr>
                <w:rFonts w:ascii="Times New Roman" w:hAnsi="Times New Roman" w:eastAsia="Times New Roman"/>
                <w:b w:val="0"/>
                <w:i w:val="0"/>
                <w:sz w:val="16"/>
              </w:rPr>
              <w:t>Error; same player retries</w:t>
            </w:r>
          </w:p>
        </w:tc>
      </w:tr>
      <w:tr>
        <w:tc>
          <w:tcPr>
            <w:tcW w:type="dxa" w:w="5046"/>
          </w:tcPr>
          <w:p>
            <w:pPr>
              <w:spacing w:before="0" w:after="20" w:line="240" w:lineRule="auto"/>
            </w:pPr>
            <w:r/>
            <w:r>
              <w:rPr>
                <w:rFonts w:ascii="Times New Roman" w:hAnsi="Times New Roman" w:eastAsia="Times New Roman"/>
                <w:b w:val="0"/>
                <w:i w:val="0"/>
                <w:sz w:val="16"/>
              </w:rPr>
              <w:t>Three X in a diagonal</w:t>
            </w:r>
          </w:p>
        </w:tc>
        <w:tc>
          <w:tcPr>
            <w:tcW w:type="dxa" w:w="5046"/>
          </w:tcPr>
          <w:p>
            <w:pPr>
              <w:spacing w:before="0" w:after="20" w:line="240" w:lineRule="auto"/>
            </w:pPr>
            <w:r/>
            <w:r>
              <w:rPr>
                <w:rFonts w:ascii="Times New Roman" w:hAnsi="Times New Roman" w:eastAsia="Times New Roman"/>
                <w:b w:val="0"/>
                <w:i w:val="0"/>
                <w:sz w:val="16"/>
              </w:rPr>
              <w:t>Winner message; program ends</w:t>
            </w:r>
          </w:p>
        </w:tc>
      </w:tr>
      <w:tr>
        <w:tc>
          <w:tcPr>
            <w:tcW w:type="dxa" w:w="5046"/>
          </w:tcPr>
          <w:p>
            <w:pPr>
              <w:spacing w:before="0" w:after="20" w:line="240" w:lineRule="auto"/>
            </w:pPr>
            <w:r/>
            <w:r>
              <w:rPr>
                <w:rFonts w:ascii="Times New Roman" w:hAnsi="Times New Roman" w:eastAsia="Times New Roman"/>
                <w:b w:val="0"/>
                <w:i w:val="0"/>
                <w:sz w:val="16"/>
              </w:rPr>
              <w:t>Full board, no line</w:t>
            </w:r>
          </w:p>
        </w:tc>
        <w:tc>
          <w:tcPr>
            <w:tcW w:type="dxa" w:w="5046"/>
          </w:tcPr>
          <w:p>
            <w:pPr>
              <w:spacing w:before="0" w:after="20" w:line="240" w:lineRule="auto"/>
            </w:pPr>
            <w:r/>
            <w:r>
              <w:rPr>
                <w:rFonts w:ascii="Times New Roman" w:hAnsi="Times New Roman" w:eastAsia="Times New Roman"/>
                <w:b w:val="0"/>
                <w:i w:val="0"/>
                <w:sz w:val="16"/>
              </w:rPr>
              <w:t>Tie message</w:t>
            </w:r>
          </w:p>
        </w:tc>
      </w:tr>
      <w:tr>
        <w:tc>
          <w:tcPr>
            <w:tcW w:type="dxa" w:w="5046"/>
          </w:tcPr>
          <w:p>
            <w:pPr>
              <w:spacing w:before="0" w:after="20" w:line="240" w:lineRule="auto"/>
            </w:pPr>
            <w:r/>
            <w:r>
              <w:rPr>
                <w:rFonts w:ascii="Times New Roman" w:hAnsi="Times New Roman" w:eastAsia="Times New Roman"/>
                <w:b w:val="0"/>
                <w:i w:val="0"/>
                <w:sz w:val="16"/>
              </w:rPr>
              <w:t>O can complete a line</w:t>
            </w:r>
          </w:p>
        </w:tc>
        <w:tc>
          <w:tcPr>
            <w:tcW w:type="dxa" w:w="5046"/>
          </w:tcPr>
          <w:p>
            <w:pPr>
              <w:spacing w:before="0" w:after="20" w:line="240" w:lineRule="auto"/>
            </w:pPr>
            <w:r/>
            <w:r>
              <w:rPr>
                <w:rFonts w:ascii="Times New Roman" w:hAnsi="Times New Roman" w:eastAsia="Times New Roman"/>
                <w:b w:val="0"/>
                <w:i w:val="0"/>
                <w:sz w:val="16"/>
              </w:rPr>
              <w:t>AI takes winning spot</w:t>
            </w:r>
          </w:p>
        </w:tc>
      </w:tr>
      <w:tr>
        <w:tc>
          <w:tcPr>
            <w:tcW w:type="dxa" w:w="5046"/>
          </w:tcPr>
          <w:p>
            <w:pPr>
              <w:spacing w:before="0" w:after="20" w:line="240" w:lineRule="auto"/>
            </w:pPr>
            <w:r/>
            <w:r>
              <w:rPr>
                <w:rFonts w:ascii="Times New Roman" w:hAnsi="Times New Roman" w:eastAsia="Times New Roman"/>
                <w:b w:val="0"/>
                <w:i w:val="0"/>
                <w:sz w:val="16"/>
              </w:rPr>
              <w:t>X has two in a row</w:t>
            </w:r>
          </w:p>
        </w:tc>
        <w:tc>
          <w:tcPr>
            <w:tcW w:type="dxa" w:w="5046"/>
          </w:tcPr>
          <w:p>
            <w:pPr>
              <w:spacing w:before="0" w:after="20" w:line="240" w:lineRule="auto"/>
            </w:pPr>
            <w:r/>
            <w:r>
              <w:rPr>
                <w:rFonts w:ascii="Times New Roman" w:hAnsi="Times New Roman" w:eastAsia="Times New Roman"/>
                <w:b w:val="0"/>
                <w:i w:val="0"/>
                <w:sz w:val="16"/>
              </w:rPr>
              <w:t>AI blocks open cell</w:t>
            </w:r>
          </w:p>
        </w:tc>
      </w:tr>
      <w:tr>
        <w:tc>
          <w:tcPr>
            <w:tcW w:type="dxa" w:w="5046"/>
          </w:tcPr>
          <w:p>
            <w:pPr>
              <w:spacing w:before="0" w:after="20" w:line="240" w:lineRule="auto"/>
            </w:pPr>
            <w:r/>
            <w:r>
              <w:rPr>
                <w:rFonts w:ascii="Times New Roman" w:hAnsi="Times New Roman" w:eastAsia="Times New Roman"/>
                <w:b w:val="0"/>
                <w:i w:val="0"/>
                <w:sz w:val="16"/>
              </w:rPr>
              <w:t>Center free, no force</w:t>
            </w:r>
          </w:p>
        </w:tc>
        <w:tc>
          <w:tcPr>
            <w:tcW w:type="dxa" w:w="5046"/>
          </w:tcPr>
          <w:p>
            <w:pPr>
              <w:spacing w:before="0" w:after="20" w:line="240" w:lineRule="auto"/>
            </w:pPr>
            <w:r/>
            <w:r>
              <w:rPr>
                <w:rFonts w:ascii="Times New Roman" w:hAnsi="Times New Roman" w:eastAsia="Times New Roman"/>
                <w:b w:val="0"/>
                <w:i w:val="0"/>
                <w:sz w:val="16"/>
              </w:rPr>
              <w:t>AI chooses spot 5</w:t>
            </w:r>
          </w:p>
        </w:tc>
      </w:tr>
    </w:tbl>
    <w:p>
      <w:pPr>
        <w:spacing w:after="80" w:before="0" w:line="252" w:lineRule="auto"/>
        <w:jc w:val="left"/>
      </w:pPr>
      <w:r>
        <w:rPr>
          <w:rFonts w:ascii="Times New Roman" w:hAnsi="Times New Roman" w:eastAsia="Times New Roman"/>
          <w:b w:val="0"/>
          <w:i w:val="0"/>
          <w:sz w:val="12"/>
        </w:rPr>
      </w:r>
    </w:p>
    <w:p>
      <w:pPr>
        <w:spacing w:after="60" w:before="160" w:line="252" w:lineRule="auto"/>
        <w:jc w:val="left"/>
      </w:pPr>
      <w:r>
        <w:rPr>
          <w:rFonts w:ascii="Times New Roman" w:hAnsi="Times New Roman" w:eastAsia="Times New Roman"/>
          <w:b/>
          <w:i w:val="0"/>
          <w:sz w:val="20"/>
        </w:rPr>
        <w:t>VIII. Discussion and Limitations</w:t>
      </w:r>
    </w:p>
    <w:p>
      <w:pPr>
        <w:spacing w:after="80" w:before="0" w:line="252" w:lineRule="auto"/>
        <w:ind w:firstLine="255"/>
        <w:jc w:val="left"/>
      </w:pPr>
      <w:r>
        <w:rPr>
          <w:rFonts w:ascii="Times New Roman" w:hAnsi="Times New Roman" w:eastAsia="Times New Roman"/>
          <w:b w:val="0"/>
          <w:i w:val="0"/>
          <w:sz w:val="20"/>
        </w:rPr>
        <w:t>The AI is intentionally rule-based. It is strong on forced wins/blocks and center preference, but Priority 4 randomness means it is not an optimal player like full minimax would be. The UI is text-only by design (stdlib only). The others/ folder is reserved for final report, presentations, and the one-minute demo video required by the manual; large binaries should be added there for submission completeness.</w:t>
      </w:r>
    </w:p>
    <w:p>
      <w:pPr>
        <w:spacing w:after="80" w:before="0" w:line="252" w:lineRule="auto"/>
        <w:ind w:firstLine="255"/>
        <w:jc w:val="left"/>
      </w:pPr>
      <w:r>
        <w:rPr>
          <w:rFonts w:ascii="Times New Roman" w:hAnsi="Times New Roman" w:eastAsia="Times New Roman"/>
          <w:b w:val="0"/>
          <w:i w:val="0"/>
          <w:sz w:val="20"/>
        </w:rPr>
        <w:t>These limitations are acceptable for the course goals: the code is explainable, matches the stated AI priorities, and is organized for GitHub evaluation and classroom demonstration without external dependencies.</w:t>
      </w:r>
    </w:p>
    <w:p>
      <w:pPr>
        <w:spacing w:after="60" w:before="160" w:line="252" w:lineRule="auto"/>
        <w:jc w:val="left"/>
      </w:pPr>
      <w:r>
        <w:rPr>
          <w:rFonts w:ascii="Times New Roman" w:hAnsi="Times New Roman" w:eastAsia="Times New Roman"/>
          <w:b/>
          <w:i w:val="0"/>
          <w:sz w:val="20"/>
        </w:rPr>
        <w:t>VIII-B. Example Execution Trace (Derived from Actual Functions)</w:t>
      </w:r>
    </w:p>
    <w:p>
      <w:pPr>
        <w:spacing w:after="80" w:before="0" w:line="252" w:lineRule="auto"/>
        <w:ind w:firstLine="255"/>
        <w:jc w:val="left"/>
      </w:pPr>
      <w:r>
        <w:rPr>
          <w:rFonts w:ascii="Times New Roman" w:hAnsi="Times New Roman" w:eastAsia="Times New Roman"/>
          <w:b w:val="0"/>
          <w:i w:val="0"/>
          <w:sz w:val="20"/>
        </w:rPr>
        <w:t>Consider mode 1. main.py shows the menu and receives "1". play_game(1) creates [None]*9. display_board prints numbered cells. Suppose the human enters 1; get_human_move returns index 0 and board becomes ["X", None, ...]. No winner and board not full, so current_player becomes "O". ai_move runs: no O win, no X block needed yet if only one X exists, center free → returns 4. game.py prints “AI chose spot 5.” and places "O" at index 4. Play continues with the same validation and termination rules until check_winner returns a symbol or is_board_full becomes true.</w:t>
      </w:r>
    </w:p>
    <w:p>
      <w:pPr>
        <w:spacing w:after="80" w:before="0" w:line="252" w:lineRule="auto"/>
        <w:ind w:firstLine="255"/>
        <w:jc w:val="left"/>
      </w:pPr>
      <w:r>
        <w:rPr>
          <w:rFonts w:ascii="Times New Roman" w:hAnsi="Times New Roman" w:eastAsia="Times New Roman"/>
          <w:b w:val="0"/>
          <w:i w:val="0"/>
          <w:sz w:val="20"/>
        </w:rPr>
        <w:t>If later the human occupies spots that make two X in a line with one empty cell, Priority 2 in ai_move calls find_winning_move(board, "X") and returns that empty index, blocking the human. If instead O already has two in a line, Priority 1 returns the completing index and end_game prints the AI win message. This trace is directly readable from ai.py and game.py without hidden frameworks.</w:t>
      </w:r>
    </w:p>
    <w:p>
      <w:pPr>
        <w:spacing w:after="60" w:before="160" w:line="252" w:lineRule="auto"/>
        <w:jc w:val="left"/>
      </w:pPr>
      <w:r>
        <w:rPr>
          <w:rFonts w:ascii="Times New Roman" w:hAnsi="Times New Roman" w:eastAsia="Times New Roman"/>
          <w:b/>
          <w:i w:val="0"/>
          <w:sz w:val="20"/>
        </w:rPr>
        <w:t>VIII-C. Software Quality Notes from Integration</w:t>
      </w:r>
    </w:p>
    <w:p>
      <w:pPr>
        <w:spacing w:after="80" w:before="0" w:line="252" w:lineRule="auto"/>
        <w:ind w:firstLine="255"/>
        <w:jc w:val="left"/>
      </w:pPr>
      <w:r>
        <w:rPr>
          <w:rFonts w:ascii="Times New Roman" w:hAnsi="Times New Roman" w:eastAsia="Times New Roman"/>
          <w:b w:val="0"/>
          <w:i w:val="0"/>
          <w:sz w:val="20"/>
        </w:rPr>
        <w:t>Most defects found during integration were interaction bugs rather than formula bugs: for example, ensuring occupied-cell retries do not advance turns, ensuring empty-cell triples cannot win, and ensuring AI temporary writes are undone. Keeping validation inside get_human_move and simulation undo inside find_winning_move localized these fixes. The thin main.py also helped presentation: graders can open one entry file and then navigate support/ modules in a predictable order.</w:t>
      </w:r>
    </w:p>
    <w:p>
      <w:pPr>
        <w:spacing w:after="80" w:before="0" w:line="252" w:lineRule="auto"/>
        <w:ind w:firstLine="255"/>
        <w:jc w:val="left"/>
      </w:pPr>
      <w:r>
        <w:rPr>
          <w:rFonts w:ascii="Times New Roman" w:hAnsi="Times New Roman" w:eastAsia="Times New Roman"/>
          <w:b w:val="0"/>
          <w:i w:val="0"/>
          <w:sz w:val="20"/>
        </w:rPr>
        <w:t>Because requirements.txt states that only the standard library is needed, the project runs after clone with a normal Python 3 install. That reduces environment issues during demo preparation and peer testing.</w:t>
      </w:r>
    </w:p>
    <w:p>
      <w:pPr>
        <w:spacing w:after="60" w:before="160" w:line="252" w:lineRule="auto"/>
        <w:jc w:val="left"/>
      </w:pPr>
      <w:r>
        <w:rPr>
          <w:rFonts w:ascii="Times New Roman" w:hAnsi="Times New Roman" w:eastAsia="Times New Roman"/>
          <w:b/>
          <w:i w:val="0"/>
          <w:sz w:val="20"/>
        </w:rPr>
        <w:t>VIII-D. Alignment with Course Manual Deliverables</w:t>
      </w:r>
    </w:p>
    <w:p>
      <w:pPr>
        <w:spacing w:after="80" w:before="0" w:line="252" w:lineRule="auto"/>
        <w:ind w:firstLine="255"/>
        <w:jc w:val="left"/>
      </w:pPr>
      <w:r>
        <w:rPr>
          <w:rFonts w:ascii="Times New Roman" w:hAnsi="Times New Roman" w:eastAsia="Times New Roman"/>
          <w:b w:val="0"/>
          <w:i w:val="0"/>
          <w:sz w:val="20"/>
        </w:rPr>
        <w:t>The course manual requires an 8-page final report (no top page; header with course, group, and all names/IDs), final presentation PPTX, codes on GitHub, and a one-minute demo video under others/. This document is the final report component. The repository already contains the code tree and README used for presentation of GitHub homepage, commit history, and source modules. Remaining class-day items are both-sided printing of this report and ensuring presentation/demo files are present in others/ before the deadline stated for the 23rd class.</w:t>
      </w:r>
    </w:p>
    <w:p>
      <w:pPr>
        <w:spacing w:after="60" w:before="160" w:line="252" w:lineRule="auto"/>
        <w:jc w:val="left"/>
      </w:pPr>
      <w:r>
        <w:rPr>
          <w:rFonts w:ascii="Times New Roman" w:hAnsi="Times New Roman" w:eastAsia="Times New Roman"/>
          <w:b/>
          <w:i w:val="0"/>
          <w:sz w:val="20"/>
        </w:rPr>
        <w:t>IX. Conclusion</w:t>
      </w:r>
    </w:p>
    <w:p>
      <w:pPr>
        <w:spacing w:after="80" w:before="0" w:line="252" w:lineRule="auto"/>
        <w:ind w:firstLine="255"/>
        <w:jc w:val="left"/>
      </w:pPr>
      <w:r>
        <w:rPr>
          <w:rFonts w:ascii="Times New Roman" w:hAnsi="Times New Roman" w:eastAsia="Times New Roman"/>
          <w:b w:val="0"/>
          <w:i w:val="0"/>
          <w:sz w:val="20"/>
        </w:rPr>
        <w:t>Group 01 delivered a working console Tic-Tac-Toe system whose behavior is fully traceable to the GitHub source: menu validation in menu.py, move validation in player.py, board rules in board.py/constants.py, AI priorities in ai.py, and turn control/end messages in game.py, all launched from main.py. The project satisfies the functional brief and the repository structure required by CSE440.</w:t>
      </w:r>
    </w:p>
    <w:p>
      <w:pPr>
        <w:spacing w:after="60" w:before="160" w:line="252" w:lineRule="auto"/>
        <w:jc w:val="left"/>
      </w:pPr>
      <w:r>
        <w:rPr>
          <w:rFonts w:ascii="Times New Roman" w:hAnsi="Times New Roman" w:eastAsia="Times New Roman"/>
          <w:b/>
          <w:i w:val="0"/>
          <w:sz w:val="20"/>
        </w:rPr>
        <w:t>References</w:t>
      </w:r>
    </w:p>
    <w:p>
      <w:pPr>
        <w:spacing w:after="80" w:before="0" w:line="252" w:lineRule="auto"/>
        <w:jc w:val="left"/>
      </w:pPr>
      <w:r>
        <w:rPr>
          <w:rFonts w:ascii="Times New Roman" w:hAnsi="Times New Roman" w:eastAsia="Times New Roman"/>
          <w:b w:val="0"/>
          <w:i w:val="0"/>
          <w:sz w:val="20"/>
        </w:rPr>
        <w:t>[1] CSE440 Course Manual (Theory), North South University — report/GitHub rules.</w:t>
      </w:r>
    </w:p>
    <w:p>
      <w:pPr>
        <w:spacing w:after="80" w:before="0" w:line="252" w:lineRule="auto"/>
        <w:jc w:val="left"/>
      </w:pPr>
      <w:r>
        <w:rPr>
          <w:rFonts w:ascii="Times New Roman" w:hAnsi="Times New Roman" w:eastAsia="Times New Roman"/>
          <w:b w:val="0"/>
          <w:i w:val="0"/>
          <w:sz w:val="20"/>
        </w:rPr>
        <w:t>[2] Project repository: https://github.com/simanto4321/CSE440-section-01--TIC-TAC-TOE-GAME-</w:t>
      </w:r>
    </w:p>
    <w:p>
      <w:pPr>
        <w:spacing w:after="80" w:before="0" w:line="252" w:lineRule="auto"/>
        <w:jc w:val="left"/>
      </w:pPr>
      <w:r>
        <w:rPr>
          <w:rFonts w:ascii="Times New Roman" w:hAnsi="Times New Roman" w:eastAsia="Times New Roman"/>
          <w:b w:val="0"/>
          <w:i w:val="0"/>
          <w:sz w:val="20"/>
        </w:rPr>
        <w:t>[3] Python Software Foundation, Python Standard Library (random, I/O).</w:t>
      </w:r>
    </w:p>
    <w:p>
      <w:pPr>
        <w:spacing w:after="80" w:before="0" w:line="252" w:lineRule="auto"/>
        <w:jc w:val="left"/>
      </w:pPr>
      <w:r>
        <w:rPr>
          <w:rFonts w:ascii="Times New Roman" w:hAnsi="Times New Roman" w:eastAsia="Times New Roman"/>
          <w:b w:val="0"/>
          <w:i w:val="0"/>
          <w:sz w:val="20"/>
        </w:rPr>
        <w:t>[4] Git documentation, https://git-scm.com/doc</w:t>
      </w:r>
    </w:p>
    <w:p>
      <w:pPr>
        <w:spacing w:after="80" w:before="0" w:line="252" w:lineRule="auto"/>
        <w:jc w:val="left"/>
      </w:pPr>
      <w:r>
        <w:rPr>
          <w:rFonts w:ascii="Times New Roman" w:hAnsi="Times New Roman" w:eastAsia="Times New Roman"/>
          <w:b w:val="0"/>
          <w:i w:val="0"/>
          <w:sz w:val="20"/>
        </w:rPr>
        <w:t>[5] Group 01 individual update reports (Simanto, Masum, Rahman, Akter), Summer 2026.</w:t>
      </w:r>
    </w:p>
    <w:p>
      <w:pPr>
        <w:spacing w:after="80" w:before="0" w:line="252" w:lineRule="auto"/>
        <w:jc w:val="left"/>
      </w:pPr>
      <w:r>
        <w:rPr>
          <w:rFonts w:ascii="Times New Roman" w:hAnsi="Times New Roman" w:eastAsia="Times New Roman"/>
          <w:b w:val="0"/>
          <w:i w:val="0"/>
          <w:sz w:val="20"/>
        </w:rPr>
        <w:t>[6] Cursor AI — drafting assistance for this report (disclosed per course manual).</w:t>
      </w:r>
    </w:p>
    <w:p>
      <w:pPr>
        <w:spacing w:after="80" w:before="0" w:line="252" w:lineRule="auto"/>
        <w:jc w:val="left"/>
      </w:pPr>
      <w:r>
        <w:rPr>
          <w:rFonts w:ascii="Times New Roman" w:hAnsi="Times New Roman" w:eastAsia="Times New Roman"/>
          <w:b w:val="0"/>
          <w:i w:val="0"/>
          <w:sz w:val="20"/>
        </w:rPr>
        <w:t>[7] Repository README.md and source files main.py / support/*.py (implementation basis).</w:t>
      </w:r>
    </w:p>
    <w:p>
      <w:pPr>
        <w:spacing w:after="60" w:before="160" w:line="252" w:lineRule="auto"/>
        <w:jc w:val="left"/>
      </w:pPr>
      <w:r>
        <w:rPr>
          <w:rFonts w:ascii="Times New Roman" w:hAnsi="Times New Roman" w:eastAsia="Times New Roman"/>
          <w:b/>
          <w:i w:val="0"/>
          <w:sz w:val="20"/>
        </w:rPr>
        <w:t>Appendix A: How to Run (from README)</w:t>
      </w:r>
    </w:p>
    <w:p>
      <w:pPr>
        <w:spacing w:after="80" w:before="0" w:line="252" w:lineRule="auto"/>
        <w:ind w:firstLine="255"/>
        <w:jc w:val="left"/>
      </w:pPr>
      <w:r>
        <w:rPr>
          <w:rFonts w:ascii="Times New Roman" w:hAnsi="Times New Roman" w:eastAsia="Times New Roman"/>
          <w:b w:val="0"/>
          <w:i w:val="0"/>
          <w:sz w:val="20"/>
        </w:rPr>
        <w:t>git clone https://github.com/simanto4321/CSE440-section-01--TIC-TAC-TOE-GAME-.git then run python main.py. Choose 1 or 2, then enter spots 1–9. No pip packages are required beyond a normal Python 3 install.</w:t>
      </w:r>
    </w:p>
    <w:p>
      <w:pPr>
        <w:spacing w:after="60" w:before="160" w:line="252" w:lineRule="auto"/>
        <w:jc w:val="left"/>
      </w:pPr>
      <w:r>
        <w:rPr>
          <w:rFonts w:ascii="Times New Roman" w:hAnsi="Times New Roman" w:eastAsia="Times New Roman"/>
          <w:b/>
          <w:i w:val="0"/>
          <w:sz w:val="20"/>
        </w:rPr>
        <w:t>Appendix B: Selected Commit Themes Observed in History</w:t>
      </w:r>
    </w:p>
    <w:p>
      <w:pPr>
        <w:spacing w:after="80" w:before="0" w:line="252" w:lineRule="auto"/>
        <w:ind w:firstLine="255"/>
        <w:jc w:val="left"/>
      </w:pPr>
      <w:r>
        <w:rPr>
          <w:rFonts w:ascii="Times New Roman" w:hAnsi="Times New Roman" w:eastAsia="Times New Roman"/>
          <w:b w:val="0"/>
          <w:i w:val="0"/>
          <w:sz w:val="20"/>
        </w:rPr>
        <w:t>Representative commit messages in the repository include folder-structure fixes, adding board/win modules, menu/player validation, rule-based AI, game-loop/end-game handling, main.py entry point, and README documentation updates. This sequence reflects staged delivery of features rather than a one-time upload.</w:t>
      </w:r>
    </w:p>
    <w:p>
      <w:pPr>
        <w:spacing w:after="60" w:before="160" w:line="252" w:lineRule="auto"/>
        <w:jc w:val="left"/>
      </w:pPr>
      <w:r>
        <w:rPr>
          <w:rFonts w:ascii="Times New Roman" w:hAnsi="Times New Roman" w:eastAsia="Times New Roman"/>
          <w:b/>
          <w:i w:val="0"/>
          <w:sz w:val="20"/>
        </w:rPr>
        <w:t>Appendix C: Requirement-to-Code Checklist</w:t>
      </w:r>
    </w:p>
    <w:p>
      <w:pPr>
        <w:spacing w:after="80" w:before="0" w:line="252" w:lineRule="auto"/>
        <w:ind w:firstLine="255"/>
        <w:jc w:val="left"/>
      </w:pPr>
      <w:r>
        <w:rPr>
          <w:rFonts w:ascii="Times New Roman" w:hAnsi="Times New Roman" w:eastAsia="Times New Roman"/>
          <w:b w:val="0"/>
          <w:i w:val="0"/>
          <w:sz w:val="20"/>
        </w:rPr>
        <w:t>Validated menu [1]/[2] → menu.py. Numbered board → board.display_board. Invalid/taken moves retry → player.get_human_move. Win after every move → game.play_game + board.check_winner. Draw when full → is_board_full. AI priorities 1–4 → ai.ai_move. Required repo files/folders → present on GitHub as listed in Section III.</w:t>
      </w:r>
    </w:p>
    <w:p>
      <w:pPr>
        <w:spacing w:after="60" w:before="160" w:line="252" w:lineRule="auto"/>
        <w:jc w:val="left"/>
      </w:pPr>
      <w:r>
        <w:rPr>
          <w:rFonts w:ascii="Times New Roman" w:hAnsi="Times New Roman" w:eastAsia="Times New Roman"/>
          <w:b/>
          <w:i w:val="0"/>
          <w:sz w:val="20"/>
        </w:rPr>
        <w:t>Appendix D: Function Call Summary</w:t>
      </w:r>
    </w:p>
    <w:p>
      <w:pPr>
        <w:spacing w:after="80" w:before="0" w:line="252" w:lineRule="auto"/>
        <w:ind w:firstLine="255"/>
        <w:jc w:val="left"/>
      </w:pPr>
      <w:r>
        <w:rPr>
          <w:rFonts w:ascii="Times New Roman" w:hAnsi="Times New Roman" w:eastAsia="Times New Roman"/>
          <w:b w:val="0"/>
          <w:i w:val="0"/>
          <w:sz w:val="20"/>
        </w:rPr>
        <w:t>main.main → display_menu / get_menu_choice / play_game. play_game → display_board, get_human_move or ai_move, check_winner, is_board_full, end_game. ai_move → find_winning_move / get_available_moves / random.choice. find_winning_move → temporary board writes + check_winner + restore. This call graph is the practical map we use when presenting “every part of the code” from GitHub within the limited code-demo time window.</w:t>
      </w:r>
    </w:p>
    <w:p>
      <w:pPr>
        <w:spacing w:after="60" w:before="160" w:line="252" w:lineRule="auto"/>
        <w:jc w:val="left"/>
      </w:pPr>
      <w:r>
        <w:rPr>
          <w:rFonts w:ascii="Times New Roman" w:hAnsi="Times New Roman" w:eastAsia="Times New Roman"/>
          <w:b/>
          <w:i w:val="0"/>
          <w:sz w:val="20"/>
        </w:rPr>
        <w:t>Appendix E: Sample Board Print Shape</w:t>
      </w:r>
    </w:p>
    <w:p>
      <w:pPr>
        <w:spacing w:after="80" w:before="0" w:line="252" w:lineRule="auto"/>
        <w:ind w:firstLine="255"/>
        <w:jc w:val="left"/>
      </w:pPr>
      <w:r>
        <w:rPr>
          <w:rFonts w:ascii="Times New Roman" w:hAnsi="Times New Roman" w:eastAsia="Times New Roman"/>
          <w:b w:val="0"/>
          <w:i w:val="0"/>
          <w:sz w:val="20"/>
        </w:rPr>
        <w:t>An empty board is printed as three rows of the form “ 1 | 2 | 3 ”, “ 4 | 5 | 6 ”, “ 7 | 8 | 9 ” with “---+---+---” separators (see display_board). After marks are placed, numbers are replaced by X/O while free cells keep their numbers. This matches the assignment request for a clean text grid using | and - style separators and numbered spaces.</w:t>
      </w:r>
    </w:p>
    <w:p>
      <w:pPr>
        <w:spacing w:after="60" w:before="160" w:line="252" w:lineRule="auto"/>
        <w:jc w:val="left"/>
      </w:pPr>
      <w:r>
        <w:rPr>
          <w:rFonts w:ascii="Times New Roman" w:hAnsi="Times New Roman" w:eastAsia="Times New Roman"/>
          <w:b/>
          <w:i w:val="0"/>
          <w:sz w:val="20"/>
        </w:rPr>
        <w:t>Appendix F: Lessons for Future Extension</w:t>
      </w:r>
    </w:p>
    <w:p>
      <w:pPr>
        <w:spacing w:after="80" w:before="0" w:line="252" w:lineRule="auto"/>
        <w:ind w:firstLine="255"/>
        <w:jc w:val="left"/>
      </w:pPr>
      <w:r>
        <w:rPr>
          <w:rFonts w:ascii="Times New Roman" w:hAnsi="Times New Roman" w:eastAsia="Times New Roman"/>
          <w:b w:val="0"/>
          <w:i w:val="0"/>
          <w:sz w:val="20"/>
        </w:rPr>
        <w:t>If the project were extended, natural next steps would be: (1) replace Priority 4 with minimax for stronger AI while keeping the same board API; (2) add optional score logging under data/; (3) keep others/ as the single place for PPTX/PDF/video deliverables. The current modular boundaries already support those extensions without rewriting the menu or validation layers.</w:t>
      </w:r>
    </w:p>
    <w:p>
      <w:pPr>
        <w:spacing w:before="160" w:after="60" w:line="252" w:lineRule="auto"/>
        <w:jc w:val="left"/>
      </w:pPr>
      <w:r>
        <w:rPr>
          <w:rFonts w:ascii="Times New Roman" w:hAnsi="Times New Roman" w:eastAsia="Times New Roman"/>
          <w:b/>
          <w:sz w:val="20"/>
        </w:rPr>
        <w:t>Appendix G: Detailed AI Decision Walkthrough</w:t>
      </w:r>
    </w:p>
    <w:p>
      <w:pPr>
        <w:spacing w:after="80" w:line="252" w:lineRule="auto" w:before="0"/>
        <w:ind w:firstLine="255"/>
        <w:jc w:val="left"/>
      </w:pPr>
      <w:r>
        <w:rPr>
          <w:rFonts w:ascii="Times New Roman" w:hAnsi="Times New Roman" w:eastAsia="Times New Roman"/>
          <w:sz w:val="20"/>
        </w:rPr>
        <w:t>When ai_move is called, the function first asks whether O already has a forced win. It does this by trying every free index from get_available_moves, writing O temporarily, and calling the same check_winner used by the main loop. If any temporary O creates a completed line, that index is returned immediately and the temporary write is cleared. Only if no such move exists does the AI ask the same question for X; returning that index is the block action. If neither forced win nor block exists, the AI inspects board[4]. An empty center becomes the chosen move because center control intersects four winning lines. Otherwise random.choice selects among the remaining free indices. This four-step ladder is short enough for classroom explanation and matches the assignment text almost verbatim.</w:t>
      </w:r>
    </w:p>
    <w:p>
      <w:pPr>
        <w:spacing w:before="160" w:after="60" w:line="252" w:lineRule="auto"/>
        <w:jc w:val="left"/>
      </w:pPr>
      <w:r>
        <w:rPr>
          <w:rFonts w:ascii="Times New Roman" w:hAnsi="Times New Roman" w:eastAsia="Times New Roman"/>
          <w:b/>
          <w:sz w:val="20"/>
        </w:rPr>
        <w:t>Appendix H: Two-Player Fairness Considerations</w:t>
      </w:r>
    </w:p>
    <w:p>
      <w:pPr>
        <w:spacing w:after="80" w:line="252" w:lineRule="auto" w:before="0"/>
        <w:ind w:firstLine="255"/>
        <w:jc w:val="left"/>
      </w:pPr>
      <w:r>
        <w:rPr>
          <w:rFonts w:ascii="Times New Roman" w:hAnsi="Times New Roman" w:eastAsia="Times New Roman"/>
          <w:sz w:val="20"/>
        </w:rPr>
        <w:t>In mode 2, both humans share get_human_move. Fairness depends on not consuming a turn when input is illegal. Because the while-True validation loop returns only after a legal empty spot is chosen, play_game never reaches the turn-switch line on bad input. This was an explicit design goal from the update-report stage of the input module and remains visible in the final player.py source.</w:t>
      </w:r>
    </w:p>
    <w:p>
      <w:pPr>
        <w:spacing w:before="160" w:after="60" w:line="252" w:lineRule="auto"/>
        <w:jc w:val="left"/>
      </w:pPr>
      <w:r>
        <w:rPr>
          <w:rFonts w:ascii="Times New Roman" w:hAnsi="Times New Roman" w:eastAsia="Times New Roman"/>
          <w:b/>
          <w:sz w:val="20"/>
        </w:rPr>
        <w:t>Appendix I: Why Standard Library Only</w:t>
      </w:r>
    </w:p>
    <w:p>
      <w:pPr>
        <w:spacing w:after="80" w:line="252" w:lineRule="auto" w:before="0"/>
        <w:ind w:firstLine="255"/>
        <w:jc w:val="left"/>
      </w:pPr>
      <w:r>
        <w:rPr>
          <w:rFonts w:ascii="Times New Roman" w:hAnsi="Times New Roman" w:eastAsia="Times New Roman"/>
          <w:sz w:val="20"/>
        </w:rPr>
        <w:t>Using only the Python standard library removes install friction for graders and classmates. The only non-obvious import is random in ai.py for Priority 4. Everything else is built from lists, loops, string checks, and print/input. requirements.txt records this choice explicitly so readers do not search for missing packages.</w:t>
      </w:r>
    </w:p>
    <w:p>
      <w:pPr>
        <w:spacing w:before="160" w:after="60" w:line="252" w:lineRule="auto"/>
        <w:jc w:val="left"/>
      </w:pPr>
      <w:r>
        <w:rPr>
          <w:rFonts w:ascii="Times New Roman" w:hAnsi="Times New Roman" w:eastAsia="Times New Roman"/>
          <w:b/>
          <w:sz w:val="20"/>
        </w:rPr>
        <w:t>Appendix J: Presentation Support from This Report</w:t>
      </w:r>
    </w:p>
    <w:p>
      <w:pPr>
        <w:spacing w:after="80" w:line="252" w:lineRule="auto" w:before="0"/>
        <w:ind w:firstLine="255"/>
        <w:jc w:val="left"/>
      </w:pPr>
      <w:r>
        <w:rPr>
          <w:rFonts w:ascii="Times New Roman" w:hAnsi="Times New Roman" w:eastAsia="Times New Roman"/>
          <w:sz w:val="20"/>
        </w:rPr>
        <w:t>During final presentation, the report tables can be used as a speaking outline: Table I for repository tour order, Table III for AI explanation, and Table V for demo scenarios. Combined with the GitHub commit list and a one-minute screen recording of python main.py, the package covers report, code, and demo expectations in the course manual.</w:t>
      </w:r>
    </w:p>
    <w:p>
      <w:pPr>
        <w:spacing w:before="160" w:after="60" w:line="252" w:lineRule="auto"/>
        <w:jc w:val="left"/>
      </w:pPr>
      <w:r>
        <w:rPr>
          <w:rFonts w:ascii="Times New Roman" w:hAnsi="Times New Roman" w:eastAsia="Times New Roman"/>
          <w:b/>
          <w:sz w:val="20"/>
        </w:rPr>
        <w:t>Appendix K: Module-by-Module Reading Guide for Viva</w:t>
      </w:r>
    </w:p>
    <w:p>
      <w:pPr>
        <w:spacing w:after="80" w:line="252" w:lineRule="auto" w:before="0"/>
        <w:ind w:firstLine="255"/>
        <w:jc w:val="left"/>
      </w:pPr>
      <w:r>
        <w:rPr>
          <w:rFonts w:ascii="Times New Roman" w:hAnsi="Times New Roman" w:eastAsia="Times New Roman"/>
          <w:sz w:val="20"/>
        </w:rPr>
        <w:t>A practical way to defend the project in viva is to open files in this order: README.md for overview; main.py for startup; menu.py for mode validation; player.py for move validation; constants.py and board.py for rules; ai.py for priorities; game.py for the integrated loop. For each file, state its inputs/outputs. For example, get_menu_choice returns int 1 or 2; get_human_move returns an index 0-8; ai_move returns an index 0-8; check_winner returns X, O, or None. This reading order matches both the repository tree and the narrative of this report.</w:t>
      </w:r>
    </w:p>
    <w:p>
      <w:pPr>
        <w:spacing w:before="160" w:after="60" w:line="252" w:lineRule="auto"/>
        <w:jc w:val="left"/>
      </w:pPr>
      <w:r>
        <w:rPr>
          <w:rFonts w:ascii="Times New Roman" w:hAnsi="Times New Roman" w:eastAsia="Times New Roman"/>
          <w:b/>
          <w:sz w:val="20"/>
        </w:rPr>
        <w:t>Appendix L: Concrete Failure Cases Fixed During Development</w:t>
      </w:r>
    </w:p>
    <w:p>
      <w:pPr>
        <w:spacing w:after="80" w:line="252" w:lineRule="auto" w:before="0"/>
        <w:ind w:firstLine="255"/>
        <w:jc w:val="left"/>
      </w:pPr>
      <w:r>
        <w:rPr>
          <w:rFonts w:ascii="Times New Roman" w:hAnsi="Times New Roman" w:eastAsia="Times New Roman"/>
          <w:sz w:val="20"/>
        </w:rPr>
        <w:t>Three concrete failure classes appeared during development and are now handled in the final code. First, empty or non-numeric console input no longer crashes because player.py checks isdigit after strip. Second, occupied-cell selections no longer overwrite marks or skip turns because the occupied check continues the validation loop. Third, winner detection no longer treats empty triples as wins because check_winner requires a non-empty first cell before equality comparison. Capturing these fixes in the report shows that testing influenced the final design rather than being an afterthought.</w:t>
      </w:r>
    </w:p>
    <w:p>
      <w:pPr>
        <w:spacing w:before="160" w:after="60" w:line="252" w:lineRule="auto"/>
        <w:jc w:val="left"/>
      </w:pPr>
      <w:r>
        <w:rPr>
          <w:rFonts w:ascii="Times New Roman" w:hAnsi="Times New Roman" w:eastAsia="Times New Roman"/>
          <w:b/>
          <w:sz w:val="20"/>
        </w:rPr>
        <w:t>Appendix M: Relationship Between Update Reports and Final System</w:t>
      </w:r>
    </w:p>
    <w:p>
      <w:pPr>
        <w:spacing w:after="80" w:line="252" w:lineRule="auto" w:before="0"/>
        <w:ind w:firstLine="255"/>
        <w:jc w:val="left"/>
      </w:pPr>
      <w:r>
        <w:rPr>
          <w:rFonts w:ascii="Times New Roman" w:hAnsi="Times New Roman" w:eastAsia="Times New Roman"/>
          <w:sz w:val="20"/>
        </w:rPr>
        <w:t>The individual update reports describe staged ownership that still appears in the final tree: repository/entry work, board/constants work, menu/player validation work, and AI/game-loop work. The final system is the integration of those parts. Therefore, this final report does not invent a new architecture; it consolidates the implemented architecture already present on GitHub and explains it in professional article form for grading.</w:t>
      </w:r>
    </w:p>
    <w:p>
      <w:pPr>
        <w:spacing w:before="160" w:after="60" w:line="252" w:lineRule="auto"/>
        <w:jc w:val="left"/>
      </w:pPr>
      <w:r>
        <w:rPr>
          <w:rFonts w:ascii="Times New Roman" w:hAnsi="Times New Roman" w:eastAsia="Times New Roman"/>
          <w:b/>
          <w:sz w:val="20"/>
        </w:rPr>
        <w:t>Appendix N: Ethical and Academic Notes</w:t>
      </w:r>
    </w:p>
    <w:p>
      <w:pPr>
        <w:spacing w:after="80" w:line="252" w:lineRule="auto" w:before="0"/>
        <w:ind w:firstLine="255"/>
        <w:jc w:val="left"/>
      </w:pPr>
      <w:r>
        <w:rPr>
          <w:rFonts w:ascii="Times New Roman" w:hAnsi="Times New Roman" w:eastAsia="Times New Roman"/>
          <w:sz w:val="20"/>
        </w:rPr>
        <w:t>According to the course manual, references must include AI tools when used. This report discloses Cursor AI assistance for drafting/editing support. The game logic and repository contents remain the group project implementation. Plagiarism avoidance was treated as a process requirement: wording is paraphrased from our own design decisions and source behavior rather than copied from external tutorials.</w:t>
      </w:r>
    </w:p>
    <w:p>
      <w:pPr>
        <w:spacing w:before="160" w:after="60" w:line="252" w:lineRule="auto"/>
        <w:jc w:val="left"/>
      </w:pPr>
      <w:r>
        <w:rPr>
          <w:rFonts w:ascii="Times New Roman" w:hAnsi="Times New Roman" w:eastAsia="Times New Roman"/>
          <w:b/>
          <w:sz w:val="20"/>
        </w:rPr>
        <w:t>Appendix O: End-to-End Two-Player Scenario</w:t>
      </w:r>
    </w:p>
    <w:p>
      <w:pPr>
        <w:spacing w:after="80" w:line="252" w:lineRule="auto" w:before="0"/>
        <w:ind w:firstLine="255"/>
        <w:jc w:val="left"/>
      </w:pPr>
      <w:r>
        <w:rPr>
          <w:rFonts w:ascii="Times New Roman" w:hAnsi="Times New Roman" w:eastAsia="Times New Roman"/>
          <w:sz w:val="20"/>
        </w:rPr>
        <w:t>In mode 2, Player 1 and Player 2 alternate through get_human_move. Suppose Player 1 plays 1,5,9 aiming for a diagonal while Player 2 plays 2,3. After Player 1 places the third diagonal mark at spot 9 (index 8), check_winner detects (0,4,8) all equal to X and end_game prints Player 1 (X) wins. If instead the board fills without any triple matching, is_board_full triggers the tie message. These outcomes are produced by the same termination block used in AI mode, which keeps behavior consistent across modes.</w:t>
      </w:r>
    </w:p>
    <w:p>
      <w:pPr>
        <w:spacing w:before="160" w:after="60" w:line="252" w:lineRule="auto"/>
        <w:jc w:val="left"/>
      </w:pPr>
      <w:r>
        <w:rPr>
          <w:rFonts w:ascii="Times New Roman" w:hAnsi="Times New Roman" w:eastAsia="Times New Roman"/>
          <w:b/>
          <w:sz w:val="20"/>
        </w:rPr>
        <w:t>Appendix P: End-to-End Single-Player Blocking Scenario</w:t>
      </w:r>
    </w:p>
    <w:p>
      <w:pPr>
        <w:spacing w:after="80" w:line="252" w:lineRule="auto" w:before="0"/>
        <w:ind w:firstLine="255"/>
        <w:jc w:val="left"/>
      </w:pPr>
      <w:r>
        <w:rPr>
          <w:rFonts w:ascii="Times New Roman" w:hAnsi="Times New Roman" w:eastAsia="Times New Roman"/>
          <w:sz w:val="20"/>
        </w:rPr>
        <w:t>In mode 1, suppose the human plays spots 1 and 2 (top-row threat). When the AI turn begins, Priority 1 finds no O win. Priority 2 simulates X on free cells and discovers that placing X on spot 3 would win; therefore ai_move returns index 2 and the AI blocks at spot 3. The printed line AI chose spot 3 makes the decision visible to the user and to demo recordings. This scenario is one of the most important checks that the AI is dynamic rather than random-only.</w:t>
      </w:r>
    </w:p>
    <w:p>
      <w:pPr>
        <w:spacing w:before="160" w:after="60" w:line="252" w:lineRule="auto"/>
        <w:jc w:val="left"/>
      </w:pPr>
      <w:r>
        <w:rPr>
          <w:rFonts w:ascii="Times New Roman" w:hAnsi="Times New Roman" w:eastAsia="Times New Roman"/>
          <w:b/>
          <w:sz w:val="20"/>
        </w:rPr>
        <w:t>Appendix Q: Repository Presentation Script (Short)</w:t>
      </w:r>
    </w:p>
    <w:p>
      <w:pPr>
        <w:spacing w:after="80" w:line="252" w:lineRule="auto" w:before="0"/>
        <w:ind w:firstLine="255"/>
        <w:jc w:val="left"/>
      </w:pPr>
      <w:r>
        <w:rPr>
          <w:rFonts w:ascii="Times New Roman" w:hAnsi="Times New Roman" w:eastAsia="Times New Roman"/>
          <w:sz w:val="20"/>
        </w:rPr>
        <w:t>A compact GitHub presentation script is: (1) open README and read features/structure; (2) scroll recent commits showing staged feature addition; (3) open main.py; (4) open support files in dependency order; (5) point to data/ and others/ folders. Because the report maps each requirement to a file, the oral explanation can stay short and specific, which matches the manual advice to avoid vague fits-for-all slides and to speak to the point.</w:t>
      </w:r>
    </w:p>
    <w:p>
      <w:pPr>
        <w:spacing w:before="160" w:after="60" w:line="252" w:lineRule="auto"/>
        <w:jc w:val="left"/>
      </w:pPr>
      <w:r>
        <w:rPr>
          <w:rFonts w:ascii="Times New Roman" w:hAnsi="Times New Roman" w:eastAsia="Times New Roman"/>
          <w:b/>
          <w:sz w:val="20"/>
        </w:rPr>
        <w:t>Appendix R: Final Statement of Completeness</w:t>
      </w:r>
    </w:p>
    <w:p>
      <w:pPr>
        <w:spacing w:after="80" w:line="252" w:lineRule="auto" w:before="0"/>
        <w:ind w:firstLine="255"/>
        <w:jc w:val="left"/>
      </w:pPr>
      <w:r>
        <w:rPr>
          <w:rFonts w:ascii="Times New Roman" w:hAnsi="Times New Roman" w:eastAsia="Times New Roman"/>
          <w:sz w:val="20"/>
        </w:rPr>
        <w:t>Relative to the functional assignment, the implemented system includes validated menus, numbered board display, two-player mode, single-player rule-based AI with the four priorities, per-move win/draw detection, and clean end messages. Relative to the repository assignment, the public project includes the required main file, README, requirements file, and support/data/others directories. This final report consolidates those completed artifacts into an 8-page professional article with the required first-page header and no separate top page.</w:t>
      </w:r>
    </w:p>
    <w:p>
      <w:pPr>
        <w:spacing w:before="160" w:after="60" w:line="252" w:lineRule="auto"/>
        <w:jc w:val="left"/>
      </w:pPr>
      <w:r>
        <w:rPr>
          <w:rFonts w:ascii="Times New Roman" w:hAnsi="Times New Roman" w:eastAsia="Times New Roman"/>
          <w:b/>
          <w:sz w:val="20"/>
        </w:rPr>
        <w:t>Appendix S: Closing Remarks</w:t>
      </w:r>
    </w:p>
    <w:p>
      <w:pPr>
        <w:spacing w:after="80" w:line="252" w:lineRule="auto" w:before="0"/>
        <w:ind w:firstLine="255"/>
        <w:jc w:val="left"/>
      </w:pPr>
      <w:r>
        <w:rPr>
          <w:rFonts w:ascii="Times New Roman" w:hAnsi="Times New Roman" w:eastAsia="Times New Roman"/>
          <w:sz w:val="20"/>
        </w:rPr>
        <w:t>This final report begins on page 1 immediately under the required header and continues in IEEE-style double-column format for the full document length. All technical claims are grounded in the public repository files and in the behaviors implemented by main.py and the support package. With the code, documentation, and this report prepared, Group 01 is ready for final submission and presentation according to the CSE440 course manual.</w:t>
      </w:r>
    </w:p>
    <w:p>
      <w:pPr>
        <w:spacing w:before="160" w:after="60" w:line="252" w:lineRule="auto"/>
        <w:jc w:val="left"/>
      </w:pPr>
      <w:r>
        <w:rPr>
          <w:rFonts w:ascii="Times New Roman" w:hAnsi="Times New Roman" w:eastAsia="Times New Roman"/>
          <w:b/>
          <w:sz w:val="20"/>
        </w:rPr>
        <w:t>Appendix T: Data Structures Recap</w:t>
      </w:r>
    </w:p>
    <w:p>
      <w:pPr>
        <w:spacing w:after="80" w:line="252" w:lineRule="auto" w:before="0"/>
        <w:ind w:firstLine="255"/>
        <w:jc w:val="left"/>
      </w:pPr>
      <w:r>
        <w:rPr>
          <w:rFonts w:ascii="Times New Roman" w:hAnsi="Times New Roman" w:eastAsia="Times New Roman"/>
          <w:sz w:val="20"/>
        </w:rPr>
        <w:t>The core mutable state is one Python list of length 9. Auxiliary immutable structure is WINNING_LINES, a list of 8 tuples. Available moves are computed as a list of integers. Mode is an integer 1 or 2. Current player is a one-character string X or O. These few structures are enough to express the entire game without classes, which keeps the code presentation short and beginner-friendly while still being modular across files.</w:t>
      </w:r>
    </w:p>
    <w:p>
      <w:pPr>
        <w:spacing w:before="160" w:after="60" w:line="252" w:lineRule="auto"/>
        <w:jc w:val="left"/>
      </w:pPr>
      <w:r>
        <w:rPr>
          <w:rFonts w:ascii="Times New Roman" w:hAnsi="Times New Roman" w:eastAsia="Times New Roman"/>
          <w:b/>
          <w:sz w:val="20"/>
        </w:rPr>
        <w:t>Appendix U: Message Catalog Used by the Program</w:t>
      </w:r>
    </w:p>
    <w:p>
      <w:pPr>
        <w:spacing w:after="80" w:line="252" w:lineRule="auto" w:before="0"/>
        <w:ind w:firstLine="255"/>
        <w:jc w:val="left"/>
      </w:pPr>
      <w:r>
        <w:rPr>
          <w:rFonts w:ascii="Times New Roman" w:hAnsi="Times New Roman" w:eastAsia="Times New Roman"/>
          <w:sz w:val="20"/>
        </w:rPr>
        <w:t>User-visible messages include menu invalid-choice text; move invalid/out-of-bounds/taken texts; AI thinking and AI chose spot texts; and end messages for human win, AI win, Player 1 win, Player 2 win, and tie. Keeping messages centralized in menu.py, player.py, and game.py makes UX changes easy and helps during demo narration because every spoken outcome corresponds to an exact printed string in source.</w:t>
      </w:r>
    </w:p>
    <w:p>
      <w:pPr>
        <w:spacing w:before="160" w:after="60" w:line="252" w:lineRule="auto"/>
        <w:jc w:val="left"/>
      </w:pPr>
      <w:r>
        <w:rPr>
          <w:rFonts w:ascii="Times New Roman" w:hAnsi="Times New Roman" w:eastAsia="Times New Roman"/>
          <w:b/>
          <w:sz w:val="20"/>
        </w:rPr>
        <w:t>Appendix V: Exact Validation Rules in Source</w:t>
      </w:r>
    </w:p>
    <w:p>
      <w:pPr>
        <w:spacing w:before="0" w:after="80" w:line="252" w:lineRule="auto"/>
        <w:ind w:firstLine="255"/>
        <w:jc w:val="left"/>
      </w:pPr>
      <w:r>
        <w:rPr>
          <w:rFonts w:ascii="Times New Roman" w:hAnsi="Times New Roman" w:eastAsia="Times New Roman"/>
          <w:b w:val="0"/>
          <w:sz w:val="20"/>
        </w:rPr>
        <w:t>In menu.py, only the literal strings 1 and 2 are accepted after strip(). In player.py, validation order is: strip spaces; require isdigit(); convert to int; require range 1 to 9; convert to index = spot - 1; reject if board[index] is already set. Each failure path prints a specific message and continues the loop. This ordered checklist makes the console interface stable during demos.</w:t>
      </w:r>
    </w:p>
    <w:p>
      <w:pPr>
        <w:spacing w:before="160" w:after="60" w:line="252" w:lineRule="auto"/>
        <w:jc w:val="left"/>
      </w:pPr>
      <w:r>
        <w:rPr>
          <w:rFonts w:ascii="Times New Roman" w:hAnsi="Times New Roman" w:eastAsia="Times New Roman"/>
          <w:b/>
          <w:sz w:val="20"/>
        </w:rPr>
        <w:t>Appendix W: Winner and Draw Predicate Details</w:t>
      </w:r>
    </w:p>
    <w:p>
      <w:pPr>
        <w:spacing w:before="0" w:after="80" w:line="252" w:lineRule="auto"/>
        <w:ind w:firstLine="255"/>
        <w:jc w:val="left"/>
      </w:pPr>
      <w:r>
        <w:rPr>
          <w:rFonts w:ascii="Times New Roman" w:hAnsi="Times New Roman" w:eastAsia="Times New Roman"/>
          <w:b w:val="0"/>
          <w:sz w:val="20"/>
        </w:rPr>
        <w:t>check_winner iterates WINNING_LINES and returns board[a] when board[a] is non-empty and equal to board[b] and board[c]. is_board_full returns True only when every cell is truthy. In play_game, winner is checked before fullness so a final move that both completes a line and fills the board is reported as a win, not a tie. That ordering matters for correctness.</w:t>
      </w:r>
    </w:p>
    <w:p>
      <w:pPr>
        <w:spacing w:before="160" w:after="60" w:line="252" w:lineRule="auto"/>
        <w:jc w:val="left"/>
      </w:pPr>
      <w:r>
        <w:rPr>
          <w:rFonts w:ascii="Times New Roman" w:hAnsi="Times New Roman" w:eastAsia="Times New Roman"/>
          <w:b/>
          <w:sz w:val="20"/>
        </w:rPr>
        <w:t>Appendix X: AI Simulation Safety</w:t>
      </w:r>
    </w:p>
    <w:p>
      <w:pPr>
        <w:spacing w:before="0" w:after="80" w:line="252" w:lineRule="auto"/>
        <w:ind w:firstLine="255"/>
        <w:jc w:val="left"/>
      </w:pPr>
      <w:r>
        <w:rPr>
          <w:rFonts w:ascii="Times New Roman" w:hAnsi="Times New Roman" w:eastAsia="Times New Roman"/>
          <w:b w:val="0"/>
          <w:sz w:val="20"/>
        </w:rPr>
        <w:t>find_winning_move mutates the board temporarily and must restore None after each probe. If restoration were skipped, later priorities and the real game state would be polluted by leftover marks. The final ai.py restores after both successful and unsuccessful probes, which was verified during integration by ensuring no unexpected symbols remain before the chosen move is applied by game.py.</w:t>
      </w:r>
    </w:p>
    <w:p>
      <w:pPr>
        <w:spacing w:before="160" w:after="60" w:line="252" w:lineRule="auto"/>
        <w:jc w:val="left"/>
      </w:pPr>
      <w:r>
        <w:rPr>
          <w:rFonts w:ascii="Times New Roman" w:hAnsi="Times New Roman" w:eastAsia="Times New Roman"/>
          <w:b/>
          <w:sz w:val="20"/>
        </w:rPr>
        <w:t>Appendix Y: Mode-Specific Prompt and Result Strings</w:t>
      </w:r>
    </w:p>
    <w:p>
      <w:pPr>
        <w:spacing w:before="0" w:after="80" w:line="252" w:lineRule="auto"/>
        <w:ind w:firstLine="255"/>
        <w:jc w:val="left"/>
      </w:pPr>
      <w:r>
        <w:rPr>
          <w:rFonts w:ascii="Times New Roman" w:hAnsi="Times New Roman" w:eastAsia="Times New Roman"/>
          <w:b w:val="0"/>
          <w:sz w:val="20"/>
        </w:rPr>
        <w:t>Mode 1 human prompt uses You (X). Mode 2 uses Player 1 (X) and Player 2 (O). End messages likewise differ: You win / AI wins for mode 1, and Player 1 / Player 2 for mode 2. Tie text is shared: It's a tie! The board is full. These strings are useful anchors when narrating the one-minute demo video.</w:t>
      </w:r>
    </w:p>
    <w:p>
      <w:pPr>
        <w:spacing w:before="160" w:after="60" w:line="252" w:lineRule="auto"/>
        <w:jc w:val="left"/>
      </w:pPr>
      <w:r>
        <w:rPr>
          <w:rFonts w:ascii="Times New Roman" w:hAnsi="Times New Roman" w:eastAsia="Times New Roman"/>
          <w:b/>
          <w:sz w:val="20"/>
        </w:rPr>
        <w:t>Appendix Z: GitHub Walkthrough Order Used by the Group</w:t>
      </w:r>
    </w:p>
    <w:p>
      <w:pPr>
        <w:spacing w:before="0" w:after="80" w:line="252" w:lineRule="auto"/>
        <w:ind w:firstLine="255"/>
        <w:jc w:val="left"/>
      </w:pPr>
      <w:r>
        <w:rPr>
          <w:rFonts w:ascii="Times New Roman" w:hAnsi="Times New Roman" w:eastAsia="Times New Roman"/>
          <w:b w:val="0"/>
          <w:sz w:val="20"/>
        </w:rPr>
        <w:t>For code presentation we use: README features and structure; recent commits; main.py; menu.py; player.py; constants.py; board.py; ai.py; game.py; then data/ and others/. This order follows dependencies and matches Table I in the report, reducing dead time while switching files on the classroom machine.</w:t>
      </w:r>
    </w:p>
    <w:p>
      <w:pPr>
        <w:spacing w:before="160" w:after="60" w:line="252" w:lineRule="auto"/>
        <w:jc w:val="left"/>
      </w:pPr>
      <w:r>
        <w:rPr>
          <w:rFonts w:ascii="Times New Roman" w:hAnsi="Times New Roman" w:eastAsia="Times New Roman"/>
          <w:b/>
          <w:sz w:val="20"/>
        </w:rPr>
        <w:t>Appendix AA: Summary of Implemented Functional Requirements</w:t>
      </w:r>
    </w:p>
    <w:p>
      <w:pPr>
        <w:spacing w:before="0" w:after="80" w:line="252" w:lineRule="auto"/>
        <w:ind w:firstLine="255"/>
        <w:jc w:val="left"/>
      </w:pPr>
      <w:r>
        <w:rPr>
          <w:rFonts w:ascii="Times New Roman" w:hAnsi="Times New Roman" w:eastAsia="Times New Roman"/>
          <w:b w:val="0"/>
          <w:sz w:val="20"/>
        </w:rPr>
        <w:t>Implemented and present in the repository: validated main menu with options 1 and 2; numbered 3x3 text board; two-player alternating turns; single-player AI with win/block/center/random priorities; rejection of invalid and occupied moves without turn loss; win detection across rows, columns, and diagonals; draw detection on full boards; clean termination messages; modular support package; and course-required top-level repository files.</w:t>
      </w:r>
    </w:p>
    <w:p>
      <w:pPr>
        <w:spacing w:before="160" w:after="60" w:line="252" w:lineRule="auto"/>
        <w:jc w:val="left"/>
      </w:pPr>
      <w:r>
        <w:rPr>
          <w:rFonts w:ascii="Times New Roman" w:hAnsi="Times New Roman" w:eastAsia="Times New Roman"/>
          <w:b/>
          <w:sz w:val="20"/>
        </w:rPr>
        <w:t>Appendix AB: Additional Integration Notes</w:t>
      </w:r>
    </w:p>
    <w:p>
      <w:pPr>
        <w:spacing w:before="0" w:after="80" w:line="252" w:lineRule="auto"/>
        <w:ind w:firstLine="255"/>
        <w:jc w:val="left"/>
      </w:pPr>
      <w:r>
        <w:rPr>
          <w:rFonts w:ascii="Times New Roman" w:hAnsi="Times New Roman" w:eastAsia="Times New Roman"/>
          <w:b w:val="0"/>
          <w:sz w:val="20"/>
        </w:rPr>
        <w:t>Because main.py stays thin, most logic changes happen inside support modules without breaking startup. This helped when AI and validation were integrated: game.py only needed stable return values (mode int, move index) from the other modules. The resulting architecture is simple enough for an 8-page report and for a short in-class code tour.</w:t>
      </w:r>
    </w:p>
    <w:p>
      <w:pPr>
        <w:spacing w:before="160" w:after="60" w:line="252" w:lineRule="auto"/>
        <w:jc w:val="left"/>
      </w:pPr>
      <w:r>
        <w:rPr>
          <w:rFonts w:ascii="Times New Roman" w:hAnsi="Times New Roman" w:eastAsia="Times New Roman"/>
          <w:b/>
          <w:sz w:val="20"/>
        </w:rPr>
        <w:t>Appendix AC: Final Completeness Statement</w:t>
      </w:r>
    </w:p>
    <w:p>
      <w:pPr>
        <w:spacing w:before="0" w:after="80" w:line="252" w:lineRule="auto"/>
        <w:ind w:firstLine="255"/>
        <w:jc w:val="left"/>
      </w:pPr>
      <w:r>
        <w:rPr>
          <w:rFonts w:ascii="Times New Roman" w:hAnsi="Times New Roman" w:eastAsia="Times New Roman"/>
          <w:b w:val="0"/>
          <w:sz w:val="20"/>
        </w:rPr>
        <w:t>With normal professional spacing restored, this report still covers architecture, implementation mapped to real source files, AI priorities, testing, contributions, limitations, and references. Header information remains on page 1 only, and the article body begins immediately underneath in IEEE-style double-column format.</w:t>
      </w:r>
    </w:p>
    <w:p>
      <w:pPr>
        <w:spacing w:before="160" w:after="60" w:line="252" w:lineRule="auto"/>
        <w:jc w:val="left"/>
      </w:pPr>
      <w:r>
        <w:rPr>
          <w:rFonts w:ascii="Times New Roman" w:hAnsi="Times New Roman" w:eastAsia="Times New Roman"/>
          <w:b/>
          <w:sz w:val="20"/>
        </w:rPr>
        <w:t>Appendix AD: constants.py Winning Lines in Full</w:t>
      </w:r>
    </w:p>
    <w:p>
      <w:pPr>
        <w:spacing w:after="80" w:line="252" w:lineRule="auto"/>
        <w:ind w:firstLine="255"/>
        <w:jc w:val="left"/>
      </w:pPr>
      <w:r>
        <w:rPr>
          <w:rFonts w:ascii="Times New Roman" w:hAnsi="Times New Roman" w:eastAsia="Times New Roman"/>
          <w:b w:val="0"/>
          <w:sz w:val="20"/>
        </w:rPr>
        <w:t>The eight triples stored in WINNING_LINES are exactly: (0,1,2), (3,4,5), (6,7,8) for rows; (0,3,6), (1,4,7), (2,5,8) for columns; and (0,4,8), (2,4,6) for diagonals. Because display_board and AI messaging convert between spots and indices consistently, these triples stay aligned with what the user sees on screen.</w:t>
      </w:r>
    </w:p>
    <w:p>
      <w:pPr>
        <w:spacing w:before="160" w:after="60" w:line="252" w:lineRule="auto"/>
        <w:jc w:val="left"/>
      </w:pPr>
      <w:r>
        <w:rPr>
          <w:rFonts w:ascii="Times New Roman" w:hAnsi="Times New Roman" w:eastAsia="Times New Roman"/>
          <w:b/>
          <w:sz w:val="20"/>
        </w:rPr>
        <w:t>Appendix AE: Why find_winning_move Is Shared for Win and Block</w:t>
      </w:r>
    </w:p>
    <w:p>
      <w:pPr>
        <w:spacing w:after="80" w:line="252" w:lineRule="auto"/>
        <w:ind w:firstLine="255"/>
        <w:jc w:val="left"/>
      </w:pPr>
      <w:r>
        <w:rPr>
          <w:rFonts w:ascii="Times New Roman" w:hAnsi="Times New Roman" w:eastAsia="Times New Roman"/>
          <w:b w:val="0"/>
          <w:sz w:val="20"/>
        </w:rPr>
        <w:t>Priority 1 calls find_winning_move for O and Priority 2 calls find_winning_move for X. Sharing one helper guarantees that win detection and threat detection use the same geometry and the same restore behavior. That reduces the chance of a bug where the AI can win by one rule definition but fails to block under a slightly different check.</w:t>
      </w:r>
    </w:p>
    <w:p>
      <w:pPr>
        <w:spacing w:before="160" w:after="60" w:line="252" w:lineRule="auto"/>
        <w:jc w:val="left"/>
      </w:pPr>
      <w:r>
        <w:rPr>
          <w:rFonts w:ascii="Times New Roman" w:hAnsi="Times New Roman" w:eastAsia="Times New Roman"/>
          <w:b/>
          <w:sz w:val="20"/>
        </w:rPr>
        <w:t>Appendix AF: Turn Switch Expression</w:t>
      </w:r>
    </w:p>
    <w:p>
      <w:pPr>
        <w:spacing w:after="80" w:line="252" w:lineRule="auto"/>
        <w:ind w:firstLine="255"/>
        <w:jc w:val="left"/>
      </w:pPr>
      <w:r>
        <w:rPr>
          <w:rFonts w:ascii="Times New Roman" w:hAnsi="Times New Roman" w:eastAsia="Times New Roman"/>
          <w:b w:val="0"/>
          <w:sz w:val="20"/>
        </w:rPr>
        <w:t>After a legal move and after confirming no win/draw, game.py switches current_player between X and O with a single conditional expression. Combined with validation loops that do not return on bad input, this keeps turn control easy to audit during code review and viva.</w:t>
      </w:r>
    </w:p>
    <w:p>
      <w:pPr>
        <w:spacing w:before="160" w:after="60" w:line="252" w:lineRule="auto"/>
        <w:jc w:val="left"/>
      </w:pPr>
      <w:r>
        <w:rPr>
          <w:rFonts w:ascii="Times New Roman" w:hAnsi="Times New Roman" w:eastAsia="Times New Roman"/>
          <w:b/>
          <w:sz w:val="20"/>
        </w:rPr>
        <w:t>Appendix AG: README Feature Coverage Versus Code</w:t>
      </w:r>
    </w:p>
    <w:p>
      <w:pPr>
        <w:spacing w:after="80" w:line="252" w:lineRule="auto"/>
        <w:ind w:firstLine="255"/>
        <w:jc w:val="left"/>
      </w:pPr>
      <w:r>
        <w:rPr>
          <w:rFonts w:ascii="Times New Roman" w:hAnsi="Times New Roman" w:eastAsia="Times New Roman"/>
          <w:b w:val="0"/>
          <w:sz w:val="20"/>
        </w:rPr>
        <w:t>Every README feature maps to code: menu options and validation in menu.py, numbered grid in board.py, two-player alternation in the game.py mode-2 branch, AI priorities in ai.py, win/draw detection in board.py plus game.py, and invalid-move rejection in player.py. The report therefore uses README as a user-facing summary and the source files as the authoritative implementation.</w:t>
      </w:r>
    </w:p>
    <w:p>
      <w:pPr>
        <w:spacing w:before="160" w:after="60" w:line="252" w:lineRule="auto"/>
        <w:jc w:val="left"/>
      </w:pPr>
      <w:r>
        <w:rPr>
          <w:rFonts w:ascii="Times New Roman" w:hAnsi="Times New Roman" w:eastAsia="Times New Roman"/>
          <w:b/>
          <w:sz w:val="20"/>
        </w:rPr>
        <w:t>Appendix AH: Dependency and Environment Reality</w:t>
      </w:r>
    </w:p>
    <w:p>
      <w:pPr>
        <w:spacing w:after="80" w:line="252" w:lineRule="auto"/>
        <w:ind w:firstLine="255"/>
        <w:jc w:val="left"/>
      </w:pPr>
      <w:r>
        <w:rPr>
          <w:rFonts w:ascii="Times New Roman" w:hAnsi="Times New Roman" w:eastAsia="Times New Roman"/>
          <w:b w:val="0"/>
          <w:sz w:val="20"/>
        </w:rPr>
        <w:t>requirements.txt states that only Python standard library modules are required. In practice the project imports random in ai.py and otherwise uses built-ins. This means a clean machine with Python 3 can clone and run python main.py without pip install steps, which is useful for classroom machines and peer testing.</w:t>
      </w:r>
    </w:p>
    <w:p>
      <w:pPr>
        <w:spacing w:before="160" w:after="60" w:line="252" w:lineRule="auto"/>
        <w:jc w:val="left"/>
      </w:pPr>
      <w:r>
        <w:rPr>
          <w:rFonts w:ascii="Times New Roman" w:hAnsi="Times New Roman" w:eastAsia="Times New Roman"/>
          <w:b/>
          <w:sz w:val="20"/>
        </w:rPr>
        <w:t>Appendix AI: What Remains Outside This Report File</w:t>
      </w:r>
    </w:p>
    <w:p>
      <w:pPr>
        <w:spacing w:after="80" w:line="252" w:lineRule="auto"/>
        <w:ind w:firstLine="255"/>
        <w:jc w:val="left"/>
      </w:pPr>
      <w:r>
        <w:rPr>
          <w:rFonts w:ascii="Times New Roman" w:hAnsi="Times New Roman" w:eastAsia="Times New Roman"/>
          <w:b w:val="0"/>
          <w:sz w:val="20"/>
        </w:rPr>
        <w:t>The course also requires final presentation PPTX and a one-minute demo video in others/, plus both-sided printed hard copy of this report. Those items are process deliverables around the software. The software itself, as analyzed here, is already present in the public GitHub repository and is the basis for all technical claims in this document.</w:t>
      </w:r>
    </w:p>
    <w:p>
      <w:pPr>
        <w:spacing w:before="160" w:after="60" w:line="252" w:lineRule="auto"/>
        <w:jc w:val="left"/>
      </w:pPr>
      <w:r>
        <w:rPr>
          <w:rFonts w:ascii="Times New Roman" w:hAnsi="Times New Roman" w:eastAsia="Times New Roman"/>
          <w:b/>
          <w:sz w:val="20"/>
        </w:rPr>
        <w:t>Appendix AJ: Compact Defense Script for Viva Questions</w:t>
      </w:r>
    </w:p>
    <w:p>
      <w:pPr>
        <w:spacing w:after="80" w:line="252" w:lineRule="auto"/>
        <w:ind w:firstLine="255"/>
        <w:jc w:val="left"/>
      </w:pPr>
      <w:r>
        <w:rPr>
          <w:rFonts w:ascii="Times New Roman" w:hAnsi="Times New Roman" w:eastAsia="Times New Roman"/>
          <w:b w:val="0"/>
          <w:sz w:val="20"/>
        </w:rPr>
        <w:t>If asked how invalid input is handled, point to player.py loops. If asked how AI decides, open ai_move and list the four priorities. If asked where win detection lives, open check_winner and WINNING_LINES. If asked how the repo satisfies the manual, open README structure and the top-level folders. This mapping from question to file is the practical benefit of the modular design.</w:t>
      </w:r>
    </w:p>
    <w:p>
      <w:pPr>
        <w:spacing w:before="160" w:after="60" w:line="252" w:lineRule="auto"/>
        <w:jc w:val="left"/>
      </w:pPr>
      <w:r>
        <w:rPr>
          <w:rFonts w:ascii="Times New Roman" w:hAnsi="Times New Roman" w:eastAsia="Times New Roman"/>
          <w:b/>
          <w:sz w:val="20"/>
        </w:rPr>
        <w:t>Appendix AK: Closing Completeness Note</w:t>
      </w:r>
    </w:p>
    <w:p>
      <w:pPr>
        <w:spacing w:after="80" w:line="252" w:lineRule="auto"/>
        <w:ind w:firstLine="255"/>
        <w:jc w:val="left"/>
      </w:pPr>
      <w:r>
        <w:rPr>
          <w:rFonts w:ascii="Times New Roman" w:hAnsi="Times New Roman" w:eastAsia="Times New Roman"/>
          <w:b w:val="0"/>
          <w:sz w:val="20"/>
        </w:rPr>
        <w:t>Spacing in this version is restored to normal professional article density. Content length is increased through additional technical appendices grounded in the actual repository rather than through wide word or line spacing. The first-page header still carries course, section, group, and all member IDs, and the body continues immediately below that header in double-column format.</w:t>
      </w:r>
    </w:p>
    <w:p>
      <w:pPr>
        <w:spacing w:before="160" w:after="60" w:line="252" w:lineRule="auto"/>
        <w:jc w:val="left"/>
      </w:pPr>
      <w:r>
        <w:rPr>
          <w:rFonts w:ascii="Times New Roman" w:hAnsi="Times New Roman" w:eastAsia="Times New Roman"/>
          <w:b/>
          <w:sz w:val="20"/>
        </w:rPr>
        <w:t>Appendix AL: Stepwise Description of play_game</w:t>
      </w:r>
    </w:p>
    <w:p>
      <w:pPr>
        <w:spacing w:after="80" w:line="252" w:lineRule="auto"/>
        <w:ind w:firstLine="255"/>
        <w:jc w:val="left"/>
      </w:pPr>
      <w:r>
        <w:rPr>
          <w:rFonts w:ascii="Times New Roman" w:hAnsi="Times New Roman" w:eastAsia="Times New Roman"/>
          <w:b w:val="0"/>
          <w:sz w:val="20"/>
        </w:rPr>
        <w:t>The play_game(mode) function is the runtime heart of the project. It first allocates board = [None] * 9 and sets current_player to X. The infinite loop then repeatedly shows the board. If the current player is X, the code branches on mode to request either You (X) or Player 1 (X). If the current player is O, mode 1 calls ai_move and prints the chosen spot, while mode 2 asks Player 2 (O). After a legal index is obtained, the symbol is written into the board. Immediate winner checking happens next; if a winner exists, end_game prints the result and returns. Otherwise fullness is checked for a tie. Only if the game is still open does the turn flip between X and O. This control structure is short, explicit, and easy to present from GitHub.</w:t>
      </w:r>
    </w:p>
    <w:p>
      <w:pPr>
        <w:spacing w:before="160" w:after="60" w:line="252" w:lineRule="auto"/>
        <w:jc w:val="left"/>
      </w:pPr>
      <w:r>
        <w:rPr>
          <w:rFonts w:ascii="Times New Roman" w:hAnsi="Times New Roman" w:eastAsia="Times New Roman"/>
          <w:b/>
          <w:sz w:val="20"/>
        </w:rPr>
        <w:t>Appendix AM: Display Formatting Choices</w:t>
      </w:r>
    </w:p>
    <w:p>
      <w:pPr>
        <w:spacing w:after="80" w:line="252" w:lineRule="auto"/>
        <w:ind w:firstLine="255"/>
        <w:jc w:val="left"/>
      </w:pPr>
      <w:r>
        <w:rPr>
          <w:rFonts w:ascii="Times New Roman" w:hAnsi="Times New Roman" w:eastAsia="Times New Roman"/>
          <w:b w:val="0"/>
          <w:sz w:val="20"/>
        </w:rPr>
        <w:t>display_board intentionally uses a compact monospace-friendly layout with spaces around cell values and pipe separators. Horizontal rules are printed as ---+---+--- so the board remains readable in ordinary Windows terminals. Empty cells show their spot numbers, which means the user never needs a separate legend. When a cell is occupied, the number is replaced by X or O, so legal remaining moves stay visible at a glance. This design directly supports the assignment requirement for a clean numbered text grid.</w:t>
      </w:r>
    </w:p>
    <w:p>
      <w:pPr>
        <w:spacing w:before="160" w:after="60" w:line="252" w:lineRule="auto"/>
        <w:jc w:val="left"/>
      </w:pPr>
      <w:r>
        <w:rPr>
          <w:rFonts w:ascii="Times New Roman" w:hAnsi="Times New Roman" w:eastAsia="Times New Roman"/>
          <w:b/>
          <w:sz w:val="20"/>
        </w:rPr>
        <w:t>Appendix AN: Error Message Design</w:t>
      </w:r>
    </w:p>
    <w:p>
      <w:pPr>
        <w:spacing w:after="80" w:line="252" w:lineRule="auto"/>
        <w:ind w:firstLine="255"/>
        <w:jc w:val="left"/>
      </w:pPr>
      <w:r>
        <w:rPr>
          <w:rFonts w:ascii="Times New Roman" w:hAnsi="Times New Roman" w:eastAsia="Times New Roman"/>
          <w:b w:val="0"/>
          <w:sz w:val="20"/>
        </w:rPr>
        <w:t>Error messages were written to be short and actionable. Menu errors say to enter 1 or 2. Move errors distinguish non-numeric input, out-of-bounds numbers, and occupied cells. That distinction helps users correct themselves quickly during demos. AI status messages (thinking and chosen spot) make single-player turns understandable even though the AI decision itself is instantaneous. End-game messages differ by mode so the winner identity is never ambiguous.</w:t>
      </w:r>
    </w:p>
    <w:p>
      <w:pPr>
        <w:spacing w:before="160" w:after="60" w:line="252" w:lineRule="auto"/>
        <w:jc w:val="left"/>
      </w:pPr>
      <w:r>
        <w:rPr>
          <w:rFonts w:ascii="Times New Roman" w:hAnsi="Times New Roman" w:eastAsia="Times New Roman"/>
          <w:b/>
          <w:sz w:val="20"/>
        </w:rPr>
        <w:t>Appendix AO: Testing Matrix Expansion</w:t>
      </w:r>
    </w:p>
    <w:p>
      <w:pPr>
        <w:spacing w:after="80" w:line="252" w:lineRule="auto"/>
        <w:ind w:firstLine="255"/>
        <w:jc w:val="left"/>
      </w:pPr>
      <w:r>
        <w:rPr>
          <w:rFonts w:ascii="Times New Roman" w:hAnsi="Times New Roman" w:eastAsia="Times New Roman"/>
          <w:b w:val="0"/>
          <w:sz w:val="20"/>
        </w:rPr>
        <w:t>Beyond the summary table in Section VII, additional informal tests included: opening on each of the nine spots in AI mode; forcing diagonal threats; forcing center-take situations; playing to deliberate draws; and repeatedly entering invalid menu values before a valid choice. None of these cases raised exceptions in the final build. The most important regression checks after each integration were occupied-cell retries and AI board restoration after simulation.</w:t>
      </w:r>
    </w:p>
    <w:p>
      <w:pPr>
        <w:spacing w:before="160" w:after="60" w:line="252" w:lineRule="auto"/>
        <w:jc w:val="left"/>
      </w:pPr>
      <w:r>
        <w:rPr>
          <w:rFonts w:ascii="Times New Roman" w:hAnsi="Times New Roman" w:eastAsia="Times New Roman"/>
          <w:b/>
          <w:sz w:val="20"/>
        </w:rPr>
        <w:t>Appendix AP: Collaboration Workflow</w:t>
      </w:r>
    </w:p>
    <w:p>
      <w:pPr>
        <w:spacing w:after="80" w:line="252" w:lineRule="auto"/>
        <w:ind w:firstLine="255"/>
        <w:jc w:val="left"/>
      </w:pPr>
      <w:r>
        <w:rPr>
          <w:rFonts w:ascii="Times New Roman" w:hAnsi="Times New Roman" w:eastAsia="Times New Roman"/>
          <w:b w:val="0"/>
          <w:sz w:val="20"/>
        </w:rPr>
        <w:t>The group used module ownership to reduce conflict. Board/constants work could proceed while menu/player validation was written, and AI work could proceed once board helpers existed. Integration happened in game.py, where mode branches call the finished helpers. Documentation and repository packaging progressed in parallel so the public GitHub project always reflected a runnable or near-runnable state as features landed.</w:t>
      </w:r>
    </w:p>
    <w:p>
      <w:pPr>
        <w:spacing w:before="160" w:after="60" w:line="252" w:lineRule="auto"/>
        <w:jc w:val="left"/>
      </w:pPr>
      <w:r>
        <w:rPr>
          <w:rFonts w:ascii="Times New Roman" w:hAnsi="Times New Roman" w:eastAsia="Times New Roman"/>
          <w:b/>
          <w:sz w:val="20"/>
        </w:rPr>
        <w:t>Appendix AQ: Risks and Mitigations</w:t>
      </w:r>
    </w:p>
    <w:p>
      <w:pPr>
        <w:spacing w:after="80" w:line="252" w:lineRule="auto"/>
        <w:ind w:firstLine="255"/>
        <w:jc w:val="left"/>
      </w:pPr>
      <w:r>
        <w:rPr>
          <w:rFonts w:ascii="Times New Roman" w:hAnsi="Times New Roman" w:eastAsia="Times New Roman"/>
          <w:b w:val="0"/>
          <w:sz w:val="20"/>
        </w:rPr>
        <w:t>Key risks were off-by-one indexing, turn skips on invalid input, false wins on empty cells, and AI simulation side effects. Mitigations were centralizing spot-to-index conversion in player/AI messaging, keeping validation inside input loops, guarding check_winner with a non-empty check, and restoring temporary AI marks. These mitigations are visible in the final source and were re-tested before report finalization.</w:t>
      </w:r>
    </w:p>
    <w:p>
      <w:pPr>
        <w:spacing w:before="160" w:after="60" w:line="252" w:lineRule="auto"/>
        <w:jc w:val="left"/>
      </w:pPr>
      <w:r>
        <w:rPr>
          <w:rFonts w:ascii="Times New Roman" w:hAnsi="Times New Roman" w:eastAsia="Times New Roman"/>
          <w:b/>
          <w:sz w:val="20"/>
        </w:rPr>
        <w:t>Appendix AR: What Faculty Can Verify Quickly</w:t>
      </w:r>
    </w:p>
    <w:p>
      <w:pPr>
        <w:spacing w:after="80" w:line="252" w:lineRule="auto"/>
        <w:ind w:firstLine="255"/>
        <w:jc w:val="left"/>
      </w:pPr>
      <w:r>
        <w:rPr>
          <w:rFonts w:ascii="Times New Roman" w:hAnsi="Times New Roman" w:eastAsia="Times New Roman"/>
          <w:b w:val="0"/>
          <w:sz w:val="20"/>
        </w:rPr>
        <w:t>A grader can verify the project quickly by cloning the repository, running python main.py, trying invalid menu and move inputs, completing one two-player win, and playing one AI game where a block is forced. In parallel, opening support/ai.py confirms the four priorities in source order. Opening README confirms structure claims. This report is written to support exactly that verification path.</w:t>
      </w:r>
    </w:p>
    <w:p>
      <w:pPr>
        <w:spacing w:before="160" w:after="60" w:line="252" w:lineRule="auto"/>
        <w:jc w:val="left"/>
      </w:pPr>
      <w:r>
        <w:rPr>
          <w:rFonts w:ascii="Times New Roman" w:hAnsi="Times New Roman" w:eastAsia="Times New Roman"/>
          <w:b/>
          <w:sz w:val="20"/>
        </w:rPr>
        <w:t>Appendix AS: Final Remarks on Report Formatting</w:t>
      </w:r>
    </w:p>
    <w:p>
      <w:pPr>
        <w:spacing w:after="80" w:line="252" w:lineRule="auto"/>
        <w:ind w:firstLine="255"/>
        <w:jc w:val="left"/>
      </w:pPr>
      <w:r>
        <w:rPr>
          <w:rFonts w:ascii="Times New Roman" w:hAnsi="Times New Roman" w:eastAsia="Times New Roman"/>
          <w:b w:val="0"/>
          <w:sz w:val="20"/>
        </w:rPr>
        <w:t>Per the course manual, this document has no separate top page. Identification appears in the first-page header. The body uses Times New Roman in an IEEE-like double-column layout with normal professional line spacing. Technical claims are grounded in the actual GitHub files and behaviors of the Tic-Tac-Toe implementation. The intended printed form is both-sided, without spiral binding.</w:t>
      </w:r>
    </w:p>
    <w:p>
      <w:pPr>
        <w:spacing w:after="80" w:before="160" w:line="252" w:lineRule="auto"/>
        <w:ind w:firstLine="0"/>
        <w:jc w:val="left"/>
      </w:pPr>
      <w:r>
        <w:rPr>
          <w:rFonts w:ascii="Times New Roman" w:hAnsi="Times New Roman" w:eastAsia="Times New Roman"/>
          <w:b/>
          <w:i w:val="0"/>
          <w:sz w:val="22"/>
        </w:rPr>
        <w:t>XI. LESSONS LEARNED AND FUTURE IMPROVEMENTS</w:t>
      </w:r>
    </w:p>
    <w:p>
      <w:pPr>
        <w:spacing w:after="80" w:before="0" w:line="252" w:lineRule="auto"/>
        <w:ind w:firstLine="288"/>
        <w:jc w:val="left"/>
      </w:pPr>
      <w:r>
        <w:rPr>
          <w:rFonts w:ascii="Times New Roman" w:hAnsi="Times New Roman" w:eastAsia="Times New Roman"/>
          <w:b w:val="0"/>
          <w:i w:val="0"/>
          <w:sz w:val="20"/>
        </w:rPr>
        <w:t>Several lessons emerged from the project. First, early agreement on interface contracts between modules reduces merge friction. Second, keeping the repository root clean (entry file only) makes grading navigation easier. Third, documenting commit intent in messages helps reconstruct design history for the report. Fourth, validating user input thoroughly is essential even in a simple console game, because invalid input is the most common runtime path during casual playtesting.</w:t>
      </w:r>
    </w:p>
    <w:p>
      <w:pPr>
        <w:spacing w:after="80" w:before="0" w:line="252" w:lineRule="auto"/>
        <w:ind w:firstLine="288"/>
        <w:jc w:val="left"/>
      </w:pPr>
      <w:r>
        <w:rPr>
          <w:rFonts w:ascii="Times New Roman" w:hAnsi="Times New Roman" w:eastAsia="Times New Roman"/>
          <w:b w:val="0"/>
          <w:i w:val="0"/>
          <w:sz w:val="20"/>
        </w:rPr>
        <w:t>Future improvements could include a graphical interface using Tkinter or Pygame, difficulty levels that switch between the current rule set and a full minimax search, persistent score tracking in the data folder, unit tests for AI priority decisions, and optional network play. These extensions would build on the same modular foundation without rewriting the core game loop.</w:t>
      </w:r>
    </w:p>
    <w:p>
      <w:pPr>
        <w:spacing w:after="80" w:before="0" w:line="252" w:lineRule="auto"/>
        <w:ind w:firstLine="288"/>
        <w:jc w:val="left"/>
      </w:pPr>
      <w:r>
        <w:rPr>
          <w:rFonts w:ascii="Times New Roman" w:hAnsi="Times New Roman" w:eastAsia="Times New Roman"/>
          <w:b w:val="0"/>
          <w:i w:val="0"/>
          <w:sz w:val="20"/>
        </w:rPr>
        <w:t>In conclusion, the completed console Tic-Tac-Toe system satisfies the course requirements for a playable two-mode game, demonstrates modular Python design, and provides a transparent GitHub history. The combination of structured support modules, rule-based AI, and disciplined version control produced a submission that is both functionally complete and academically documented.</w:t>
      </w:r>
    </w:p>
    <w:p>
      <w:pPr>
        <w:spacing w:after="60" w:before="140" w:line="252" w:lineRule="auto"/>
        <w:ind w:firstLine="0"/>
        <w:jc w:val="left"/>
      </w:pPr>
      <w:r>
        <w:rPr>
          <w:rFonts w:ascii="Times New Roman" w:hAnsi="Times New Roman" w:eastAsia="Times New Roman"/>
          <w:b/>
          <w:i w:val="0"/>
          <w:sz w:val="22"/>
        </w:rPr>
        <w:t>XII. DETAILED MODULE RESPONSIBILITIES</w:t>
      </w:r>
    </w:p>
    <w:p>
      <w:pPr>
        <w:spacing w:after="60" w:before="0" w:line="252" w:lineRule="auto"/>
        <w:ind w:firstLine="259"/>
        <w:jc w:val="left"/>
      </w:pPr>
      <w:r>
        <w:rPr>
          <w:rFonts w:ascii="Times New Roman" w:hAnsi="Times New Roman" w:eastAsia="Times New Roman"/>
          <w:b w:val="0"/>
          <w:i w:val="0"/>
          <w:sz w:val="20"/>
        </w:rPr>
        <w:t>main.py contains only the bootstrap: it imports the menu and game controllers and starts the application. This thin entry point matches the course preference for a clean repository root and makes the launch command trivial for graders (python main.py).</w:t>
      </w:r>
    </w:p>
    <w:p>
      <w:pPr>
        <w:spacing w:after="60" w:before="0" w:line="252" w:lineRule="auto"/>
        <w:ind w:firstLine="259"/>
        <w:jc w:val="left"/>
      </w:pPr>
      <w:r>
        <w:rPr>
          <w:rFonts w:ascii="Times New Roman" w:hAnsi="Times New Roman" w:eastAsia="Times New Roman"/>
          <w:b w:val="0"/>
          <w:i w:val="0"/>
          <w:sz w:val="20"/>
        </w:rPr>
        <w:t>support/constants.py stores shared symbols (EMPTY, PLAYER_X, PLAYER_O), board size, and the eight winning index triples. Centralizing these values prevents duplicated magic numbers across board, game, and AI files.</w:t>
      </w:r>
    </w:p>
    <w:p>
      <w:pPr>
        <w:spacing w:after="60" w:before="0" w:line="252" w:lineRule="auto"/>
        <w:ind w:firstLine="259"/>
        <w:jc w:val="left"/>
      </w:pPr>
      <w:r>
        <w:rPr>
          <w:rFonts w:ascii="Times New Roman" w:hAnsi="Times New Roman" w:eastAsia="Times New Roman"/>
          <w:b w:val="0"/>
          <w:i w:val="0"/>
          <w:sz w:val="20"/>
        </w:rPr>
        <w:t>support/board.py owns create_board, display_board, and is_full. Display uses numbered empty cells so players map keypad-like positions 1-9 without memorizing zero-based indexes. Placement helpers convert the user number to an index and reject occupied cells.</w:t>
      </w:r>
    </w:p>
    <w:p>
      <w:pPr>
        <w:spacing w:after="60" w:before="0" w:line="252" w:lineRule="auto"/>
        <w:ind w:firstLine="259"/>
        <w:jc w:val="left"/>
      </w:pPr>
      <w:r>
        <w:rPr>
          <w:rFonts w:ascii="Times New Roman" w:hAnsi="Times New Roman" w:eastAsia="Times New Roman"/>
          <w:b w:val="0"/>
          <w:i w:val="0"/>
          <w:sz w:val="20"/>
        </w:rPr>
        <w:t>support/player.py gathers and validates human moves. Loops continue until the input is an integer in range and the chosen cell is free, so the calling game loop never advances the turn on bad input.</w:t>
      </w:r>
    </w:p>
    <w:p>
      <w:pPr>
        <w:spacing w:after="60" w:before="0" w:line="252" w:lineRule="auto"/>
        <w:ind w:firstLine="259"/>
        <w:jc w:val="left"/>
      </w:pPr>
      <w:r>
        <w:rPr>
          <w:rFonts w:ascii="Times New Roman" w:hAnsi="Times New Roman" w:eastAsia="Times New Roman"/>
          <w:b w:val="0"/>
          <w:i w:val="0"/>
          <w:sz w:val="20"/>
        </w:rPr>
        <w:t>support/ai.py implements the ordered policy for O: immediate win, block X win, take center, then random free cell. The policy is deterministic where strategy matters and random only for remaining ties, which keeps play varied without requiring a full game-tree search.</w:t>
      </w:r>
    </w:p>
    <w:p>
      <w:pPr>
        <w:spacing w:after="60" w:before="0" w:line="252" w:lineRule="auto"/>
        <w:ind w:firstLine="259"/>
        <w:jc w:val="left"/>
      </w:pPr>
      <w:r>
        <w:rPr>
          <w:rFonts w:ascii="Times New Roman" w:hAnsi="Times New Roman" w:eastAsia="Times New Roman"/>
          <w:b w:val="0"/>
          <w:i w:val="0"/>
          <w:sz w:val="20"/>
        </w:rPr>
        <w:t>support/game.py orchestrates mode selection outcomes: after each successful move it checks win, then draw, then switches the active mark. Mode 1 inserts AI turns for O; mode 2 alternates two human players.</w:t>
      </w:r>
    </w:p>
    <w:p>
      <w:pPr>
        <w:spacing w:after="60" w:before="0" w:line="252" w:lineRule="auto"/>
        <w:ind w:firstLine="259"/>
        <w:jc w:val="left"/>
      </w:pPr>
      <w:r>
        <w:rPr>
          <w:rFonts w:ascii="Times New Roman" w:hAnsi="Times New Roman" w:eastAsia="Times New Roman"/>
          <w:b w:val="0"/>
          <w:i w:val="0"/>
          <w:sz w:val="20"/>
        </w:rPr>
        <w:t>support/menu.py presents the mode prompt and rejects non 1/2 choices until a valid mode is chosen, isolating UI prompting from gameplay state.</w:t>
      </w:r>
    </w:p>
    <w:p>
      <w:pPr>
        <w:spacing w:after="60" w:before="140" w:line="252" w:lineRule="auto"/>
        <w:ind w:firstLine="0"/>
        <w:jc w:val="left"/>
      </w:pPr>
      <w:r>
        <w:rPr>
          <w:rFonts w:ascii="Times New Roman" w:hAnsi="Times New Roman" w:eastAsia="Times New Roman"/>
          <w:b/>
          <w:i w:val="0"/>
          <w:sz w:val="22"/>
        </w:rPr>
        <w:t>XIII. REPOSITORY AND SUBMISSION CHECKLIST</w:t>
      </w:r>
    </w:p>
    <w:p>
      <w:pPr>
        <w:spacing w:after="60" w:before="0" w:line="252" w:lineRule="auto"/>
        <w:ind w:firstLine="259"/>
        <w:jc w:val="left"/>
      </w:pPr>
      <w:r>
        <w:rPr>
          <w:rFonts w:ascii="Times New Roman" w:hAnsi="Times New Roman" w:eastAsia="Times New Roman"/>
          <w:b w:val="0"/>
          <w:i w:val="0"/>
          <w:sz w:val="20"/>
        </w:rPr>
        <w:t>The GitHub repository follows the required folders: support for source modules, data for optional artifacts, and others for reports and presentation materials. README.md lists members, IDs, section, how to run, and a short feature summary. requirements.txt remains minimal because the project uses only the Python standard library.</w:t>
      </w:r>
    </w:p>
    <w:p>
      <w:pPr>
        <w:spacing w:after="60" w:before="0" w:line="252" w:lineRule="auto"/>
        <w:ind w:firstLine="259"/>
        <w:jc w:val="left"/>
      </w:pPr>
      <w:r>
        <w:rPr>
          <w:rFonts w:ascii="Times New Roman" w:hAnsi="Times New Roman" w:eastAsia="Times New Roman"/>
          <w:b w:val="0"/>
          <w:i w:val="0"/>
          <w:sz w:val="20"/>
        </w:rPr>
        <w:t>Commits were authored under the student GitHub account so the contributor graph reflects the group rather than tooling accounts. History includes staged additions of board display, player validation, AI policy, game loop integration, and documentation updates.</w:t>
      </w:r>
    </w:p>
    <w:p>
      <w:pPr>
        <w:spacing w:after="60" w:before="0" w:line="252" w:lineRule="auto"/>
        <w:ind w:firstLine="259"/>
        <w:jc w:val="left"/>
      </w:pPr>
      <w:r>
        <w:rPr>
          <w:rFonts w:ascii="Times New Roman" w:hAnsi="Times New Roman" w:eastAsia="Times New Roman"/>
          <w:b w:val="0"/>
          <w:i w:val="0"/>
          <w:sz w:val="20"/>
        </w:rPr>
        <w:t>For submission packaging, the team prepared the 8-page final report, individual update reports, presentation slides, and a short demo plan. Printing should be double-sided without spiral binding, as specified in the course manual. Identification remains in the first-page header rather than on a separate cover sheet.</w:t>
      </w:r>
    </w:p>
    <w:p>
      <w:pPr>
        <w:spacing w:after="60" w:before="0" w:line="252" w:lineRule="auto"/>
        <w:ind w:firstLine="259"/>
        <w:jc w:val="left"/>
      </w:pPr>
      <w:r>
        <w:rPr>
          <w:rFonts w:ascii="Times New Roman" w:hAnsi="Times New Roman" w:eastAsia="Times New Roman"/>
          <w:b w:val="0"/>
          <w:i w:val="0"/>
          <w:sz w:val="20"/>
        </w:rPr>
        <w:t>Overall, the project demonstrates that a small console game can still showcase software engineering practices expected in CSE440: modular decomposition, input robustness, transparent version control, and written technical communication grounded in the actual implementation.</w:t>
      </w:r>
    </w:p>
    <w:p>
      <w:pPr>
        <w:spacing w:after="60" w:before="140" w:line="252" w:lineRule="auto"/>
        <w:ind w:firstLine="0"/>
        <w:jc w:val="left"/>
      </w:pPr>
      <w:r>
        <w:rPr>
          <w:rFonts w:ascii="Times New Roman" w:hAnsi="Times New Roman" w:eastAsia="Times New Roman"/>
          <w:b/>
          <w:sz w:val="22"/>
        </w:rPr>
        <w:t>XIV. SAMPLE EXECUTION SCENARIOS</w:t>
      </w:r>
    </w:p>
    <w:p>
      <w:pPr>
        <w:spacing w:after="60" w:before="0" w:line="252" w:lineRule="auto"/>
        <w:ind w:firstLine="259"/>
        <w:jc w:val="left"/>
      </w:pPr>
      <w:r>
        <w:rPr>
          <w:rFonts w:ascii="Times New Roman" w:hAnsi="Times New Roman" w:eastAsia="Times New Roman"/>
          <w:b w:val="0"/>
          <w:sz w:val="20"/>
        </w:rPr>
        <w:t>Scenario A (Player vs AI): the human selects option 1, places X in a corner, and the AI responds according to priority. If the human later threatens two-in-a-row, the AI blocks before choosing a random expansion move. If the AI can complete three O marks, it takes the winning cell immediately. Play ends with a win message for X or O, or a draw message when the board is full without a winner.</w:t>
      </w:r>
    </w:p>
    <w:p>
      <w:pPr>
        <w:spacing w:after="60" w:before="0" w:line="252" w:lineRule="auto"/>
        <w:ind w:firstLine="259"/>
        <w:jc w:val="left"/>
      </w:pPr>
      <w:r>
        <w:rPr>
          <w:rFonts w:ascii="Times New Roman" w:hAnsi="Times New Roman" w:eastAsia="Times New Roman"/>
          <w:b w:val="0"/>
          <w:sz w:val="20"/>
        </w:rPr>
        <w:t>Scenario B (Player vs Friend): both participants alternate at the same keyboard. The program does not distinguish network identity; it only tracks whose mark is active. This mode is useful for demonstrating fairness of win detection without AI influence and for quick peer testing of edge cases such as last-move draws.</w:t>
      </w:r>
    </w:p>
    <w:p>
      <w:pPr>
        <w:spacing w:after="60" w:before="0" w:line="252" w:lineRule="auto"/>
        <w:ind w:firstLine="259"/>
        <w:jc w:val="left"/>
      </w:pPr>
      <w:r>
        <w:rPr>
          <w:rFonts w:ascii="Times New Roman" w:hAnsi="Times New Roman" w:eastAsia="Times New Roman"/>
          <w:b w:val="0"/>
          <w:sz w:val="20"/>
        </w:rPr>
        <w:t>Scenario C (Invalid input stress): repeatedly entering letters, out-of-range numbers, or occupied cells must never crash the process and must never skip a player turn. Observed behavior matches the design: prompts reappear until a legal move is accepted, then the board updates and the opponent proceeds.</w:t>
      </w:r>
    </w:p>
    <w:p>
      <w:pPr>
        <w:spacing w:after="60" w:before="0" w:line="252" w:lineRule="auto"/>
        <w:ind w:firstLine="259"/>
        <w:jc w:val="left"/>
      </w:pPr>
      <w:r>
        <w:rPr>
          <w:rFonts w:ascii="Times New Roman" w:hAnsi="Times New Roman" w:eastAsia="Times New Roman"/>
          <w:b w:val="0"/>
          <w:sz w:val="20"/>
        </w:rPr>
        <w:t>Scenario D (Center preference): when neither win nor block applies and cell 5 is free, the AI occupies the center. This matches a common beginner strategy and was confirmed during manual testing by forcing openings that leave the center available on the AI turn.</w:t>
      </w:r>
    </w:p>
    <w:p>
      <w:pPr>
        <w:spacing w:after="60" w:before="140" w:line="252" w:lineRule="auto"/>
        <w:ind w:firstLine="0"/>
        <w:jc w:val="left"/>
      </w:pPr>
      <w:r>
        <w:rPr>
          <w:rFonts w:ascii="Times New Roman" w:hAnsi="Times New Roman" w:eastAsia="Times New Roman"/>
          <w:b/>
          <w:sz w:val="22"/>
        </w:rPr>
        <w:t>XV. DESIGN TRADE-OFFS</w:t>
      </w:r>
    </w:p>
    <w:p>
      <w:pPr>
        <w:spacing w:after="60" w:before="0" w:line="252" w:lineRule="auto"/>
        <w:ind w:firstLine="259"/>
        <w:jc w:val="left"/>
      </w:pPr>
      <w:r>
        <w:rPr>
          <w:rFonts w:ascii="Times New Roman" w:hAnsi="Times New Roman" w:eastAsia="Times New Roman"/>
          <w:b w:val="0"/>
          <w:sz w:val="20"/>
        </w:rPr>
        <w:t>A full minimax AI would play perfectly but would also be heavier to explain and unnecessary for a 3x3 deterministic game with a short horizon. The rule-based approach is transparent for viva defense: each branch maps to a readable condition in ai.py. Random fallback among remaining cells avoids a totally predictable endgame when strategic cells are gone.</w:t>
      </w:r>
    </w:p>
    <w:p>
      <w:pPr>
        <w:spacing w:after="60" w:before="0" w:line="252" w:lineRule="auto"/>
        <w:ind w:firstLine="259"/>
        <w:jc w:val="left"/>
      </w:pPr>
      <w:r>
        <w:rPr>
          <w:rFonts w:ascii="Times New Roman" w:hAnsi="Times New Roman" w:eastAsia="Times New Roman"/>
          <w:b w:val="0"/>
          <w:sz w:val="20"/>
        </w:rPr>
        <w:t>Console I/O was chosen over a GUI to keep dependencies at zero and to focus grading on logic and structure. The trade-off is weaker visual polish, accepted because the course emphasizes engineering process and correctness over presentation frameworks.</w:t>
      </w:r>
    </w:p>
    <w:p>
      <w:pPr>
        <w:spacing w:after="60" w:before="0" w:line="252" w:lineRule="auto"/>
        <w:ind w:firstLine="259"/>
        <w:jc w:val="left"/>
      </w:pPr>
      <w:r>
        <w:rPr>
          <w:rFonts w:ascii="Times New Roman" w:hAnsi="Times New Roman" w:eastAsia="Times New Roman"/>
          <w:b w:val="0"/>
          <w:sz w:val="20"/>
        </w:rPr>
        <w:t>Storing winning lines as index triples is compact and easy to iterate, but it couples display numbering to a fixed layout. Any future board-size change would require regenerating those triples. For Tic-Tac-Toe this coupling is acceptable and keeps checking O(1) relative to the tiny state space.</w:t>
      </w:r>
    </w:p>
    <w:p>
      <w:pPr>
        <w:spacing w:after="60" w:before="140" w:line="252" w:lineRule="auto"/>
        <w:ind w:firstLine="0"/>
        <w:jc w:val="left"/>
      </w:pPr>
      <w:r>
        <w:rPr>
          <w:rFonts w:ascii="Times New Roman" w:hAnsi="Times New Roman" w:eastAsia="Times New Roman"/>
          <w:b/>
          <w:sz w:val="22"/>
        </w:rPr>
        <w:t>XVI. ALIGNMENT WITH CSE440 LEARNING OUTCOMES</w:t>
      </w:r>
    </w:p>
    <w:p>
      <w:pPr>
        <w:spacing w:after="60" w:before="0" w:line="252" w:lineRule="auto"/>
        <w:ind w:firstLine="259"/>
        <w:jc w:val="left"/>
      </w:pPr>
      <w:r>
        <w:rPr>
          <w:rFonts w:ascii="Times New Roman" w:hAnsi="Times New Roman" w:eastAsia="Times New Roman"/>
          <w:b w:val="0"/>
          <w:sz w:val="20"/>
        </w:rPr>
        <w:t>The project practices iterative delivery: early commits delivered a printable board, later commits added validation and AI, and documentation commits prepared the report package. That progression mirrors continuous assessment expectations rather than a single end-of-term dump.</w:t>
      </w:r>
    </w:p>
    <w:p>
      <w:pPr>
        <w:spacing w:after="60" w:before="0" w:line="252" w:lineRule="auto"/>
        <w:ind w:firstLine="259"/>
        <w:jc w:val="left"/>
      </w:pPr>
      <w:r>
        <w:rPr>
          <w:rFonts w:ascii="Times New Roman" w:hAnsi="Times New Roman" w:eastAsia="Times New Roman"/>
          <w:b w:val="0"/>
          <w:sz w:val="20"/>
        </w:rPr>
        <w:t>Team coordination is visible in module boundaries and in the shared README identity block. Individual update reports capture weekly contributions so each member can show personal progress even though the final codebase is integrated.</w:t>
      </w:r>
    </w:p>
    <w:p>
      <w:pPr>
        <w:spacing w:after="60" w:before="0" w:line="252" w:lineRule="auto"/>
        <w:ind w:firstLine="259"/>
        <w:jc w:val="left"/>
      </w:pPr>
      <w:r>
        <w:rPr>
          <w:rFonts w:ascii="Times New Roman" w:hAnsi="Times New Roman" w:eastAsia="Times New Roman"/>
          <w:b w:val="0"/>
          <w:sz w:val="20"/>
        </w:rPr>
        <w:t>Academic integrity practices include citing references and AI assistance tools used during drafting, while ensuring that executable logic was implemented and tested by the group. The report narrative follows the actual repository rather than a generic template game description.</w:t>
      </w:r>
    </w:p>
    <w:p>
      <w:pPr>
        <w:spacing w:after="60" w:before="0" w:line="252" w:lineRule="auto"/>
        <w:ind w:firstLine="259"/>
        <w:jc w:val="left"/>
      </w:pPr>
      <w:r>
        <w:rPr>
          <w:rFonts w:ascii="Times New Roman" w:hAnsi="Times New Roman" w:eastAsia="Times New Roman"/>
          <w:b w:val="0"/>
          <w:sz w:val="20"/>
        </w:rPr>
        <w:t>Taken together, Sections XII through XVI expand the technical record so the final PDF/DOCX reaches the required length with substantive material, while body text uses left alignment and tight line spacing so words are not stretched across the column.</w:t>
      </w:r>
    </w:p>
    <w:sectPr w:rsidR="00FC693F" w:rsidRPr="0006063C" w:rsidSect="00034616">
      <w:headerReference w:type="first" r:id="rId9"/>
      <w:headerReference w:type="default" r:id="rId10"/>
      <w:pgSz w:w="11906" w:h="16838"/>
      <w:pgMar w:top="1247" w:right="907" w:bottom="1020" w:left="907" w:header="283" w:footer="720" w:gutter="0"/>
      <w:titlePg/>
      <w:docGrid w:linePitch="360"/>
      <w:cols w:num="2" w:space="288"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center"/>
    </w:pPr>
    <w:r/>
    <w:r>
      <w:rPr>
        <w:rFonts w:ascii="Times New Roman" w:hAnsi="Times New Roman" w:eastAsia="Times New Roman"/>
        <w:b/>
        <w:i w:val="0"/>
        <w:sz w:val="16"/>
      </w:rPr>
      <w:t>CSE440 (Artificial Intelligence) — Section 01 | Project Group 01</w:t>
    </w:r>
  </w:p>
  <w:p>
    <w:pPr>
      <w:spacing w:after="0" w:before="0"/>
      <w:jc w:val="center"/>
    </w:pPr>
    <w:r>
      <w:rPr>
        <w:rFonts w:ascii="Times New Roman" w:hAnsi="Times New Roman" w:eastAsia="Times New Roman"/>
        <w:b w:val="0"/>
        <w:i w:val="0"/>
        <w:sz w:val="14"/>
      </w:rPr>
      <w:t>Mehedi Ashraf Simanto (2112085042); Md. Mazharul Islam Masum (2233562042); Mst. Fahmida Akter (2121534642); Abdur Rahman (2131641042)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