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Declaração de Cedência de Veículo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Entre o Proprietário do veículo e o Motorista  ·  para apresentação à Timorgiara Neto, Unipessoal, Lda.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Esta declaração destina-se ao motorista que conduz veículo de que não é proprietário. Em Timor-Leste é frequente conduzir-se veículo de familiar, de sócio ou de empregador; sem um documento que o titule, o motorista não consegue demonstrar que circula legitimamente, e o proprietário não consegue demonstrar em que condições cedeu o veículo.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IDENTIFICAÇÃO DAS PARTES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PRIMEIRO OUTORGANTE — PROPRIETÁRIO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Nome: _______________________________________________________________________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Documento de identificação n.º: _______________________  Telemóvel: 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Morada: _____________________________________________________________________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SEGUNDO OUTORGANTE — MOTORISTA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Nome: _______________________________________________________________________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Documento de identificação n.º: _______________________  Telemóvel: 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Carta de condução n.º: ________________________  Categoria: 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Morada: _____________________________________________________________________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1.ª  Identificação do veículo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Preencher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Tipo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Carro  ☐        Motorizada  ☐</w:t>
            </w:r>
          </w:p>
        </w:tc>
      </w:tr>
      <w:tr>
        <w:tc>
          <w:tcPr>
            <w:tcW w:type="dxa" w:w="3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Marca e modelo</w:t>
            </w:r>
          </w:p>
        </w:tc>
        <w:tc>
          <w:tcPr>
            <w:tcW w:type="dxa" w:w="5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Matrícula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Cor</w:t>
            </w:r>
          </w:p>
        </w:tc>
        <w:tc>
          <w:tcPr>
            <w:tcW w:type="dxa" w:w="5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N.º de chassis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N.º do motor</w:t>
            </w:r>
          </w:p>
        </w:tc>
        <w:tc>
          <w:tcPr>
            <w:tcW w:type="dxa" w:w="5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Lugares para passageiros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2.ª  Declaração de propriedade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Primeiro Outorgante declara ser o legítimo proprietário do veículo identificado na cláusula anterior, encontrando-se o mesmo livre de ónus ou encargos que impeçam a sua utilização nos termos da presente declaração.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3.ª  Autorização de utilização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Primeiro Outorgante autoriza expressamente o Segundo Outorgante a conduzir o referido veículo e a utilizá-lo no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transporte remunerado de passageiros</w:t>
      </w:r>
      <w:r>
        <w:rPr>
          <w:rFonts w:ascii="Calibri" w:cs="Calibri" w:eastAsia="Calibri" w:hAnsi="Calibri"/>
          <w:sz w:val="21"/>
          <w:szCs w:val="21"/>
        </w:rPr>
        <w:t xml:space="preserve"> angariados através da aplicação HAKAT.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autorização é pessoal e intransmissível, não podendo o Segundo Outorgante ceder a condução do veículo a terceiro para os mesmos fins.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4.ª  Prazo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presente autorização é válida: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☐  Por tempo indeterminado, até revogação escrita do Primeiro Outorgante;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☐  Até ______ de _________________________ de 20______.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revogação produz efeitos a partir do momento em que seja comunicada ao Segundo Outorgante e à Timorgiara Neto, Unipessoal, Lda.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5.ª  Seguro obrigatório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1.  Os Outorgantes declaram conhecer que o seguro de responsabilidade civil automóvel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obrigatório</w:t>
      </w:r>
      <w:r>
        <w:rPr>
          <w:rFonts w:ascii="Calibri" w:cs="Calibri" w:eastAsia="Calibri" w:hAnsi="Calibri"/>
          <w:sz w:val="21"/>
          <w:szCs w:val="21"/>
        </w:rPr>
        <w:t xml:space="preserve"> para todos os veículos motorizados que circulem em Timor-Leste, nos termos da Instrução Pública n.º 07/2010, aprovada pela Resolução do Conselho n.º 12/2010, de 17 de Dezembro (artigo 3.º, n.º 1), e que o limite máximo de responsabilidade da seguradora é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USD 20.000</w:t>
      </w:r>
      <w:r>
        <w:rPr>
          <w:rFonts w:ascii="Calibri" w:cs="Calibri" w:eastAsia="Calibri" w:hAnsi="Calibri"/>
          <w:sz w:val="21"/>
          <w:szCs w:val="21"/>
        </w:rPr>
        <w:t xml:space="preserve"> para veículos de transporte de passageiros e de carga (artigo 7.º, n.º 3).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 Assinale-se a situação do veículo: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☐  O veículo está seguro. Apólice n.º ________________________, seguradora ________________________, válida até ______ / ______ / __________.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☐  O veículo NÃO está seguro. Os Outorgantes declaram conhecer as consequências indicadas no n.º 4.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 Estando o veículo seguro, o Primeiro Outorgante declara ter confirmado junto do segurador que a cobertura abrange a utilização do veículo no transporte remunerado de passageiros.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estando o veículo seguro, os Outorgantes respondem pessoalmente e sem qualquer limite</w:t>
      </w:r>
      <w:r>
        <w:rPr>
          <w:rFonts w:ascii="Calibri" w:cs="Calibri" w:eastAsia="Calibri" w:hAnsi="Calibri"/>
          <w:sz w:val="21"/>
          <w:szCs w:val="21"/>
        </w:rPr>
        <w:t xml:space="preserve"> pelos danos causados a passageiros ou a terceiros, nos termos gerais de direito, sem prejuízo da responsabilidade contraordenacional pela circulação sem seguro.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caixa do n.º 2 existe para ser marcada com verdade, e não para ser deixada em branco. Um veículo sem seguro pode continuar a circular — e circula —, mas quem o conduz e quem o cede passam a responder com o que têm. Escrever isso aqui, antes de acontecer, é o único momento em que ainda serve para alguma coisa. A Timorgiara Neto, Unipessoal, Lda. não é seguradora e não presta cobertura de qualquer natureza.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6.ª  Documentos do veículo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Primeiro Outorgante entrega ao Segundo Outorgante, ou coloca à sua disposição, o cartão de registo do veículo e o cartão de inspeção válidos, obrigando-se a mantê-los atualizados enquanto durar a presente autorização.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Segundo Outorgante obriga-se a comunicar ao Primeiro Outorgante, com a antecedência necessária, a aproximação do termo do prazo de qualquer desses documentos.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7.ª  Responsabilidade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partes declaram conhecer e aceitar que: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responsabilidade civil emergente da circulação do veículo se rege pela lei aplicável e pelo contrato de seguro em vigor;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As contraordenações de trânsito praticadas durante a condução pelo Segundo Outorgante são da responsabilidade deste, que se obriga a suportá-las;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Os danos causados ao veículo por culpa do Segundo Outorgante são da responsabilidade deste, nos termos acordados entre as partes;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Timorgiara Neto, Unipessoal, Lda.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alheia a esta relação</w:t>
      </w:r>
      <w:r>
        <w:rPr>
          <w:rFonts w:ascii="Calibri" w:cs="Calibri" w:eastAsia="Calibri" w:hAnsi="Calibri"/>
          <w:sz w:val="21"/>
          <w:szCs w:val="21"/>
        </w:rPr>
        <w:t xml:space="preserve">, não é parte no presente acordo e não responde por danos, contraordenações, dívidas ou litígios entre os Outorgantes.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8.ª  Condições acordadas entre as partes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partes podem aqui consignar as condições económicas da cedência, designadamente valor, periodicidade e encargos suportados por cada uma: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_____________________________________________________________________________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Timorgiara Neto, Unipessoal, Lda. não intervém nestas condições nem as fiscaliza. Ficam escritas por interesse das próprias partes: um acordo verbal sobre dinheiro entre quem empresta um veículo e quem o conduz é a origem mais frequente de conflito.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9.ª  Apresentação à Plataforma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Outorgantes autorizam a apresentação de cópia da presente declaração à Timorgiara Neto, Unipessoal, Lda., para instrução do processo de admissão do Segundo Outorgante à aplicação, e reconhecem que aquela pode solicitar a sua exibição a qualquer momento.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Feito em duplicado, ficando um exemplar na posse de cada Outorgante.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Díli, ______ de _________________________ de 20______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O Proprietário</w:t>
            </w:r>
          </w:p>
        </w:tc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O Motorista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Testemunhas</w:t>
      </w:r>
      <w:r>
        <w:rPr>
          <w:rFonts w:ascii="Calibri" w:cs="Calibri" w:eastAsia="Calibri" w:hAnsi="Calibri"/>
          <w:sz w:val="21"/>
          <w:szCs w:val="21"/>
        </w:rPr>
        <w:t xml:space="preserve"> (facultativo)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Nome e assinatura</w:t>
            </w:r>
          </w:p>
        </w:tc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Nome e assinatura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Declaração de Cedência de Veículo  ·  14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HAKAT  ·  Timorgiara Neto, Unipessoal, Lda.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2026-10-10T07:40:54.146Z</dcterms:created>
  <dcterms:modified xsi:type="dcterms:W3CDTF">2026-10-10T07:40:54.146Z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