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Thomas</w:t>
      </w:r>
      <w:r>
        <w:t xml:space="preserve"> </w:t>
      </w:r>
      <w:r>
        <w:t xml:space="preserve">Van</w:t>
      </w:r>
      <w:r>
        <w:t xml:space="preserve"> </w:t>
      </w:r>
      <w:r>
        <w:t xml:space="preserve">Hoey</w:t>
      </w:r>
      <w:r>
        <w:t xml:space="preserve"> </w:t>
      </w:r>
      <w:r>
        <w:t xml:space="preserve">司馬智</w:t>
      </w:r>
    </w:p>
    <w:p>
      <w:pPr>
        <w:pStyle w:val="Date"/>
      </w:pPr>
      <w:r>
        <w:t xml:space="preserve">juli</w:t>
      </w:r>
      <w:r>
        <w:t xml:space="preserve"> </w:t>
      </w:r>
      <w:r>
        <w:t xml:space="preserve">2020</w:t>
      </w:r>
    </w:p>
    <w:p>
      <w:pPr>
        <w:pStyle w:val="Heading1"/>
      </w:pPr>
      <w:bookmarkStart w:id="20" w:name="research-interests"/>
      <w:r>
        <w:t xml:space="preserve">Research interests:</w:t>
      </w:r>
      <w:bookmarkEnd w:id="20"/>
    </w:p>
    <w:p>
      <w:pPr>
        <w:pStyle w:val="FirstParagraph"/>
      </w:pPr>
      <w:r>
        <w:t xml:space="preserve">Ideophones, onomatopoeia, mimetics; Cognitive Linguistics; lexical semantics; Cognitive Grammar;</w:t>
      </w:r>
      <w:r>
        <w:br/>
      </w:r>
      <w:r>
        <w:t xml:space="preserve">historical linguistics; Chinese (in all its variants)</w:t>
      </w:r>
    </w:p>
    <w:p>
      <w:pPr>
        <w:pStyle w:val="Heading1"/>
      </w:pPr>
      <w:bookmarkStart w:id="21" w:name="education"/>
      <w:r>
        <w:t xml:space="preserve">Education:</w:t>
      </w:r>
      <w:bookmarkEnd w:id="21"/>
    </w:p>
    <w:p>
      <w:pPr>
        <w:pStyle w:val="FirstParagraph"/>
      </w:pPr>
      <w:r>
        <w:rPr>
          <w:b/>
        </w:rPr>
        <w:t xml:space="preserve">PhD Linguistics</w:t>
      </w:r>
      <w:r>
        <w:t xml:space="preserve">, National Taiwan University: Graduate Institute of Linguistics</w:t>
      </w:r>
      <w:r>
        <w:t xml:space="preserve"> </w:t>
      </w:r>
      <w:r>
        <w:t xml:space="preserve">2015-2020</w:t>
      </w:r>
      <w:r>
        <w:t xml:space="preserve"> </w:t>
      </w:r>
      <w:r>
        <w:t xml:space="preserve">Dissertation:</w:t>
      </w:r>
      <w:r>
        <w:t xml:space="preserve"> </w:t>
      </w:r>
      <w:r>
        <w:rPr>
          <w:i/>
        </w:rPr>
        <w:t xml:space="preserve">Lexical variation and semantic change in literary Chinese ideophones:</w:t>
      </w:r>
      <w:r>
        <w:t xml:space="preserve"> </w:t>
      </w:r>
      <w:r>
        <w:t xml:space="preserve">Taipei, Taiwan</w:t>
      </w:r>
      <w:r>
        <w:br/>
      </w:r>
      <w:r>
        <w:rPr>
          <w:i/>
        </w:rPr>
        <w:t xml:space="preserve">A cognitive and computational linguistic approach</w:t>
      </w:r>
      <w:r>
        <w:br/>
      </w:r>
      <w:r>
        <w:t xml:space="preserve">Advisor:</w:t>
      </w:r>
      <w:r>
        <w:t xml:space="preserve"> </w:t>
      </w:r>
      <w:hyperlink r:id="rId22">
        <w:r>
          <w:rPr>
            <w:rStyle w:val="Hyperlink"/>
          </w:rPr>
          <w:t xml:space="preserve">Lu Chiarung 呂佳蓉, Ph.D</w:t>
        </w:r>
      </w:hyperlink>
    </w:p>
    <w:p>
      <w:pPr>
        <w:pStyle w:val="BodyText"/>
      </w:pPr>
      <w:r>
        <w:rPr>
          <w:b/>
        </w:rPr>
        <w:t xml:space="preserve">MA Linguistics</w:t>
      </w:r>
      <w:r>
        <w:t xml:space="preserve"> </w:t>
      </w:r>
      <w:r>
        <w:rPr>
          <w:i/>
        </w:rPr>
        <w:t xml:space="preserve">magna cum laude</w:t>
      </w:r>
      <w:r>
        <w:t xml:space="preserve">, University of Leuven</w:t>
      </w:r>
      <w:r>
        <w:t xml:space="preserve"> </w:t>
      </w:r>
      <w:r>
        <w:t xml:space="preserve">2014-2015</w:t>
      </w:r>
      <w:r>
        <w:br/>
      </w:r>
      <w:r>
        <w:t xml:space="preserve">Thesis:</w:t>
      </w:r>
      <w:r>
        <w:t xml:space="preserve"> </w:t>
      </w:r>
      <w:r>
        <w:rPr>
          <w:i/>
        </w:rPr>
        <w:t xml:space="preserve">A typological analysis of mimetic words in Middle Chinese (6th-12th cent.)</w:t>
      </w:r>
      <w:r>
        <w:t xml:space="preserve"> </w:t>
      </w:r>
      <w:r>
        <w:t xml:space="preserve">Leuven, Belgium</w:t>
      </w:r>
      <w:r>
        <w:t xml:space="preserve"> </w:t>
      </w:r>
      <w:r>
        <w:t xml:space="preserve">Advisor:</w:t>
      </w:r>
      <w:r>
        <w:t xml:space="preserve"> </w:t>
      </w:r>
      <w:hyperlink r:id="rId23">
        <w:r>
          <w:rPr>
            <w:rStyle w:val="Hyperlink"/>
          </w:rPr>
          <w:t xml:space="preserve">Jean-Christophe Verstraete, Ph.D</w:t>
        </w:r>
      </w:hyperlink>
    </w:p>
    <w:p>
      <w:pPr>
        <w:pStyle w:val="BodyText"/>
      </w:pPr>
      <w:r>
        <w:rPr>
          <w:b/>
        </w:rPr>
        <w:t xml:space="preserve">MA Sinology</w:t>
      </w:r>
      <w:r>
        <w:t xml:space="preserve"> </w:t>
      </w:r>
      <w:r>
        <w:rPr>
          <w:i/>
        </w:rPr>
        <w:t xml:space="preserve">magna cum laude</w:t>
      </w:r>
      <w:r>
        <w:t xml:space="preserve">, University of Leuven</w:t>
      </w:r>
      <w:r>
        <w:t xml:space="preserve"> </w:t>
      </w:r>
      <w:r>
        <w:t xml:space="preserve">2013-2014</w:t>
      </w:r>
      <w:r>
        <w:br/>
      </w:r>
      <w:r>
        <w:t xml:space="preserve">Thesis:</w:t>
      </w:r>
      <w:r>
        <w:t xml:space="preserve"> </w:t>
      </w:r>
      <w:r>
        <w:rPr>
          <w:i/>
        </w:rPr>
        <w:t xml:space="preserve">The Guwen yundong 古文运动 (Classical Prose Movement)</w:t>
      </w:r>
      <w:r>
        <w:t xml:space="preserve"> </w:t>
      </w:r>
      <w:r>
        <w:t xml:space="preserve">Leuven, Belgium</w:t>
      </w:r>
      <w:r>
        <w:t xml:space="preserve"> </w:t>
      </w:r>
      <w:r>
        <w:t xml:space="preserve"> </w:t>
      </w:r>
      <w:r>
        <w:rPr>
          <w:i/>
        </w:rPr>
        <w:t xml:space="preserve">during Tang and Song: Ideological as well as Stylistic Innovation?</w:t>
      </w:r>
      <w:r>
        <w:br/>
      </w:r>
      <w:r>
        <w:t xml:space="preserve">Advisor:</w:t>
      </w:r>
      <w:r>
        <w:t xml:space="preserve"> </w:t>
      </w:r>
      <w:hyperlink r:id="rId24">
        <w:r>
          <w:rPr>
            <w:rStyle w:val="Hyperlink"/>
          </w:rPr>
          <w:t xml:space="preserve">Willy Vande Walle, Ph.D</w:t>
        </w:r>
      </w:hyperlink>
    </w:p>
    <w:p>
      <w:pPr>
        <w:pStyle w:val="BodyText"/>
      </w:pPr>
      <w:r>
        <w:rPr>
          <w:b/>
        </w:rPr>
        <w:t xml:space="preserve">Year-long Mandarin Chinese exchange study</w:t>
      </w:r>
      <w:r>
        <w:t xml:space="preserve">, Suzhou University 苏州大学</w:t>
      </w:r>
      <w:r>
        <w:t xml:space="preserve"> </w:t>
      </w:r>
      <w:r>
        <w:t xml:space="preserve">2012-2013</w:t>
      </w:r>
      <w:r>
        <w:t xml:space="preserve"> </w:t>
      </w:r>
      <w:r>
        <w:t xml:space="preserve"> </w:t>
      </w:r>
      <w:r>
        <w:t xml:space="preserve"> </w:t>
      </w:r>
      <w:r>
        <w:t xml:space="preserve">Suzhou, China</w:t>
      </w:r>
    </w:p>
    <w:p>
      <w:pPr>
        <w:pStyle w:val="BodyText"/>
      </w:pPr>
      <w:r>
        <w:rPr>
          <w:b/>
        </w:rPr>
        <w:t xml:space="preserve">BA Sinology</w:t>
      </w:r>
      <w:r>
        <w:t xml:space="preserve"> </w:t>
      </w:r>
      <w:r>
        <w:rPr>
          <w:i/>
        </w:rPr>
        <w:t xml:space="preserve">cum laude</w:t>
      </w:r>
      <w:r>
        <w:t xml:space="preserve">, University of Leuven</w:t>
      </w:r>
      <w:r>
        <w:t xml:space="preserve"> </w:t>
      </w:r>
      <w:r>
        <w:t xml:space="preserve">2009-2012</w:t>
      </w:r>
      <w:r>
        <w:t xml:space="preserve"> </w:t>
      </w:r>
      <w:r>
        <w:t xml:space="preserve"> </w:t>
      </w:r>
      <w:r>
        <w:t xml:space="preserve"> </w:t>
      </w:r>
      <w:r>
        <w:t xml:space="preserve">Leuven, Belgium</w:t>
      </w:r>
    </w:p>
    <w:p>
      <w:pPr>
        <w:pStyle w:val="Heading1"/>
      </w:pPr>
      <w:bookmarkStart w:id="25" w:name="additional-training-and-education"/>
      <w:r>
        <w:t xml:space="preserve">Additional training and education</w:t>
      </w:r>
      <w:bookmarkEnd w:id="25"/>
    </w:p>
    <w:p>
      <w:pPr>
        <w:pStyle w:val="FirstParagraph"/>
      </w:pPr>
      <w:r>
        <w:t xml:space="preserve">Summer school: Chinese Digital Humanities. Leiden: Leiden University.</w:t>
      </w:r>
      <w:r>
        <w:t xml:space="preserve"> </w:t>
      </w:r>
      <w:r>
        <w:t xml:space="preserve">July 2016</w:t>
      </w:r>
    </w:p>
    <w:p>
      <w:pPr>
        <w:pStyle w:val="BodyText"/>
      </w:pPr>
      <w:r>
        <w:t xml:space="preserve">Summer school: Translating Chinese (Summer +10). Taipei: National Taiwan University.</w:t>
      </w:r>
      <w:r>
        <w:t xml:space="preserve"> </w:t>
      </w:r>
      <w:r>
        <w:t xml:space="preserve">July 2014</w:t>
      </w:r>
    </w:p>
    <w:p>
      <w:pPr>
        <w:pStyle w:val="Heading1"/>
      </w:pPr>
      <w:bookmarkStart w:id="26" w:name="honours-and-awards"/>
      <w:r>
        <w:t xml:space="preserve">Honours and awards</w:t>
      </w:r>
      <w:bookmarkEnd w:id="26"/>
    </w:p>
    <w:p>
      <w:pPr>
        <w:pStyle w:val="FirstParagraph"/>
      </w:pPr>
      <w:r>
        <w:rPr>
          <w:i/>
        </w:rPr>
        <w:t xml:space="preserve">Financial Assistance Grant for International Students</w:t>
      </w:r>
      <w:r>
        <w:t xml:space="preserve"> </w:t>
      </w:r>
      <w:r>
        <w:t xml:space="preserve">國際學位生助學金</w:t>
      </w:r>
      <w:r>
        <w:t xml:space="preserve"> </w:t>
      </w:r>
      <w:r>
        <w:t xml:space="preserve">2019-2020</w:t>
      </w:r>
    </w:p>
    <w:p>
      <w:pPr>
        <w:pStyle w:val="BodyText"/>
      </w:pPr>
      <w:r>
        <w:rPr>
          <w:i/>
        </w:rPr>
        <w:t xml:space="preserve">Financial Assistance Grant for International Students</w:t>
      </w:r>
      <w:r>
        <w:t xml:space="preserve"> </w:t>
      </w:r>
      <w:r>
        <w:t xml:space="preserve">國際學位生助學金</w:t>
      </w:r>
      <w:r>
        <w:t xml:space="preserve"> </w:t>
      </w:r>
      <w:r>
        <w:t xml:space="preserve">2018-2019</w:t>
      </w:r>
    </w:p>
    <w:p>
      <w:pPr>
        <w:pStyle w:val="BodyText"/>
      </w:pPr>
      <w:r>
        <w:rPr>
          <w:i/>
        </w:rPr>
        <w:t xml:space="preserve">Research Fellowship for Outstanding International Doctoral Students</w:t>
      </w:r>
      <w:r>
        <w:t xml:space="preserve"> </w:t>
      </w:r>
      <w:r>
        <w:t xml:space="preserve">優秀國際博士生獎學金</w:t>
      </w:r>
      <w:r>
        <w:t xml:space="preserve"> </w:t>
      </w:r>
      <w:r>
        <w:t xml:space="preserve">2015-2018</w:t>
      </w:r>
    </w:p>
    <w:p>
      <w:pPr>
        <w:pStyle w:val="BodyText"/>
      </w:pPr>
      <w:r>
        <w:rPr>
          <w:i/>
        </w:rPr>
        <w:t xml:space="preserve">Scholarship from the Hanban 汉办, for long-term study of Chinese</w:t>
      </w:r>
      <w:r>
        <w:t xml:space="preserve"> </w:t>
      </w:r>
      <w:r>
        <w:t xml:space="preserve">2012-2013</w:t>
      </w:r>
    </w:p>
    <w:p>
      <w:pPr>
        <w:pStyle w:val="Heading1"/>
      </w:pPr>
      <w:bookmarkStart w:id="27" w:name="research"/>
      <w:r>
        <w:t xml:space="preserve">Research</w:t>
      </w:r>
      <w:bookmarkEnd w:id="27"/>
    </w:p>
    <w:p>
      <w:pPr>
        <w:pStyle w:val="Heading2"/>
      </w:pPr>
      <w:bookmarkStart w:id="28" w:name="book-chapters"/>
      <w:r>
        <w:t xml:space="preserve">Book chapters</w:t>
      </w:r>
      <w:bookmarkEnd w:id="28"/>
    </w:p>
    <w:p>
      <w:pPr>
        <w:pStyle w:val="FirstParagraph"/>
      </w:pPr>
      <w:r>
        <w:rPr>
          <w:b/>
        </w:rPr>
        <w:t xml:space="preserve">Van Hoey, Thomas</w:t>
      </w:r>
      <w:r>
        <w:t xml:space="preserve"> </w:t>
      </w:r>
      <w:r>
        <w:t xml:space="preserve">&amp; Chiarung Lu. 2019. Lexical variation of ideophones in Chinese classics: Their implications in embodiment and migration. In Janice Fon (ed.),</w:t>
      </w:r>
      <w:r>
        <w:t xml:space="preserve"> </w:t>
      </w:r>
      <w:r>
        <w:rPr>
          <w:i/>
        </w:rPr>
        <w:t xml:space="preserve">Dimensions of diffusion and diversity</w:t>
      </w:r>
      <w:r>
        <w:t xml:space="preserve">, 195–226. (Cognitive Linguistics Research 63). Berlin; Boston: De Gruyter Mouton.</w:t>
      </w:r>
    </w:p>
    <w:p>
      <w:pPr>
        <w:pStyle w:val="Heading2"/>
      </w:pPr>
      <w:bookmarkStart w:id="29" w:name="refereed-articles"/>
      <w:r>
        <w:t xml:space="preserve">Refereed articles</w:t>
      </w:r>
      <w:bookmarkEnd w:id="29"/>
    </w:p>
    <w:p>
      <w:pPr>
        <w:pStyle w:val="FirstParagraph"/>
      </w:pPr>
      <w:r>
        <w:rPr>
          <w:b/>
        </w:rPr>
        <w:t xml:space="preserve">Van Hoey, Thomas</w:t>
      </w:r>
      <w:r>
        <w:t xml:space="preserve">. 2018. Does the thunder roll? Mandarin Chinese meteorological expressions and their iconicity.</w:t>
      </w:r>
      <w:r>
        <w:t xml:space="preserve"> </w:t>
      </w:r>
      <w:r>
        <w:rPr>
          <w:i/>
        </w:rPr>
        <w:t xml:space="preserve">Cognitive Semantics</w:t>
      </w:r>
      <w:r>
        <w:t xml:space="preserve"> </w:t>
      </w:r>
      <w:r>
        <w:t xml:space="preserve">(4:2), 230-259.</w:t>
      </w:r>
    </w:p>
    <w:p>
      <w:pPr>
        <w:pStyle w:val="Heading2"/>
      </w:pPr>
      <w:bookmarkStart w:id="30" w:name="resources"/>
      <w:r>
        <w:t xml:space="preserve">Resources</w:t>
      </w:r>
      <w:bookmarkEnd w:id="30"/>
    </w:p>
    <w:p>
      <w:pPr>
        <w:pStyle w:val="FirstParagraph"/>
      </w:pPr>
      <w:r>
        <w:rPr>
          <w:b/>
        </w:rPr>
        <w:t xml:space="preserve">Van Hoey, Thomas</w:t>
      </w:r>
      <w:r>
        <w:t xml:space="preserve"> </w:t>
      </w:r>
      <w:r>
        <w:t xml:space="preserve">&amp; Arthur Lewis Thompson. 2019. The Chinese ideophone database (CHIDEOD).</w:t>
      </w:r>
      <w:r>
        <w:t xml:space="preserve"> </w:t>
      </w:r>
      <w:r>
        <w:t xml:space="preserve">doi: 10.17605/OSF.IO/KPWGF</w:t>
      </w:r>
    </w:p>
    <w:p>
      <w:pPr>
        <w:pStyle w:val="Heading2"/>
      </w:pPr>
      <w:bookmarkStart w:id="31" w:name="theses"/>
      <w:r>
        <w:t xml:space="preserve">Theses</w:t>
      </w:r>
      <w:bookmarkEnd w:id="31"/>
    </w:p>
    <w:p>
      <w:pPr>
        <w:pStyle w:val="FirstParagraph"/>
      </w:pPr>
      <w:r>
        <w:t xml:space="preserve">PhD thesis Linguistics</w:t>
      </w:r>
      <w:r>
        <w:t xml:space="preserve"> </w:t>
      </w:r>
      <w:r>
        <w:t xml:space="preserve">May 2020 (expected)</w:t>
      </w:r>
      <w:r>
        <w:br/>
      </w:r>
      <w:r>
        <w:rPr>
          <w:i/>
        </w:rPr>
        <w:t xml:space="preserve">Prototypicality and variability in Chinese ideophones: A cognitive and corpus linguistic approach</w:t>
      </w:r>
      <w:r>
        <w:t xml:space="preserve"> </w:t>
      </w:r>
      <w:r>
        <w:t xml:space="preserve">中文擬聲、擬態詞的原型性與變異性：以認知與語料庫語言學方法探討</w:t>
      </w:r>
    </w:p>
    <w:p>
      <w:pPr>
        <w:pStyle w:val="BodyText"/>
      </w:pPr>
      <w:r>
        <w:t xml:space="preserve">MA thesis Linguistics (grade: 17.4/20)</w:t>
      </w:r>
      <w:r>
        <w:t xml:space="preserve">2014-2015</w:t>
      </w:r>
      <w:r>
        <w:br/>
      </w:r>
      <w:r>
        <w:rPr>
          <w:i/>
        </w:rPr>
        <w:t xml:space="preserve">Ideophones in Middle Chinese: A typological study of a Tang dynasty poetic corpus</w:t>
      </w:r>
    </w:p>
    <w:p>
      <w:pPr>
        <w:pStyle w:val="BodyText"/>
      </w:pPr>
      <w:r>
        <w:t xml:space="preserve">MA thesis Sinology (grade: 18.6/20)</w:t>
      </w:r>
      <w:r>
        <w:t xml:space="preserve">2013-2014</w:t>
      </w:r>
      <w:r>
        <w:br/>
      </w:r>
      <w:r>
        <w:rPr>
          <w:i/>
        </w:rPr>
        <w:t xml:space="preserve">The</w:t>
      </w:r>
      <w:r>
        <w:rPr>
          <w:i/>
        </w:rPr>
        <w:t xml:space="preserve"> </w:t>
      </w:r>
      <w:r>
        <w:t xml:space="preserve">Guwen yundong 古文运动</w:t>
      </w:r>
      <w:r>
        <w:t xml:space="preserve"> </w:t>
      </w:r>
      <w:r>
        <w:rPr>
          <w:i/>
        </w:rPr>
        <w:t xml:space="preserve">(Classical Prose Movement) during Tang and Song: Ideological as well as Stylistic Innovation?</w:t>
      </w:r>
    </w:p>
    <w:p>
      <w:pPr>
        <w:pStyle w:val="Heading2"/>
      </w:pPr>
      <w:bookmarkStart w:id="32" w:name="publications-currently-being-written"/>
      <w:r>
        <w:t xml:space="preserve">Publications currently being written</w:t>
      </w:r>
      <w:bookmarkEnd w:id="32"/>
    </w:p>
    <w:p>
      <w:pPr>
        <w:pStyle w:val="FirstParagraph"/>
      </w:pPr>
      <w:r>
        <w:rPr>
          <w:b/>
        </w:rPr>
        <w:t xml:space="preserve">Van Hoey, Thomas</w:t>
      </w:r>
      <w:r>
        <w:t xml:space="preserve"> </w:t>
      </w:r>
      <w:r>
        <w:t xml:space="preserve">&amp; Chiarung Lu. The blending of bending: Worldbuilding in</w:t>
      </w:r>
      <w:r>
        <w:t xml:space="preserve"> </w:t>
      </w:r>
      <w:r>
        <w:rPr>
          <w:i/>
        </w:rPr>
        <w:t xml:space="preserve">Avatar: The Last Airbender</w:t>
      </w:r>
      <w:r>
        <w:t xml:space="preserve"> </w:t>
      </w:r>
      <w:r>
        <w:t xml:space="preserve">and</w:t>
      </w:r>
      <w:r>
        <w:t xml:space="preserve"> </w:t>
      </w:r>
      <w:r>
        <w:rPr>
          <w:i/>
        </w:rPr>
        <w:t xml:space="preserve">The Legend of Korra</w:t>
      </w:r>
      <w:r>
        <w:t xml:space="preserve">.</w:t>
      </w:r>
    </w:p>
    <w:p>
      <w:pPr>
        <w:pStyle w:val="BodyText"/>
      </w:pPr>
      <w:r>
        <w:rPr>
          <w:b/>
        </w:rPr>
        <w:t xml:space="preserve">Van Hoey, Thomas</w:t>
      </w:r>
      <w:r>
        <w:t xml:space="preserve"> </w:t>
      </w:r>
      <w:r>
        <w:t xml:space="preserve">&amp; Chiarung Lu. A semantic map for ideophones: From an implicational hierarchy to the spinning top model.</w:t>
      </w:r>
    </w:p>
    <w:p>
      <w:pPr>
        <w:pStyle w:val="BodyText"/>
      </w:pPr>
      <w:r>
        <w:rPr>
          <w:b/>
        </w:rPr>
        <w:t xml:space="preserve">Van Hoey, Thomas</w:t>
      </w:r>
      <w:r>
        <w:t xml:space="preserve"> </w:t>
      </w:r>
      <w:r>
        <w:t xml:space="preserve">&amp; Arthur Lewis Thompson. Bridging phonology, meaning, and written form across time: Introducing a database of Chinese literary ideophones.</w:t>
      </w:r>
    </w:p>
    <w:p>
      <w:pPr>
        <w:pStyle w:val="Heading1"/>
      </w:pPr>
      <w:bookmarkStart w:id="33" w:name="conferences"/>
      <w:r>
        <w:t xml:space="preserve">Conferences</w:t>
      </w:r>
      <w:bookmarkEnd w:id="33"/>
    </w:p>
    <w:p>
      <w:pPr>
        <w:pStyle w:val="Heading2"/>
      </w:pPr>
      <w:bookmarkStart w:id="34" w:name="invited-talks"/>
      <w:r>
        <w:t xml:space="preserve">Invited talks</w:t>
      </w:r>
      <w:bookmarkEnd w:id="34"/>
    </w:p>
    <w:p>
      <w:pPr>
        <w:pStyle w:val="FirstParagraph"/>
      </w:pPr>
      <w:r>
        <w:rPr>
          <w:b/>
        </w:rPr>
        <w:t xml:space="preserve">Van Hoey, Thomas</w:t>
      </w:r>
      <w:r>
        <w:t xml:space="preserve">. 2019. Defining Chinese ideophones: A family of constructions. International Workshop on Mimetics (Ideophones, Expressives) III: Crucibles of Mimetics. Nagoya: Nanzan University. 3 August 2019.</w:t>
      </w:r>
      <w:r>
        <w:t xml:space="preserve"> </w:t>
      </w:r>
      <w:hyperlink r:id="rId35">
        <w:r>
          <w:rPr>
            <w:rStyle w:val="Hyperlink"/>
          </w:rPr>
          <w:t xml:space="preserve">http://www.ic.nanzan-u.ac.jp/LINGUISTICS/workshop/pdf/poster.2019.0803.pdf</w:t>
        </w:r>
      </w:hyperlink>
    </w:p>
    <w:p>
      <w:pPr>
        <w:pStyle w:val="BodyText"/>
      </w:pPr>
      <w:r>
        <w:rPr>
          <w:b/>
        </w:rPr>
        <w:t xml:space="preserve">Van Hoey, Thomas</w:t>
      </w:r>
      <w:r>
        <w:t xml:space="preserve">. 2017. Chinese ideophones in historical corpora: A case study of mental space markers. Workshop on Mimetics II: New approaches to old questions. Nagoya: Nanzan University. 11 November 2017. Funding: MOST-106-2922-I-002-596.</w:t>
      </w:r>
      <w:r>
        <w:t xml:space="preserve"> </w:t>
      </w:r>
      <w:hyperlink r:id="rId36">
        <w:r>
          <w:rPr>
            <w:rStyle w:val="Hyperlink"/>
          </w:rPr>
          <w:t xml:space="preserve">https://www.nanzan-u.ac.jp/Menu/news/2017/pdf/171016_workshop.pdf</w:t>
        </w:r>
      </w:hyperlink>
    </w:p>
    <w:p>
      <w:pPr>
        <w:pStyle w:val="Heading2"/>
      </w:pPr>
      <w:bookmarkStart w:id="37" w:name="theme-sessions"/>
      <w:r>
        <w:t xml:space="preserve">Theme sessions</w:t>
      </w:r>
      <w:bookmarkEnd w:id="37"/>
    </w:p>
    <w:p>
      <w:pPr>
        <w:pStyle w:val="FirstParagraph"/>
      </w:pPr>
      <w:r>
        <w:t xml:space="preserve">Dingemanse, Mark, Arie Verhagen, Jonas Nölle &amp;</w:t>
      </w:r>
      <w:r>
        <w:t xml:space="preserve"> </w:t>
      </w:r>
      <w:r>
        <w:rPr>
          <w:b/>
        </w:rPr>
        <w:t xml:space="preserve">Thomas Van Hoey</w:t>
      </w:r>
      <w:r>
        <w:t xml:space="preserve">. 2019. Integrating iconicity: Recent work and future directions. ICLC 15 [International Cognitive Linguistics Conference], Nishinomiya: Kwansei Gakuin University. 6-11 August 2019.</w:t>
      </w:r>
      <w:r>
        <w:t xml:space="preserve"> </w:t>
      </w:r>
      <w:hyperlink r:id="rId38">
        <w:r>
          <w:rPr>
            <w:rStyle w:val="Hyperlink"/>
          </w:rPr>
          <w:t xml:space="preserve">https://iclc2019.site/</w:t>
        </w:r>
      </w:hyperlink>
      <w:r>
        <w:t xml:space="preserve">.</w:t>
      </w:r>
    </w:p>
    <w:p>
      <w:pPr>
        <w:pStyle w:val="Heading2"/>
      </w:pPr>
      <w:bookmarkStart w:id="39" w:name="conference-presentations-oral"/>
      <w:r>
        <w:t xml:space="preserve">Conference presentations (oral)</w:t>
      </w:r>
      <w:bookmarkEnd w:id="39"/>
    </w:p>
    <w:p>
      <w:pPr>
        <w:pStyle w:val="FirstParagraph"/>
      </w:pPr>
      <w:r>
        <w:rPr>
          <w:b/>
        </w:rPr>
        <w:t xml:space="preserve">Van Hoey, Thomas</w:t>
      </w:r>
      <w:r>
        <w:t xml:space="preserve"> </w:t>
      </w:r>
      <w:r>
        <w:t xml:space="preserve">&amp; Iju Hsu. 2020. Chinese ideophones in advertisements and social media: Motivated by multimodal metaphors. RaAM 13 [Association for Researching and Applying Metaphor]. Hamar: Inland Norway University. 18-21 June 2020.</w:t>
      </w:r>
      <w:r>
        <w:t xml:space="preserve"> </w:t>
      </w:r>
      <w:hyperlink r:id="rId40">
        <w:r>
          <w:rPr>
            <w:rStyle w:val="Hyperlink"/>
          </w:rPr>
          <w:t xml:space="preserve">https://eng.inn.no/conferences/raam-2020</w:t>
        </w:r>
      </w:hyperlink>
      <w:r>
        <w:t xml:space="preserve"> </w:t>
      </w:r>
      <w:r>
        <w:rPr>
          <w:i/>
        </w:rPr>
        <w:t xml:space="preserve">(may be cancelled due to corona virus)</w:t>
      </w:r>
    </w:p>
    <w:p>
      <w:pPr>
        <w:pStyle w:val="BodyText"/>
      </w:pPr>
      <w:r>
        <w:rPr>
          <w:b/>
        </w:rPr>
        <w:t xml:space="preserve">Van Hoey, Thomas</w:t>
      </w:r>
      <w:r>
        <w:t xml:space="preserve"> </w:t>
      </w:r>
      <w:r>
        <w:t xml:space="preserve">&amp; Chiarung Lu. 2020. From ideational to interpersonal: A behavioral profile analysis of</w:t>
      </w:r>
      <w:r>
        <w:t xml:space="preserve"> </w:t>
      </w:r>
      <w:r>
        <w:rPr>
          <w:i/>
        </w:rPr>
        <w:t xml:space="preserve">qǐlái</w:t>
      </w:r>
      <w:r>
        <w:t xml:space="preserve"> </w:t>
      </w:r>
      <w:r>
        <w:t xml:space="preserve">起來 in Modern Mandarin. CLDC 10 [Conference on Language, Discourse, and Cognition]. Taipei: National Taiwan University. 1-2 May 2020.</w:t>
      </w:r>
      <w:r>
        <w:t xml:space="preserve"> </w:t>
      </w:r>
      <w:hyperlink r:id="rId41">
        <w:r>
          <w:rPr>
            <w:rStyle w:val="Hyperlink"/>
          </w:rPr>
          <w:t xml:space="preserve">https://sites.google.com/view/cldc10</w:t>
        </w:r>
      </w:hyperlink>
      <w:r>
        <w:t xml:space="preserve"> </w:t>
      </w:r>
      <w:r>
        <w:rPr>
          <w:i/>
        </w:rPr>
        <w:t xml:space="preserve">(may be cancelled due to corona virus)</w:t>
      </w:r>
    </w:p>
    <w:p>
      <w:pPr>
        <w:pStyle w:val="BodyText"/>
      </w:pPr>
      <w:r>
        <w:rPr>
          <w:b/>
        </w:rPr>
        <w:t xml:space="preserve">Van Hoey, Thomas</w:t>
      </w:r>
      <w:r>
        <w:t xml:space="preserve"> </w:t>
      </w:r>
      <w:r>
        <w:t xml:space="preserve">&amp; Chiarung Lu. 2019. Reduplication as a trigger of intersubjectivity: Mandarin Chinese ideophones and reduplication in the CHILDES corpora. ICLC 15 [International Cognitive Linguistics Conference], Nishinomiya: Kwansei Gakuin University. 6-11 August 2019.</w:t>
      </w:r>
      <w:r>
        <w:t xml:space="preserve"> </w:t>
      </w:r>
      <w:hyperlink r:id="rId38">
        <w:r>
          <w:rPr>
            <w:rStyle w:val="Hyperlink"/>
          </w:rPr>
          <w:t xml:space="preserve">https://iclc2019.site/</w:t>
        </w:r>
      </w:hyperlink>
      <w:r>
        <w:t xml:space="preserve">.</w:t>
      </w:r>
    </w:p>
    <w:p>
      <w:pPr>
        <w:pStyle w:val="BodyText"/>
      </w:pPr>
      <w:r>
        <w:rPr>
          <w:b/>
        </w:rPr>
        <w:t xml:space="preserve">Van Hoey, Thomas</w:t>
      </w:r>
      <w:r>
        <w:t xml:space="preserve">. 2019. Radiant suns, burning fires and brilliant flowers: The onomasiology and radical support of Chinese literary LIGHT ideophones. ICLC 15 [International Cognitive Linguistics Conference], Nishinomiya: Kwansei Gakuin University. 6-11 August 2019. Funding: NTU, College of Liberal Arts.</w:t>
      </w:r>
      <w:r>
        <w:t xml:space="preserve"> </w:t>
      </w:r>
      <w:hyperlink r:id="rId38">
        <w:r>
          <w:rPr>
            <w:rStyle w:val="Hyperlink"/>
          </w:rPr>
          <w:t xml:space="preserve">https://iclc2019.site/</w:t>
        </w:r>
      </w:hyperlink>
      <w:r>
        <w:t xml:space="preserve">.</w:t>
      </w:r>
    </w:p>
    <w:p>
      <w:pPr>
        <w:pStyle w:val="BodyText"/>
      </w:pPr>
      <w:r>
        <w:rPr>
          <w:b/>
        </w:rPr>
        <w:t xml:space="preserve">Van Hoey, Thomas</w:t>
      </w:r>
      <w:r>
        <w:t xml:space="preserve"> </w:t>
      </w:r>
      <w:r>
        <w:t xml:space="preserve">&amp; Arthur Lewis Thompson. 2019. Bridging phonology, meaning, and written form across time: Introducing a database of Chinese literary ideophones — CHIDEOD. ILL 12 [International Symposium on Iconicity in Language and Literature], Lund: Lund University. 3-5 May 2019. Funding: MOST-108-2922-I-002-198.</w:t>
      </w:r>
      <w:r>
        <w:t xml:space="preserve"> </w:t>
      </w:r>
      <w:hyperlink r:id="rId42">
        <w:r>
          <w:rPr>
            <w:rStyle w:val="Hyperlink"/>
          </w:rPr>
          <w:t xml:space="preserve">https://konferens.ht.lu.se/en/ill-12/</w:t>
        </w:r>
      </w:hyperlink>
      <w:r>
        <w:t xml:space="preserve">.</w:t>
      </w:r>
    </w:p>
    <w:p>
      <w:pPr>
        <w:pStyle w:val="BodyText"/>
      </w:pPr>
      <w:r>
        <w:rPr>
          <w:b/>
        </w:rPr>
        <w:t xml:space="preserve">Van Hoey, Thomas</w:t>
      </w:r>
      <w:r>
        <w:t xml:space="preserve"> </w:t>
      </w:r>
      <w:r>
        <w:t xml:space="preserve">&amp; Chiarung Lu. 2018. All that glitters is not gold: Prototypical semantic change in shiny Literary Chinese ideophones. ICPEAL 17 [International Conference on the Processing of East Asian Languages]-CLDC 9 [Conference on Language, Discourse, and Cognition]. Taipei: National Taiwan University. 19-21 October 2018.</w:t>
      </w:r>
      <w:r>
        <w:t xml:space="preserve"> </w:t>
      </w:r>
      <w:hyperlink r:id="rId43">
        <w:r>
          <w:rPr>
            <w:rStyle w:val="Hyperlink"/>
          </w:rPr>
          <w:t xml:space="preserve">https://homepage.ntu.edu.tw/~gilntu/icpeal2018cldc/</w:t>
        </w:r>
      </w:hyperlink>
    </w:p>
    <w:p>
      <w:pPr>
        <w:pStyle w:val="BodyText"/>
      </w:pPr>
      <w:r>
        <w:rPr>
          <w:b/>
        </w:rPr>
        <w:t xml:space="preserve">Van Hoey, Thomas</w:t>
      </w:r>
      <w:r>
        <w:t xml:space="preserve">. 2016. Ideophones in Old Chinese: The case of the</w:t>
      </w:r>
      <w:r>
        <w:t xml:space="preserve"> </w:t>
      </w:r>
      <w:r>
        <w:rPr>
          <w:i/>
        </w:rPr>
        <w:t xml:space="preserve">Shijing</w:t>
      </w:r>
      <w:r>
        <w:t xml:space="preserve"> </w:t>
      </w:r>
      <w:r>
        <w:t xml:space="preserve">詩經. ISACG [International Symposium on Ancient Chinese Grammar] 9. Berlin: Humboldt University. 29-30 July 2016.</w:t>
      </w:r>
    </w:p>
    <w:p>
      <w:pPr>
        <w:pStyle w:val="BodyText"/>
      </w:pPr>
      <w:r>
        <w:rPr>
          <w:b/>
        </w:rPr>
        <w:t xml:space="preserve">Van Hoey, Thomas</w:t>
      </w:r>
      <w:r>
        <w:t xml:space="preserve">. 2016. A diachronic analysis of ideophones in Chinese. Summer school in Chinese Digital Humanities. Leiden: Leiden University. 6-9 July 2016.</w:t>
      </w:r>
    </w:p>
    <w:p>
      <w:pPr>
        <w:pStyle w:val="BodyText"/>
      </w:pPr>
      <w:r>
        <w:rPr>
          <w:b/>
        </w:rPr>
        <w:t xml:space="preserve">Van Hoey, Thomas</w:t>
      </w:r>
      <w:r>
        <w:t xml:space="preserve"> </w:t>
      </w:r>
      <w:r>
        <w:t xml:space="preserve">&amp; Chiarung Lu. 2016. The distribution of ideophones in Tang poems: A variationist perspective. CLDC [Conference on Language, Discourse, and Cognition] 8. Taipei: National Taiwan University.13-14 May 2016.</w:t>
      </w:r>
      <w:r>
        <w:t xml:space="preserve"> </w:t>
      </w:r>
      <w:hyperlink r:id="rId44">
        <w:r>
          <w:rPr>
            <w:rStyle w:val="Hyperlink"/>
          </w:rPr>
          <w:t xml:space="preserve">http://homepage.ntu.edu.tw/~gilntu/cldc/2016/</w:t>
        </w:r>
      </w:hyperlink>
    </w:p>
    <w:p>
      <w:pPr>
        <w:pStyle w:val="Heading2"/>
      </w:pPr>
      <w:bookmarkStart w:id="45" w:name="conference-presentations-posters"/>
      <w:r>
        <w:t xml:space="preserve">Conference presentations (posters)</w:t>
      </w:r>
      <w:bookmarkEnd w:id="45"/>
    </w:p>
    <w:p>
      <w:pPr>
        <w:pStyle w:val="FirstParagraph"/>
      </w:pPr>
      <w:r>
        <w:rPr>
          <w:b/>
        </w:rPr>
        <w:t xml:space="preserve">Van Hoey, Thomas</w:t>
      </w:r>
      <w:r>
        <w:t xml:space="preserve">. 2018. The blending of bending: Worldbuilding in</w:t>
      </w:r>
      <w:r>
        <w:t xml:space="preserve"> </w:t>
      </w:r>
      <w:r>
        <w:rPr>
          <w:i/>
        </w:rPr>
        <w:t xml:space="preserve">Avatar: The Last Airbender</w:t>
      </w:r>
      <w:r>
        <w:t xml:space="preserve"> </w:t>
      </w:r>
      <w:r>
        <w:t xml:space="preserve">and</w:t>
      </w:r>
      <w:r>
        <w:t xml:space="preserve"> </w:t>
      </w:r>
      <w:r>
        <w:rPr>
          <w:i/>
        </w:rPr>
        <w:t xml:space="preserve">The Legend of Korra</w:t>
      </w:r>
      <w:r>
        <w:t xml:space="preserve">. RaAM [Association for Researching and Applying Metaphor] 12. Hong Kong: Hong Kong Polytechnic University. 27-30 June 2018. Funding: MOST-107-2922-I-002-237.</w:t>
      </w:r>
      <w:r>
        <w:t xml:space="preserve"> </w:t>
      </w:r>
      <w:hyperlink r:id="rId46">
        <w:r>
          <w:rPr>
            <w:rStyle w:val="Hyperlink"/>
          </w:rPr>
          <w:t xml:space="preserve">http://www.engl.polyu.edu.hk/events/raam/</w:t>
        </w:r>
      </w:hyperlink>
    </w:p>
    <w:p>
      <w:pPr>
        <w:pStyle w:val="BodyText"/>
      </w:pPr>
      <w:r>
        <w:rPr>
          <w:b/>
        </w:rPr>
        <w:t xml:space="preserve">Van Hoey, Thomas</w:t>
      </w:r>
      <w:r>
        <w:t xml:space="preserve">. 2017. The thunder rolls: Iconicity and ideophones in Chinese meteorlogical expressions. CLS-MPI Iconicity Focus Group Workshop: Types of Iconicity in Language Use, Development and Processing. Nijmegen: Max Planck Institute for Psycholinguistics. 6-7 July 2017. Funding: NTU, College of Liberal Arts.</w:t>
      </w:r>
      <w:r>
        <w:t xml:space="preserve"> </w:t>
      </w:r>
      <w:hyperlink r:id="rId47">
        <w:r>
          <w:rPr>
            <w:rStyle w:val="Hyperlink"/>
          </w:rPr>
          <w:t xml:space="preserve">http://iconicity.ruhosting.nl</w:t>
        </w:r>
      </w:hyperlink>
    </w:p>
    <w:p>
      <w:pPr>
        <w:pStyle w:val="BodyText"/>
      </w:pPr>
      <w:r>
        <w:rPr>
          <w:b/>
        </w:rPr>
        <w:t xml:space="preserve">Van Hoey, Thomas</w:t>
      </w:r>
      <w:r>
        <w:t xml:space="preserve">. 2016. Ideophones in Premodern Chinese: Revisiting Dingemanse’s implicational hierarchy (poster). Mimetics in Japanese and other languages in the world (日本語と世界諸言語のオノマトペ). Tachikawa: NINJAL. 17-18 December 2016. Funding: MOST-105-2922-I-002-682.</w:t>
      </w:r>
      <w:r>
        <w:t xml:space="preserve"> </w:t>
      </w:r>
      <w:hyperlink r:id="rId48">
        <w:r>
          <w:rPr>
            <w:rStyle w:val="Hyperlink"/>
          </w:rPr>
          <w:t xml:space="preserve">https://pj.ninjal.ac.jp/mimetics/en/</w:t>
        </w:r>
      </w:hyperlink>
    </w:p>
    <w:p>
      <w:pPr>
        <w:pStyle w:val="Heading2"/>
      </w:pPr>
      <w:bookmarkStart w:id="49" w:name="departmental-lectures"/>
      <w:r>
        <w:t xml:space="preserve">Departmental lectures</w:t>
      </w:r>
      <w:bookmarkEnd w:id="49"/>
    </w:p>
    <w:p>
      <w:pPr>
        <w:pStyle w:val="FirstParagraph"/>
      </w:pPr>
      <w:r>
        <w:rPr>
          <w:b/>
        </w:rPr>
        <w:t xml:space="preserve">Van Hoey, Thomas</w:t>
      </w:r>
      <w:r>
        <w:t xml:space="preserve">. 2017. A semantic map for ideophones: From an implicational hierarchy to the spinning top model. Brown Bag Lectures. Taipei: National Taiwan University. 26 April 2017.</w:t>
      </w:r>
    </w:p>
    <w:p>
      <w:pPr>
        <w:pStyle w:val="Heading2"/>
      </w:pPr>
      <w:bookmarkStart w:id="50" w:name="tutorials"/>
      <w:r>
        <w:t xml:space="preserve">Tutorials</w:t>
      </w:r>
      <w:bookmarkEnd w:id="50"/>
    </w:p>
    <w:p>
      <w:pPr>
        <w:pStyle w:val="FirstParagraph"/>
      </w:pPr>
      <w:r>
        <w:rPr>
          <w:b/>
        </w:rPr>
        <w:t xml:space="preserve">Van Hoey, Thomas</w:t>
      </w:r>
      <w:r>
        <w:t xml:space="preserve">. 2019. R bootcamp for lexical semanticists. Introduction to wrangling raw data to formats useable for further analysis using R. Seminar on Language and Culture 語言與文化專題研究.Taipei: National Taiwan University. 5 lectures during November 2019.</w:t>
      </w:r>
    </w:p>
    <w:p>
      <w:pPr>
        <w:pStyle w:val="Heading2"/>
      </w:pPr>
      <w:bookmarkStart w:id="51" w:name="broader-audiences"/>
      <w:r>
        <w:t xml:space="preserve">Broader audiences</w:t>
      </w:r>
      <w:bookmarkEnd w:id="51"/>
    </w:p>
    <w:p>
      <w:pPr>
        <w:pStyle w:val="FirstParagraph"/>
      </w:pPr>
      <w:r>
        <w:rPr>
          <w:b/>
        </w:rPr>
        <w:t xml:space="preserve">Van Hoey, Thomas</w:t>
      </w:r>
      <w:r>
        <w:t xml:space="preserve"> </w:t>
      </w:r>
      <w:r>
        <w:t xml:space="preserve">&amp; CJ Young. 2019. Language, culture, and cognition. Summer training camp for Taiwanese and Hong Kong high school representatives in the International Linguistics Olympiad. Taipei: Academia Sinica. 17 July 2019.</w:t>
      </w:r>
    </w:p>
    <w:p>
      <w:pPr>
        <w:pStyle w:val="BodyText"/>
      </w:pPr>
      <w:r>
        <w:rPr>
          <w:b/>
        </w:rPr>
        <w:t xml:space="preserve">Van Hoey, Thomas</w:t>
      </w:r>
      <w:r>
        <w:t xml:space="preserve">. 2018. Austronesian languages. Summer training camp for Taiwnese high school representatives in the International Linguistics Olympiad. Chiayi: National Chungcheng University. 19 July 2018.</w:t>
      </w:r>
    </w:p>
    <w:p>
      <w:pPr>
        <w:pStyle w:val="Heading1"/>
      </w:pPr>
      <w:bookmarkStart w:id="52" w:name="teaching"/>
      <w:r>
        <w:t xml:space="preserve">Teaching</w:t>
      </w:r>
      <w:bookmarkEnd w:id="52"/>
    </w:p>
    <w:p>
      <w:pPr>
        <w:pStyle w:val="FirstParagraph"/>
      </w:pPr>
      <w:r>
        <w:t xml:space="preserve">English conversation (BA2)</w:t>
      </w:r>
      <w:r>
        <w:t xml:space="preserve"> </w:t>
      </w:r>
      <w:r>
        <w:t xml:space="preserve">Tatung University 大同大學</w:t>
      </w:r>
      <w:r>
        <w:t xml:space="preserve"> </w:t>
      </w:r>
      <w:r>
        <w:t xml:space="preserve">2019-2020</w:t>
      </w:r>
    </w:p>
    <w:p>
      <w:pPr>
        <w:pStyle w:val="Heading1"/>
      </w:pPr>
      <w:bookmarkStart w:id="53" w:name="employment"/>
      <w:r>
        <w:t xml:space="preserve">Employment</w:t>
      </w:r>
      <w:bookmarkEnd w:id="53"/>
    </w:p>
    <w:p>
      <w:pPr>
        <w:pStyle w:val="FirstParagraph"/>
      </w:pPr>
      <w:r>
        <w:t xml:space="preserve">Research Assistant, National Taiwan Normal University</w:t>
      </w:r>
      <w:r>
        <w:t xml:space="preserve"> </w:t>
      </w:r>
      <w:r>
        <w:t xml:space="preserve">2019-2020</w:t>
      </w:r>
      <w:r>
        <w:br/>
      </w:r>
      <w:r>
        <w:rPr>
          <w:i/>
        </w:rPr>
        <w:t xml:space="preserve">Assisting in Formosa-related newspaper project, for Dr. Ann Heylen</w:t>
      </w:r>
    </w:p>
    <w:p>
      <w:pPr>
        <w:pStyle w:val="BodyText"/>
      </w:pPr>
      <w:r>
        <w:t xml:space="preserve">Research and Teaching Assistant, National Taiwan University</w:t>
      </w:r>
      <w:r>
        <w:t xml:space="preserve"> </w:t>
      </w:r>
      <w:r>
        <w:t xml:space="preserve">2016-2020</w:t>
      </w:r>
      <w:r>
        <w:br/>
      </w:r>
      <w:r>
        <w:rPr>
          <w:i/>
        </w:rPr>
        <w:t xml:space="preserve">Assisting in courses and research, for Dr. Chiarung Lu</w:t>
      </w:r>
    </w:p>
    <w:p>
      <w:pPr>
        <w:pStyle w:val="BodyText"/>
      </w:pPr>
      <w:r>
        <w:t xml:space="preserve">Teaching Assistant, English summer camp at Wesley Girls’ High School (Taipei),</w:t>
      </w:r>
      <w:r>
        <w:t xml:space="preserve"> </w:t>
      </w:r>
      <w:r>
        <w:t xml:space="preserve">2018</w:t>
      </w:r>
      <w:r>
        <w:br/>
      </w:r>
      <w:r>
        <w:t xml:space="preserve">organized by the Language Training &amp; Testing Center at National Taiwan University</w:t>
      </w:r>
    </w:p>
    <w:p>
      <w:pPr>
        <w:pStyle w:val="BodyText"/>
      </w:pPr>
      <w:r>
        <w:t xml:space="preserve">Research Assistant for the Formosan Spoken Corpus, National Taiwan University</w:t>
      </w:r>
      <w:r>
        <w:t xml:space="preserve"> </w:t>
      </w:r>
      <w:r>
        <w:t xml:space="preserve">2017-2018</w:t>
      </w:r>
      <w:r>
        <w:br/>
      </w:r>
      <w:r>
        <w:rPr>
          <w:i/>
        </w:rPr>
        <w:t xml:space="preserve">Transcribing Isbukun Bunun, project of Dr. Li-May Sung</w:t>
      </w:r>
    </w:p>
    <w:p>
      <w:pPr>
        <w:pStyle w:val="BodyText"/>
      </w:pPr>
      <w:r>
        <w:t xml:space="preserve">Dutch translator of Chinese short stories, babel101.com</w:t>
      </w:r>
      <w:r>
        <w:t xml:space="preserve"> </w:t>
      </w:r>
      <w:r>
        <w:t xml:space="preserve">2014-2016</w:t>
      </w:r>
    </w:p>
    <w:p>
      <w:pPr>
        <w:pStyle w:val="BodyText"/>
      </w:pPr>
      <w:r>
        <w:t xml:space="preserve">Freelance Chinese-Dutch translator and interpreter, Judicial Court of Leuven</w:t>
      </w:r>
      <w:r>
        <w:t xml:space="preserve"> </w:t>
      </w:r>
      <w:r>
        <w:t xml:space="preserve">2014-2016</w:t>
      </w:r>
    </w:p>
    <w:p>
      <w:pPr>
        <w:pStyle w:val="BodyText"/>
      </w:pPr>
      <w:r>
        <w:t xml:space="preserve">Assistant, East-Asian Library (University of Leuven)</w:t>
      </w:r>
      <w:r>
        <w:t xml:space="preserve"> </w:t>
      </w:r>
      <w:r>
        <w:t xml:space="preserve">2014-2015</w:t>
      </w:r>
    </w:p>
    <w:p>
      <w:pPr>
        <w:pStyle w:val="BodyText"/>
      </w:pPr>
      <w:r>
        <w:t xml:space="preserve">Freelance translator Dutch-Chinese, Expat Insurances</w:t>
      </w:r>
      <w:r>
        <w:t xml:space="preserve"> </w:t>
      </w:r>
      <w:r>
        <w:t xml:space="preserve">2012-2013</w:t>
      </w:r>
    </w:p>
    <w:p>
      <w:pPr>
        <w:pStyle w:val="Heading1"/>
      </w:pPr>
      <w:bookmarkStart w:id="54" w:name="languages"/>
      <w:r>
        <w:t xml:space="preserve">Languages</w:t>
      </w:r>
      <w:bookmarkEnd w:id="54"/>
    </w:p>
    <w:p>
      <w:pPr>
        <w:pStyle w:val="FirstParagraph"/>
      </w:pPr>
      <w:r>
        <w:rPr>
          <w:b/>
        </w:rPr>
        <w:t xml:space="preserve">Active:</w:t>
      </w:r>
      <w:r>
        <w:t xml:space="preserve"> </w:t>
      </w:r>
      <w:r>
        <w:t xml:space="preserve">Dutch, English, Chinese, French</w:t>
      </w:r>
    </w:p>
    <w:p>
      <w:pPr>
        <w:pStyle w:val="BodyText"/>
      </w:pPr>
      <w:r>
        <w:rPr>
          <w:b/>
        </w:rPr>
        <w:t xml:space="preserve">Passive:</w:t>
      </w:r>
      <w:r>
        <w:t xml:space="preserve"> </w:t>
      </w:r>
      <w:r>
        <w:t xml:space="preserve">Japanese, German, Premodern Chinese</w:t>
      </w:r>
    </w:p>
    <w:p>
      <w:pPr>
        <w:pStyle w:val="BodyText"/>
      </w:pPr>
      <w:r>
        <w:rPr>
          <w:b/>
        </w:rPr>
        <w:t xml:space="preserve">Basic knowledge:</w:t>
      </w:r>
      <w:r>
        <w:t xml:space="preserve"> </w:t>
      </w:r>
      <w:r>
        <w:t xml:space="preserve">Isbukun Bunun (Austronesian)</w:t>
      </w:r>
    </w:p>
    <w:p>
      <w:pPr>
        <w:pStyle w:val="Heading1"/>
      </w:pPr>
      <w:bookmarkStart w:id="55" w:name="service"/>
      <w:r>
        <w:t xml:space="preserve">Service</w:t>
      </w:r>
      <w:bookmarkEnd w:id="55"/>
    </w:p>
    <w:p>
      <w:pPr>
        <w:pStyle w:val="Heading2"/>
      </w:pPr>
      <w:bookmarkStart w:id="56" w:name="reviewing"/>
      <w:r>
        <w:t xml:space="preserve">Reviewing</w:t>
      </w:r>
      <w:bookmarkEnd w:id="56"/>
    </w:p>
    <w:p>
      <w:pPr>
        <w:pStyle w:val="Compact"/>
        <w:numPr>
          <w:numId w:val="1001"/>
          <w:ilvl w:val="0"/>
        </w:numPr>
      </w:pPr>
      <w:r>
        <w:t xml:space="preserve">Mapping China Journal (</w:t>
      </w:r>
      <w:hyperlink r:id="rId57">
        <w:r>
          <w:rPr>
            <w:rStyle w:val="Hyperlink"/>
          </w:rPr>
          <w:t xml:space="preserve">https://mappingchina.org</w:t>
        </w:r>
      </w:hyperlink>
      <w:r>
        <w:t xml:space="preserve">)</w:t>
      </w:r>
    </w:p>
    <w:p>
      <w:pPr>
        <w:pStyle w:val="Heading2"/>
      </w:pPr>
      <w:bookmarkStart w:id="58" w:name="conference-organisation"/>
      <w:r>
        <w:t xml:space="preserve">Conference organisation</w:t>
      </w:r>
      <w:bookmarkEnd w:id="58"/>
    </w:p>
    <w:p>
      <w:pPr>
        <w:pStyle w:val="FirstParagraph"/>
      </w:pPr>
      <w:r>
        <w:t xml:space="preserve">ICPEAL 17 - CLDC 9</w:t>
      </w:r>
      <w:r>
        <w:t xml:space="preserve"> </w:t>
      </w:r>
      <w:r>
        <w:t xml:space="preserve">2018</w:t>
      </w:r>
      <w:r>
        <w:br/>
      </w:r>
      <w:r>
        <w:rPr>
          <w:i/>
        </w:rPr>
        <w:t xml:space="preserve">International Conference for the Processing of East Asian Languages</w:t>
      </w:r>
      <w:r>
        <w:t xml:space="preserve"> </w:t>
      </w:r>
      <w:r>
        <w:t xml:space="preserve">and</w:t>
      </w:r>
      <w:r>
        <w:t xml:space="preserve"> </w:t>
      </w:r>
      <w:r>
        <w:rPr>
          <w:i/>
        </w:rPr>
        <w:t xml:space="preserve">Conference on Language, Discourse, and Cognition</w:t>
      </w:r>
      <w:r>
        <w:t xml:space="preserve"> </w:t>
      </w:r>
      <w:hyperlink r:id="rId59">
        <w:r>
          <w:rPr>
            <w:rStyle w:val="Hyperlink"/>
          </w:rPr>
          <w:t xml:space="preserve">http://homepage.ntu.edu.tw/~gilntu/icpeal2018cldc/</w:t>
        </w:r>
      </w:hyperlink>
    </w:p>
    <w:p>
      <w:pPr>
        <w:pStyle w:val="BlockText"/>
      </w:pPr>
      <w:r>
        <w:t xml:space="preserve">Role: coordinator of the student committee responsible for organizing the joint conference</w:t>
      </w:r>
    </w:p>
    <w:p>
      <w:pPr>
        <w:pStyle w:val="Heading2"/>
      </w:pPr>
      <w:bookmarkStart w:id="60" w:name="student-representation"/>
      <w:r>
        <w:t xml:space="preserve">Student representation</w:t>
      </w:r>
      <w:bookmarkEnd w:id="60"/>
    </w:p>
    <w:p>
      <w:pPr>
        <w:pStyle w:val="FirstParagraph"/>
      </w:pPr>
      <w:r>
        <w:rPr>
          <w:b/>
        </w:rPr>
        <w:t xml:space="preserve">Eoos</w:t>
      </w:r>
      <w:r>
        <w:t xml:space="preserve"> </w:t>
      </w:r>
      <w:r>
        <w:t xml:space="preserve">(student association for the research unit of Area Studies at KU Leuven, Belgium)</w:t>
      </w:r>
    </w:p>
    <w:p>
      <w:pPr>
        <w:pStyle w:val="Compact"/>
        <w:numPr>
          <w:numId w:val="1002"/>
          <w:ilvl w:val="0"/>
        </w:numPr>
      </w:pPr>
      <w:r>
        <w:t xml:space="preserve">Webmaster</w:t>
      </w:r>
      <w:r>
        <w:t xml:space="preserve"> </w:t>
      </w:r>
      <w:r>
        <w:t xml:space="preserve">2014-2015</w:t>
      </w:r>
    </w:p>
    <w:p>
      <w:pPr>
        <w:pStyle w:val="Compact"/>
        <w:numPr>
          <w:numId w:val="1002"/>
          <w:ilvl w:val="0"/>
        </w:numPr>
      </w:pPr>
      <w:r>
        <w:t xml:space="preserve">President &amp; Webmaster</w:t>
      </w:r>
      <w:r>
        <w:t xml:space="preserve"> </w:t>
      </w:r>
      <w:r>
        <w:t xml:space="preserve">2013-2014</w:t>
      </w:r>
    </w:p>
    <w:p>
      <w:pPr>
        <w:pStyle w:val="Compact"/>
        <w:numPr>
          <w:numId w:val="1002"/>
          <w:ilvl w:val="0"/>
        </w:numPr>
      </w:pPr>
      <w:r>
        <w:t xml:space="preserve">Vice President Sinology</w:t>
      </w:r>
      <w:r>
        <w:t xml:space="preserve"> </w:t>
      </w:r>
      <w:r>
        <w:t xml:space="preserve">2011-2012</w:t>
      </w:r>
    </w:p>
    <w:p>
      <w:pPr>
        <w:pStyle w:val="Compact"/>
        <w:numPr>
          <w:numId w:val="1002"/>
          <w:ilvl w:val="0"/>
        </w:numPr>
      </w:pPr>
      <w:r>
        <w:t xml:space="preserve">Educational representative</w:t>
      </w:r>
      <w:r>
        <w:t xml:space="preserve"> </w:t>
      </w:r>
      <w:r>
        <w:t xml:space="preserve">2011-2012</w:t>
      </w:r>
    </w:p>
    <w:p>
      <w:pPr>
        <w:pStyle w:val="Compact"/>
        <w:numPr>
          <w:numId w:val="1002"/>
          <w:ilvl w:val="0"/>
        </w:numPr>
      </w:pPr>
      <w:r>
        <w:t xml:space="preserve">Chairman Student Council Faculty of Arts (StRaaL)</w:t>
      </w:r>
      <w:r>
        <w:t xml:space="preserve"> </w:t>
      </w:r>
      <w:r>
        <w:t xml:space="preserve">2011-2012</w:t>
      </w:r>
    </w:p>
    <w:p>
      <w:pPr>
        <w:pStyle w:val="BlockText"/>
      </w:pPr>
      <w:r>
        <w:t xml:space="preserve">Roles: membership of the following bodies: Permanent Educational Commission (POC) of Area Studies, Curriculum Commission (CC) of Linguistics, CC of Sinology, Didactical Commission, Faculty board of the Faculty of Arts, Faculty council of the Faculty of Arts, General student council (LOKO and STURA KU LEUVEN), Student council of the Faculty of Arts (StRaaL)</w:t>
      </w:r>
    </w:p>
    <w:p>
      <w:pPr>
        <w:pStyle w:val="Heading1"/>
      </w:pPr>
      <w:bookmarkStart w:id="61" w:name="technological-knowledge"/>
      <w:r>
        <w:t xml:space="preserve">Technological knowledge</w:t>
      </w:r>
      <w:bookmarkEnd w:id="61"/>
    </w:p>
    <w:p>
      <w:pPr>
        <w:pStyle w:val="Compact"/>
        <w:numPr>
          <w:numId w:val="1003"/>
          <w:ilvl w:val="0"/>
        </w:numPr>
      </w:pPr>
      <w:r>
        <w:t xml:space="preserve">Microsoft office (Word, Excel, PowerPoint, Access) and open source variants</w:t>
      </w:r>
    </w:p>
    <w:p>
      <w:pPr>
        <w:pStyle w:val="Compact"/>
        <w:numPr>
          <w:numId w:val="1003"/>
          <w:ilvl w:val="0"/>
        </w:numPr>
      </w:pPr>
      <w:r>
        <w:t xml:space="preserve">(typesetting)</w:t>
      </w:r>
    </w:p>
    <w:p>
      <w:pPr>
        <w:pStyle w:val="Compact"/>
        <w:numPr>
          <w:numId w:val="1003"/>
          <w:ilvl w:val="0"/>
        </w:numPr>
      </w:pPr>
      <w:r>
        <w:t xml:space="preserve">R, Python (statistical research)</w:t>
      </w:r>
    </w:p>
    <w:p>
      <w:pPr>
        <w:pStyle w:val="Compact"/>
        <w:numPr>
          <w:numId w:val="1003"/>
          <w:ilvl w:val="0"/>
        </w:numPr>
      </w:pPr>
      <w:r>
        <w:t xml:space="preserve">Experimental design and corpus research</w:t>
      </w:r>
    </w:p>
    <w:p>
      <w:pPr>
        <w:pStyle w:val="Compact"/>
        <w:numPr>
          <w:numId w:val="1003"/>
          <w:ilvl w:val="0"/>
        </w:numPr>
      </w:pPr>
      <w:r>
        <w:t xml:space="preserve">Regression analysis, cluster analysis, principal components analysis, dendrograms</w:t>
      </w:r>
    </w:p>
    <w:p>
      <w:pPr>
        <w:pStyle w:val="Compact"/>
        <w:numPr>
          <w:numId w:val="1003"/>
          <w:ilvl w:val="0"/>
        </w:numPr>
      </w:pPr>
      <w:r>
        <w:t xml:space="preserve">Knowledge of general linguistic theories, (lexical-semantial) Cognitive Linguistics, descriptive and typological linguistics, computational linguistics</w:t>
      </w:r>
    </w:p>
    <w:p>
      <w:pPr>
        <w:pStyle w:val="Heading1"/>
      </w:pPr>
      <w:bookmarkStart w:id="62" w:name="relevant-courses"/>
      <w:r>
        <w:t xml:space="preserve">Relevant courses</w:t>
      </w:r>
      <w:bookmarkEnd w:id="62"/>
    </w:p>
    <w:p>
      <w:pPr>
        <w:pStyle w:val="Compact"/>
        <w:numPr>
          <w:numId w:val="1004"/>
          <w:ilvl w:val="0"/>
        </w:numPr>
      </w:pPr>
      <w:r>
        <w:t xml:space="preserve">National Taiwan University:</w:t>
      </w:r>
    </w:p>
    <w:p>
      <w:pPr>
        <w:pStyle w:val="BlockText"/>
      </w:pPr>
      <w:r>
        <w:t xml:space="preserve">Syntax, Phonology, Lexical Semantics, R Language and Data Science, Linguistic Fieldwork, Logical Analysis of Language, Language and Culture, Corpus Linguistics, Advanced Cognitive Grammar, Cognitive Science, Linguistics in Manga and Animation, Problem-Based Learning Appraoch to SLA</w:t>
      </w:r>
    </w:p>
    <w:p>
      <w:pPr>
        <w:pStyle w:val="Compact"/>
        <w:numPr>
          <w:numId w:val="1005"/>
          <w:ilvl w:val="0"/>
        </w:numPr>
      </w:pPr>
      <w:r>
        <w:t xml:space="preserve">University of Leuven:</w:t>
      </w:r>
    </w:p>
    <w:p>
      <w:pPr>
        <w:pStyle w:val="BlockText"/>
      </w:pPr>
      <w:r>
        <w:t xml:space="preserve">Language Typology and Universalia, Computational Linguistics, Modern Mandarin Chinese and Classical Chinese (BA and MA courses), Lexicology and Morphology, Pragmatics and Discourse Analysis, Language Documentation and Description, Language Experiment, Historical Linguistics, Comparative Linguistics, Usage-based Linguistics</w:t>
      </w:r>
    </w:p>
    <w:p>
      <w:pPr>
        <w:pStyle w:val="Heading1"/>
      </w:pPr>
      <w:bookmarkStart w:id="63" w:name="other-awards-and-certificates"/>
      <w:r>
        <w:t xml:space="preserve">Other awards and certificates</w:t>
      </w:r>
      <w:bookmarkEnd w:id="63"/>
    </w:p>
    <w:p>
      <w:pPr>
        <w:pStyle w:val="Compact"/>
        <w:numPr>
          <w:numId w:val="1006"/>
          <w:ilvl w:val="0"/>
        </w:numPr>
      </w:pPr>
      <w:r>
        <w:t xml:space="preserve">Intermediate level, Isbukun Bunun Proficiency Test</w:t>
      </w:r>
      <w:r>
        <w:t xml:space="preserve"> </w:t>
      </w:r>
      <w:r>
        <w:t xml:space="preserve">2018</w:t>
      </w:r>
    </w:p>
    <w:p>
      <w:pPr>
        <w:pStyle w:val="Compact"/>
        <w:numPr>
          <w:numId w:val="1006"/>
          <w:ilvl w:val="0"/>
        </w:numPr>
      </w:pPr>
      <w:r>
        <w:t xml:space="preserve">1st place at Hackathon Taiwanese Linguistics Olympiad</w:t>
      </w:r>
      <w:r>
        <w:t xml:space="preserve"> </w:t>
      </w:r>
      <w:r>
        <w:t xml:space="preserve">2017</w:t>
      </w:r>
    </w:p>
    <w:p>
      <w:pPr>
        <w:pStyle w:val="Compact"/>
        <w:numPr>
          <w:numId w:val="1006"/>
          <w:ilvl w:val="0"/>
        </w:numPr>
      </w:pPr>
      <w:r>
        <w:t xml:space="preserve">HSK 6 (Chinese Proficiency Test, level 6)</w:t>
      </w:r>
      <w:r>
        <w:t xml:space="preserve"> </w:t>
      </w:r>
      <w:r>
        <w:t xml:space="preserve">2013</w:t>
      </w:r>
    </w:p>
    <w:p>
      <w:pPr>
        <w:pStyle w:val="Compact"/>
        <w:numPr>
          <w:numId w:val="1006"/>
          <w:ilvl w:val="0"/>
        </w:numPr>
      </w:pPr>
      <w:r>
        <w:t xml:space="preserve">HSK 5 (Chinese Proficiency Test, level 5)</w:t>
      </w:r>
      <w:r>
        <w:t xml:space="preserve"> </w:t>
      </w:r>
      <w:r>
        <w:t xml:space="preserve">2013</w:t>
      </w:r>
    </w:p>
    <w:p>
      <w:pPr>
        <w:pStyle w:val="Compact"/>
        <w:numPr>
          <w:numId w:val="1006"/>
          <w:ilvl w:val="0"/>
        </w:numPr>
      </w:pPr>
      <w:r>
        <w:t xml:space="preserve">3rd place, Chinese calligraphy competiton with hard pen for Belgian university students</w:t>
      </w:r>
      <w:r>
        <w:t xml:space="preserve"> </w:t>
      </w:r>
      <w:r>
        <w:t xml:space="preserve">2011</w:t>
      </w:r>
    </w:p>
    <w:p>
      <w:pPr>
        <w:pStyle w:val="Compact"/>
        <w:numPr>
          <w:numId w:val="1006"/>
          <w:ilvl w:val="0"/>
        </w:numPr>
      </w:pPr>
      <w:r>
        <w:t xml:space="preserve">HSK 3 (Chinese Proficiency Test, level 3)</w:t>
      </w:r>
      <w:r>
        <w:t xml:space="preserve"> </w:t>
      </w:r>
      <w:r>
        <w:t xml:space="preserve">2010</w:t>
      </w:r>
    </w:p>
    <w:p>
      <w:pPr>
        <w:pStyle w:val="Compact"/>
        <w:numPr>
          <w:numId w:val="1006"/>
          <w:ilvl w:val="0"/>
        </w:numPr>
      </w:pPr>
      <w:r>
        <w:t xml:space="preserve">Finalist, HUB (Brussels) Language Competition, French</w:t>
      </w:r>
      <w:r>
        <w:t xml:space="preserve"> </w:t>
      </w:r>
      <w:r>
        <w:t xml:space="preserve">2009</w:t>
      </w:r>
    </w:p>
    <w:p>
      <w:pPr>
        <w:pStyle w:val="Compact"/>
        <w:numPr>
          <w:numId w:val="1006"/>
          <w:ilvl w:val="0"/>
        </w:numPr>
      </w:pPr>
      <w:r>
        <w:t xml:space="preserve">Finalist, Olyfran (French language competition)</w:t>
      </w:r>
      <w:r>
        <w:t xml:space="preserve"> </w:t>
      </w:r>
      <w:r>
        <w:t xml:space="preserve">2007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iarung.blog.ntu.edu.tw" TargetMode="External" /><Relationship Type="http://schemas.openxmlformats.org/officeDocument/2006/relationships/hyperlink" Id="rId44" Target="http://homepage.ntu.edu.tw/~gilntu/cldc/2016/" TargetMode="External" /><Relationship Type="http://schemas.openxmlformats.org/officeDocument/2006/relationships/hyperlink" Id="rId59" Target="http://homepage.ntu.edu.tw/~gilntu/icpeal2018cldc/" TargetMode="External" /><Relationship Type="http://schemas.openxmlformats.org/officeDocument/2006/relationships/hyperlink" Id="rId47" Target="http://iconicity.ruhosting.nl" TargetMode="External" /><Relationship Type="http://schemas.openxmlformats.org/officeDocument/2006/relationships/hyperlink" Id="rId46" Target="http://www.engl.polyu.edu.hk/events/raam/" TargetMode="External" /><Relationship Type="http://schemas.openxmlformats.org/officeDocument/2006/relationships/hyperlink" Id="rId35" Target="http://www.ic.nanzan-u.ac.jp/LINGUISTICS/workshop/pdf/poster.2019.0803.pdf" TargetMode="External" /><Relationship Type="http://schemas.openxmlformats.org/officeDocument/2006/relationships/hyperlink" Id="rId40" Target="https://eng.inn.no/conferences/raam-2020" TargetMode="External" /><Relationship Type="http://schemas.openxmlformats.org/officeDocument/2006/relationships/hyperlink" Id="rId43" Target="https://homepage.ntu.edu.tw/~gilntu/icpeal2018cldc/" TargetMode="External" /><Relationship Type="http://schemas.openxmlformats.org/officeDocument/2006/relationships/hyperlink" Id="rId38" Target="https://iclc2019.site/" TargetMode="External" /><Relationship Type="http://schemas.openxmlformats.org/officeDocument/2006/relationships/hyperlink" Id="rId42" Target="https://konferens.ht.lu.se/en/ill-12/" TargetMode="External" /><Relationship Type="http://schemas.openxmlformats.org/officeDocument/2006/relationships/hyperlink" Id="rId57" Target="https://mappingchina.org" TargetMode="External" /><Relationship Type="http://schemas.openxmlformats.org/officeDocument/2006/relationships/hyperlink" Id="rId23" Target="https://perswww.kuleuven.be/~u0005010/jcv/" TargetMode="External" /><Relationship Type="http://schemas.openxmlformats.org/officeDocument/2006/relationships/hyperlink" Id="rId48" Target="https://pj.ninjal.ac.jp/mimetics/en/" TargetMode="External" /><Relationship Type="http://schemas.openxmlformats.org/officeDocument/2006/relationships/hyperlink" Id="rId41" Target="https://sites.google.com/view/cldc10" TargetMode="External" /><Relationship Type="http://schemas.openxmlformats.org/officeDocument/2006/relationships/hyperlink" Id="rId24" Target="https://www.kuleuven.be/wieiswie/en/person/00009507" TargetMode="External" /><Relationship Type="http://schemas.openxmlformats.org/officeDocument/2006/relationships/hyperlink" Id="rId36" Target="https://www.nanzan-u.ac.jp/Menu/news/2017/pdf/171016_workshop.pdf" TargetMode="External" /></Relationships>
</file>

<file path=word/_rels/footnotes.xml.rels><?xml version="1.0" encoding="UTF-8"?>
<Relationships xmlns="http://schemas.openxmlformats.org/package/2006/relationships"><Relationship Type="http://schemas.openxmlformats.org/officeDocument/2006/relationships/hyperlink" Id="rId22" Target="chiarung.blog.ntu.edu.tw" TargetMode="External" /><Relationship Type="http://schemas.openxmlformats.org/officeDocument/2006/relationships/hyperlink" Id="rId44" Target="http://homepage.ntu.edu.tw/~gilntu/cldc/2016/" TargetMode="External" /><Relationship Type="http://schemas.openxmlformats.org/officeDocument/2006/relationships/hyperlink" Id="rId59" Target="http://homepage.ntu.edu.tw/~gilntu/icpeal2018cldc/" TargetMode="External" /><Relationship Type="http://schemas.openxmlformats.org/officeDocument/2006/relationships/hyperlink" Id="rId47" Target="http://iconicity.ruhosting.nl" TargetMode="External" /><Relationship Type="http://schemas.openxmlformats.org/officeDocument/2006/relationships/hyperlink" Id="rId46" Target="http://www.engl.polyu.edu.hk/events/raam/" TargetMode="External" /><Relationship Type="http://schemas.openxmlformats.org/officeDocument/2006/relationships/hyperlink" Id="rId35" Target="http://www.ic.nanzan-u.ac.jp/LINGUISTICS/workshop/pdf/poster.2019.0803.pdf" TargetMode="External" /><Relationship Type="http://schemas.openxmlformats.org/officeDocument/2006/relationships/hyperlink" Id="rId40" Target="https://eng.inn.no/conferences/raam-2020" TargetMode="External" /><Relationship Type="http://schemas.openxmlformats.org/officeDocument/2006/relationships/hyperlink" Id="rId43" Target="https://homepage.ntu.edu.tw/~gilntu/icpeal2018cldc/" TargetMode="External" /><Relationship Type="http://schemas.openxmlformats.org/officeDocument/2006/relationships/hyperlink" Id="rId38" Target="https://iclc2019.site/" TargetMode="External" /><Relationship Type="http://schemas.openxmlformats.org/officeDocument/2006/relationships/hyperlink" Id="rId42" Target="https://konferens.ht.lu.se/en/ill-12/" TargetMode="External" /><Relationship Type="http://schemas.openxmlformats.org/officeDocument/2006/relationships/hyperlink" Id="rId57" Target="https://mappingchina.org" TargetMode="External" /><Relationship Type="http://schemas.openxmlformats.org/officeDocument/2006/relationships/hyperlink" Id="rId23" Target="https://perswww.kuleuven.be/~u0005010/jcv/" TargetMode="External" /><Relationship Type="http://schemas.openxmlformats.org/officeDocument/2006/relationships/hyperlink" Id="rId48" Target="https://pj.ninjal.ac.jp/mimetics/en/" TargetMode="External" /><Relationship Type="http://schemas.openxmlformats.org/officeDocument/2006/relationships/hyperlink" Id="rId41" Target="https://sites.google.com/view/cldc10" TargetMode="External" /><Relationship Type="http://schemas.openxmlformats.org/officeDocument/2006/relationships/hyperlink" Id="rId24" Target="https://www.kuleuven.be/wieiswie/en/person/00009507" TargetMode="External" /><Relationship Type="http://schemas.openxmlformats.org/officeDocument/2006/relationships/hyperlink" Id="rId36" Target="https://www.nanzan-u.ac.jp/Menu/news/2017/pdf/171016_workshop.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Thomas Van Hoey 司馬智</dc:creator>
  <cp:keywords/>
  <dcterms:created xsi:type="dcterms:W3CDTF">2020-07-02T07:35:02Z</dcterms:created>
  <dcterms:modified xsi:type="dcterms:W3CDTF">2020-07-02T07:35:02Z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Noto Sans CJK TC</vt:lpwstr>
  </property>
  <property fmtid="{D5CDD505-2E9C-101B-9397-08002B2CF9AE}" pid="3" name="academicons">
    <vt:lpwstr>yes</vt:lpwstr>
  </property>
  <property fmtid="{D5CDD505-2E9C-101B-9397-08002B2CF9AE}" pid="4" name="address">
    <vt:lpwstr>N. 16-3, Siyuan St., Chungcheng District, 100 Taipei</vt:lpwstr>
  </property>
  <property fmtid="{D5CDD505-2E9C-101B-9397-08002B2CF9AE}" pid="5" name="affiliation">
    <vt:lpwstr>National Taiwan University</vt:lpwstr>
  </property>
  <property fmtid="{D5CDD505-2E9C-101B-9397-08002B2CF9AE}" pid="6" name="date">
    <vt:lpwstr>juli 2020</vt:lpwstr>
  </property>
  <property fmtid="{D5CDD505-2E9C-101B-9397-08002B2CF9AE}" pid="7" name="email">
    <vt:lpwstr>d04142001@ntu.edu.tw</vt:lpwstr>
  </property>
  <property fmtid="{D5CDD505-2E9C-101B-9397-08002B2CF9AE}" pid="8" name="email2">
    <vt:lpwstr>thomas_van_hoey@outlook.com</vt:lpwstr>
  </property>
  <property fmtid="{D5CDD505-2E9C-101B-9397-08002B2CF9AE}" pid="9" name="fontawesome">
    <vt:lpwstr>yes</vt:lpwstr>
  </property>
  <property fmtid="{D5CDD505-2E9C-101B-9397-08002B2CF9AE}" pid="10" name="fontsize">
    <vt:lpwstr>12pt</vt:lpwstr>
  </property>
  <property fmtid="{D5CDD505-2E9C-101B-9397-08002B2CF9AE}" pid="11" name="geometry">
    <vt:lpwstr>margin=1in</vt:lpwstr>
  </property>
  <property fmtid="{D5CDD505-2E9C-101B-9397-08002B2CF9AE}" pid="12" name="github">
    <vt:lpwstr>github.com/simazhi</vt:lpwstr>
  </property>
  <property fmtid="{D5CDD505-2E9C-101B-9397-08002B2CF9AE}" pid="13" name="jobtitle">
    <vt:lpwstr>Ph.D candidate Linguistics</vt:lpwstr>
  </property>
  <property fmtid="{D5CDD505-2E9C-101B-9397-08002B2CF9AE}" pid="14" name="linkcolor">
    <vt:lpwstr>blue</vt:lpwstr>
  </property>
  <property fmtid="{D5CDD505-2E9C-101B-9397-08002B2CF9AE}" pid="15" name="mainfont">
    <vt:lpwstr>Noto Serif</vt:lpwstr>
  </property>
  <property fmtid="{D5CDD505-2E9C-101B-9397-08002B2CF9AE}" pid="16" name="orcid">
    <vt:lpwstr>0000-0002-5226-9752</vt:lpwstr>
  </property>
  <property fmtid="{D5CDD505-2E9C-101B-9397-08002B2CF9AE}" pid="17" name="output">
    <vt:lpwstr/>
  </property>
  <property fmtid="{D5CDD505-2E9C-101B-9397-08002B2CF9AE}" pid="18" name="phone">
    <vt:lpwstr>+886-(0)-909 345 062</vt:lpwstr>
  </property>
  <property fmtid="{D5CDD505-2E9C-101B-9397-08002B2CF9AE}" pid="19" name="sansfont">
    <vt:lpwstr>Impact</vt:lpwstr>
  </property>
  <property fmtid="{D5CDD505-2E9C-101B-9397-08002B2CF9AE}" pid="20" name="updated">
    <vt:lpwstr>yes</vt:lpwstr>
  </property>
  <property fmtid="{D5CDD505-2E9C-101B-9397-08002B2CF9AE}" pid="21" name="urlcolor">
    <vt:lpwstr>blue</vt:lpwstr>
  </property>
  <property fmtid="{D5CDD505-2E9C-101B-9397-08002B2CF9AE}" pid="22" name="web">
    <vt:lpwstr>thomasvanhoey.com</vt:lpwstr>
  </property>
</Properties>
</file>