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52" w:rsidRPr="00411952" w:rsidRDefault="00207152">
      <w:pPr>
        <w:rPr>
          <w:lang w:val="uk-UA"/>
        </w:rPr>
      </w:pPr>
      <w:bookmarkStart w:id="0" w:name="_GoBack"/>
      <w:bookmarkEnd w:id="0"/>
    </w:p>
    <w:p w:rsidR="00411952" w:rsidRDefault="00411952" w:rsidP="00411952">
      <w:pPr>
        <w:jc w:val="center"/>
        <w:rPr>
          <w:b/>
          <w:sz w:val="28"/>
          <w:szCs w:val="28"/>
          <w:lang w:val="uk-UA"/>
        </w:rPr>
      </w:pPr>
      <w:r w:rsidRPr="00411952">
        <w:rPr>
          <w:b/>
          <w:sz w:val="28"/>
          <w:szCs w:val="28"/>
          <w:lang w:val="uk-UA"/>
        </w:rPr>
        <w:t xml:space="preserve">Питання до </w:t>
      </w:r>
      <w:r w:rsidR="009E06A2" w:rsidRPr="007B6F68">
        <w:rPr>
          <w:b/>
          <w:sz w:val="28"/>
          <w:szCs w:val="28"/>
          <w:lang w:val="ru-RU"/>
        </w:rPr>
        <w:t>КР</w:t>
      </w:r>
      <w:r w:rsidR="00191B73">
        <w:rPr>
          <w:b/>
          <w:sz w:val="28"/>
          <w:szCs w:val="28"/>
          <w:lang w:val="ru-RU"/>
        </w:rPr>
        <w:t xml:space="preserve"> по лекціях</w:t>
      </w:r>
      <w:r w:rsidR="00586AB7">
        <w:rPr>
          <w:b/>
          <w:sz w:val="28"/>
          <w:szCs w:val="28"/>
          <w:lang w:val="uk-UA"/>
        </w:rPr>
        <w:t xml:space="preserve"> гр 1</w:t>
      </w:r>
      <w:r w:rsidR="007B6F68">
        <w:rPr>
          <w:b/>
          <w:sz w:val="28"/>
          <w:szCs w:val="28"/>
          <w:lang w:val="uk-UA"/>
        </w:rPr>
        <w:t>0</w:t>
      </w:r>
      <w:r w:rsidR="00191B73">
        <w:rPr>
          <w:b/>
          <w:sz w:val="28"/>
          <w:szCs w:val="28"/>
          <w:lang w:val="uk-UA"/>
        </w:rPr>
        <w:t>2, 108, 109</w:t>
      </w:r>
    </w:p>
    <w:p w:rsidR="00586AB7" w:rsidRPr="00411952" w:rsidRDefault="00586AB7" w:rsidP="0041195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201</w:t>
      </w:r>
      <w:r w:rsidR="00191B73">
        <w:rPr>
          <w:b/>
          <w:sz w:val="28"/>
          <w:szCs w:val="28"/>
          <w:lang w:val="uk-UA"/>
        </w:rPr>
        <w:t>7</w:t>
      </w:r>
      <w:r>
        <w:rPr>
          <w:b/>
          <w:sz w:val="28"/>
          <w:szCs w:val="28"/>
          <w:lang w:val="uk-UA"/>
        </w:rPr>
        <w:t>-201</w:t>
      </w:r>
      <w:r w:rsidR="00191B73">
        <w:rPr>
          <w:b/>
          <w:sz w:val="28"/>
          <w:szCs w:val="28"/>
          <w:lang w:val="uk-UA"/>
        </w:rPr>
        <w:t>8</w:t>
      </w:r>
      <w:r>
        <w:rPr>
          <w:b/>
          <w:sz w:val="28"/>
          <w:szCs w:val="28"/>
          <w:lang w:val="uk-UA"/>
        </w:rPr>
        <w:t xml:space="preserve"> учб рік</w:t>
      </w:r>
    </w:p>
    <w:p w:rsidR="00411952" w:rsidRPr="00411952" w:rsidRDefault="00411952">
      <w:pPr>
        <w:rPr>
          <w:lang w:val="uk-UA"/>
        </w:rPr>
      </w:pPr>
    </w:p>
    <w:tbl>
      <w:tblPr>
        <w:tblW w:w="9513" w:type="dxa"/>
        <w:tblLook w:val="04A0" w:firstRow="1" w:lastRow="0" w:firstColumn="1" w:lastColumn="0" w:noHBand="0" w:noVBand="1"/>
      </w:tblPr>
      <w:tblGrid>
        <w:gridCol w:w="1200"/>
        <w:gridCol w:w="8313"/>
      </w:tblGrid>
      <w:tr w:rsidR="007B6F68" w:rsidRPr="007B6F68" w:rsidTr="007B6F68">
        <w:trPr>
          <w:cantSplit/>
          <w:trHeight w:val="330"/>
          <w:tblHeader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№ пп</w:t>
            </w:r>
          </w:p>
        </w:tc>
        <w:tc>
          <w:tcPr>
            <w:tcW w:w="8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Питання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Системи числень. Двійкова система.Системи кодування.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Одиниці виміру інформації..Покоління ЕОМ.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Класифікація ЕОМ та персональних комп’ютерів.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uk-UA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Функціональна схема комп’ютера (фон-неймановська). Пояснити принцип "єдиної та лінійної пам’яті" .</w:t>
            </w:r>
          </w:p>
        </w:tc>
      </w:tr>
      <w:tr w:rsidR="007B6F68" w:rsidRPr="00191B73" w:rsidTr="007B6F68">
        <w:trPr>
          <w:cantSplit/>
          <w:trHeight w:val="12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Структура персональних комп'ютерів.Пристрої введення-виведення. Перелік, функції, навести приклади пристроїв.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Форм-фактори системних блоків.Які пристрої розташовані в системному блоці?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Які пристрої розміщені на материнській платі? Яку функцію виконує системна шина?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Основна пам’ять. Що зберігається в ROM? Що зберігається в RАM?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Функції ROM BIOS.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Мікропроцесори.Основні характеристики мікропроцесорів.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Типи мікропроцесорів. 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Зовнішня пам’ять. Характеристики накопичувачів на жорстких магнітних дисках.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Зовнішня пам’ять.Характеристики накопичувачів SSD.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14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Стримери. Характеристики, використання.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Адаптери, види адаптерів.Відеоадаптер, призначення, характеристики.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lastRenderedPageBreak/>
              <w:t>16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Що таке порт, які типи портів використовують в комп'ютерах, їх характеристики.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Мережеві карти, їх характеристики.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18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Звукові карти, характеристики.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Монітори.Характеристики моніторів.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Для чого призначена клавіатура? Назвіть групи клавіш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21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 xml:space="preserve">Маніпулятори. Типи мишок, їх характеристики. 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22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Маніпулятори. Типи, характеристики (крім мишок)</w:t>
            </w:r>
          </w:p>
        </w:tc>
      </w:tr>
      <w:tr w:rsidR="007B6F68" w:rsidRPr="00191B73" w:rsidTr="007B6F68">
        <w:trPr>
          <w:cantSplit/>
          <w:trHeight w:val="12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Типи друкарських пристроїв, що використовуются в ПК, основні характеристики.Матричні принтери, характеристики.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Сублімаційні принтери, характеристики.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Лазерні принтери, принцип друку, характеристики.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Струмінні принтери, технологія друку, характеристики.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Сучасні технології цифрового друку, перспективи розвитку.Технології 3D принтерів.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Сканери, типи, характеристики.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29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Для чого призначені модеми? Характеристики модемів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ru-RU"/>
              </w:rPr>
              <w:t>Плотери. Характеристики, призначення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Класифікація програмного забезпечення.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Системне програмне забезпечення, склад, призначення.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Операційні системи, функції. 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ru-RU" w:eastAsia="uk-UA"/>
              </w:rPr>
              <w:t>Інструментальні засоби - системи програмування, склад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Прикладне програмне забезпечення загального використання, склад, призначення.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Системи комп'ютерної графіки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Файлові системи.Класифікація файлових систем. 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lastRenderedPageBreak/>
              <w:t>38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Дискові файлові системи. ФС для Windows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39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Задачі файлової системи. Логічна і фізична структура жорсткого диска.</w:t>
            </w:r>
          </w:p>
        </w:tc>
      </w:tr>
      <w:tr w:rsidR="007B6F68" w:rsidRPr="00191B73" w:rsidTr="007B6F68">
        <w:trPr>
          <w:cantSplit/>
          <w:trHeight w:val="9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Операційні системи фірми MS. Версіі. Редакції Windows 7, рекомендовані апаратні вимоги.</w:t>
            </w:r>
          </w:p>
        </w:tc>
      </w:tr>
      <w:tr w:rsidR="007B6F68" w:rsidRPr="007B6F68" w:rsidTr="007B6F68">
        <w:trPr>
          <w:cantSplit/>
          <w:trHeight w:val="127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Інтерфейси в обчислювальній техниці. Інтерфейс користувача. Користувацкий інтерфейс Windows 7. Стилі оформлення. Desktop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Структура типового вікна Windows 7. 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Типи меню Windows 7. Складові головного меню.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Робота з вікнами Windows 7. Стиль Aero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Типи вікон, їх особливості.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Програмні вікна і вікна документів у Windows 7.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Вікна дисків і папок у Windows 7. Explorer, функції.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Діалогові вікна у Windows 7.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49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Налагодження системи Windows 7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Архіватори, функції, призначення.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uk-UA"/>
              </w:rPr>
              <w:t>Комп'ютерні віруси, антівірусне ПЗ.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Структура вікна у Word 2010. Призначення елементів вікна.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Стрічка вікна Word 2010. Налаштування стрічки.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Швидка панель Word 2010. Налаштування.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Рядок стану вікна Word 2010. Налаштування.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Використання клавіші Alt у вікні Word 2010. Контексні вкладки.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Область навігації Word 2010. Пошук і заміна у Word 2010.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Вкладка Файл у Word 2010. Структура. Перелік команд.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59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Команди відкриття документа, збереження вкладки Файл Word 2010.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lastRenderedPageBreak/>
              <w:t>60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Команда створення нового документа Word 2010. Шаблони у Word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Друк і попередні перегляд документа у Word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Форматування документа у Word 2010.Рівні форматування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Можливості форматування шрифта у Word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Форматування абзацу у Word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Форматування сторінки у Word 2010 - розташування, межі і т.п.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Створення фону сторінки у Word 2010 - типи заливок.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Вкладка Вставка у Word 2010. Створення титульних сторінок.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Використання стилів у  Word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69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Структура документа у Word 2010. Створення автоматизованного змісту.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Методи обміну даними Word 2010 - DDE та OLE.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Графічні об'єкти у Word 2010, види, призначення.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Створення графічних об'єктів у Word 2010 за домомогою автофігур.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Типи  автофігур у Word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Параметри автофігур у Word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Можливості оформлення малюнків (фото) у Word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Використання WordArt у Word 2010.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Методи створення таблиць у Word 2010. Форматування таблиць  Word 2010.</w:t>
            </w:r>
          </w:p>
        </w:tc>
      </w:tr>
      <w:tr w:rsidR="007B6F68" w:rsidRPr="00191B73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Створення формул в таблицях Word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79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Діаграми SmartArt Word 2010. Типи діаграм.</w:t>
            </w:r>
          </w:p>
        </w:tc>
      </w:tr>
      <w:tr w:rsidR="007B6F68" w:rsidRPr="00191B73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Створення малюнка за допомогою MS Clip Gallery у Word 2010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Яке призначення мають елементи вікна Excel?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Структура вікна Excel 2010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Стрічка вікна Excel 2010. Налаштування стрічки.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Вкладки стрічки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lastRenderedPageBreak/>
              <w:t>85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Вкладка Файл в Excel 2010.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Швидка панель Excel 2010. Налаштування.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Рядок стану вікна Excel 2010. Налаштування.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Вікно книги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89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 Адресування комірок в Excel 2010.</w:t>
            </w:r>
          </w:p>
        </w:tc>
      </w:tr>
      <w:tr w:rsidR="007B6F68" w:rsidRPr="00191B73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Дії з аркушами книги Excel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Форматування в Excel 2010. Рівні форматування.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Форматування комірок в Excel 2010.</w:t>
            </w:r>
          </w:p>
        </w:tc>
      </w:tr>
      <w:tr w:rsidR="007B6F68" w:rsidRPr="007B6F68" w:rsidTr="007B6F68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93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Форматування аркушів в Excel 2010.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 Можливості розташування тексту в комірці Excel.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 Можливості оформлення меж комірки Excel.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Формули в Excel 2010. Складові формул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97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Умовне форматування в Excel 2010.</w:t>
            </w:r>
          </w:p>
        </w:tc>
      </w:tr>
      <w:tr w:rsidR="007B6F68" w:rsidRPr="00191B73" w:rsidTr="007B6F68">
        <w:trPr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98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ru-RU"/>
              </w:rPr>
              <w:t xml:space="preserve">Методи перевірки формул, створенних у </w:t>
            </w:r>
            <w:r w:rsidRPr="007B6F68">
              <w:rPr>
                <w:color w:val="000000"/>
                <w:szCs w:val="24"/>
              </w:rPr>
              <w:t>Excel</w:t>
            </w:r>
            <w:r w:rsidRPr="007B6F68">
              <w:rPr>
                <w:color w:val="000000"/>
                <w:szCs w:val="24"/>
                <w:lang w:val="ru-RU"/>
              </w:rPr>
              <w:t xml:space="preserve"> 2010.</w:t>
            </w:r>
          </w:p>
        </w:tc>
      </w:tr>
      <w:tr w:rsidR="007B6F68" w:rsidRPr="00191B73" w:rsidTr="007B6F68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99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ru-RU"/>
              </w:rPr>
              <w:t xml:space="preserve">Типи помилок у формулах  </w:t>
            </w:r>
            <w:r w:rsidRPr="007B6F68">
              <w:rPr>
                <w:color w:val="000000"/>
                <w:szCs w:val="24"/>
              </w:rPr>
              <w:t>Excel</w:t>
            </w:r>
            <w:r w:rsidRPr="007B6F68">
              <w:rPr>
                <w:color w:val="000000"/>
                <w:szCs w:val="24"/>
                <w:lang w:val="ru-RU"/>
              </w:rPr>
              <w:t xml:space="preserve"> 2010.</w:t>
            </w:r>
          </w:p>
        </w:tc>
      </w:tr>
      <w:tr w:rsidR="007B6F68" w:rsidRPr="007B6F68" w:rsidTr="007B6F68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100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Примітки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Параметри друку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Сортування даних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Фільтри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Проміжні підсумки в Excel 2010 (Subtotal).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105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Структура даних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106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Захист даних в Excel 2010. 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107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 xml:space="preserve">Створення Pivot Table </w:t>
            </w:r>
          </w:p>
        </w:tc>
      </w:tr>
      <w:tr w:rsidR="007B6F68" w:rsidRPr="007B6F68" w:rsidTr="007B6F68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108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Створення Pivot Chart.</w:t>
            </w:r>
          </w:p>
        </w:tc>
      </w:tr>
      <w:tr w:rsidR="007B6F68" w:rsidRPr="00191B73" w:rsidTr="007B6F68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109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Створення розрахункового поля в Pivot Table</w:t>
            </w:r>
          </w:p>
        </w:tc>
      </w:tr>
      <w:tr w:rsidR="007B6F68" w:rsidRPr="00191B73" w:rsidTr="007B6F68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</w:rPr>
              <w:t>110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Створення  зрізів  в Pivot Table.</w:t>
            </w:r>
          </w:p>
        </w:tc>
      </w:tr>
      <w:tr w:rsidR="007B6F68" w:rsidRPr="00191B73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111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  <w:lang w:val="ru-RU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Вставка та редагування малюнків в Excel 2010.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112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ru-RU" w:eastAsia="uk-UA"/>
              </w:rPr>
              <w:t>Створення діаграм комірок Sparklines</w:t>
            </w:r>
          </w:p>
        </w:tc>
      </w:tr>
      <w:tr w:rsidR="007B6F68" w:rsidRPr="007B6F68" w:rsidTr="007B6F68">
        <w:trPr>
          <w:cantSplit/>
          <w:trHeight w:val="64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113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Діаграми Chart Excel 2010. Складові діаграми.</w:t>
            </w:r>
          </w:p>
        </w:tc>
      </w:tr>
      <w:tr w:rsidR="007B6F68" w:rsidRPr="007B6F68" w:rsidTr="007B6F68">
        <w:trPr>
          <w:cantSplit/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righ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114</w:t>
            </w:r>
          </w:p>
        </w:tc>
        <w:tc>
          <w:tcPr>
            <w:tcW w:w="8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B6F68" w:rsidRPr="007B6F68" w:rsidRDefault="007B6F68" w:rsidP="007B6F68">
            <w:pPr>
              <w:spacing w:after="0" w:line="240" w:lineRule="auto"/>
              <w:ind w:firstLine="0"/>
              <w:jc w:val="left"/>
              <w:rPr>
                <w:color w:val="000000"/>
                <w:szCs w:val="24"/>
              </w:rPr>
            </w:pPr>
            <w:r w:rsidRPr="007B6F68">
              <w:rPr>
                <w:color w:val="000000"/>
                <w:szCs w:val="24"/>
                <w:lang w:val="uk-UA" w:eastAsia="uk-UA"/>
              </w:rPr>
              <w:t>Діаграми Chart Excel 2010. Типи діаграм.</w:t>
            </w:r>
          </w:p>
        </w:tc>
      </w:tr>
    </w:tbl>
    <w:p w:rsidR="00411952" w:rsidRPr="007B6F68" w:rsidRDefault="00411952"/>
    <w:sectPr w:rsidR="00411952" w:rsidRPr="007B6F6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52"/>
    <w:rsid w:val="00003D0F"/>
    <w:rsid w:val="000227D7"/>
    <w:rsid w:val="000758E7"/>
    <w:rsid w:val="00156FE0"/>
    <w:rsid w:val="00191B73"/>
    <w:rsid w:val="001E554D"/>
    <w:rsid w:val="00207152"/>
    <w:rsid w:val="002511AC"/>
    <w:rsid w:val="002F7DC5"/>
    <w:rsid w:val="003019F9"/>
    <w:rsid w:val="003225D5"/>
    <w:rsid w:val="003D693D"/>
    <w:rsid w:val="00411952"/>
    <w:rsid w:val="00441A87"/>
    <w:rsid w:val="004524B5"/>
    <w:rsid w:val="00484148"/>
    <w:rsid w:val="004C04AB"/>
    <w:rsid w:val="004D360D"/>
    <w:rsid w:val="00551501"/>
    <w:rsid w:val="005611CF"/>
    <w:rsid w:val="00586AB7"/>
    <w:rsid w:val="005B2CEA"/>
    <w:rsid w:val="006832D3"/>
    <w:rsid w:val="0074348A"/>
    <w:rsid w:val="007B0B8D"/>
    <w:rsid w:val="007B6F68"/>
    <w:rsid w:val="007F559E"/>
    <w:rsid w:val="0083137A"/>
    <w:rsid w:val="00836B43"/>
    <w:rsid w:val="00854C53"/>
    <w:rsid w:val="00891D12"/>
    <w:rsid w:val="00894DE4"/>
    <w:rsid w:val="008A7C80"/>
    <w:rsid w:val="008F1E27"/>
    <w:rsid w:val="009838B4"/>
    <w:rsid w:val="00986214"/>
    <w:rsid w:val="009A5084"/>
    <w:rsid w:val="009E06A2"/>
    <w:rsid w:val="00AD7BB6"/>
    <w:rsid w:val="00AF7F3D"/>
    <w:rsid w:val="00B44F5D"/>
    <w:rsid w:val="00CC1AD6"/>
    <w:rsid w:val="00CF365D"/>
    <w:rsid w:val="00DF693F"/>
    <w:rsid w:val="00E01E2D"/>
    <w:rsid w:val="00E211A6"/>
    <w:rsid w:val="00E21CAF"/>
    <w:rsid w:val="00E5588F"/>
    <w:rsid w:val="00EB5BFE"/>
    <w:rsid w:val="00EC030C"/>
    <w:rsid w:val="00F0374F"/>
    <w:rsid w:val="00F13402"/>
    <w:rsid w:val="00F550CF"/>
    <w:rsid w:val="00FD414B"/>
    <w:rsid w:val="00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="Calibri" w:hAnsi="Arial Narrow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88A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FF388A"/>
    <w:pPr>
      <w:spacing w:before="480" w:after="0"/>
      <w:contextualSpacing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F388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="Calibri" w:hAnsi="Arial Narrow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88A"/>
    <w:pPr>
      <w:spacing w:after="200" w:line="276" w:lineRule="auto"/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FF388A"/>
    <w:pPr>
      <w:spacing w:before="480" w:after="0"/>
      <w:contextualSpacing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F388A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6AF16-0ECF-4199-804E-9E14FE0C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Petro Mohyla Black Sea State University, CS</Company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Ніколенко Світлана Григорівна</dc:creator>
  <cp:lastModifiedBy>Ніколенко Світлана Григорівна</cp:lastModifiedBy>
  <cp:revision>2</cp:revision>
  <dcterms:created xsi:type="dcterms:W3CDTF">2017-12-04T11:44:00Z</dcterms:created>
  <dcterms:modified xsi:type="dcterms:W3CDTF">2017-12-04T11:44:00Z</dcterms:modified>
</cp:coreProperties>
</file>