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and Delivery Policy (version 1)</w:t>
      </w:r>
    </w:p>
    <w:p>
      <w:r>
        <w:t>Effective date: January 1, 2026. This version replaces all earlier shipping terms.</w:t>
      </w:r>
    </w:p>
    <w:p>
      <w:pPr>
        <w:pStyle w:val="Heading2"/>
      </w:pPr>
      <w:r>
        <w:t>Where we ship</w:t>
      </w:r>
    </w:p>
    <w:p>
      <w:r>
        <w:t>We ship to addresses in the United States only. Orders to the 48 contiguous states use the standard delivery times below. Alaska and Hawaii have longer delivery times and same-day delivery is not available there. We do not ship internationally.</w:t>
      </w:r>
    </w:p>
    <w:p>
      <w:pPr>
        <w:pStyle w:val="Heading2"/>
      </w:pPr>
      <w:r>
        <w:t>Delivery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Delivery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3-5 business days</w:t>
            </w:r>
          </w:p>
        </w:tc>
        <w:tc>
          <w:tcPr>
            <w:tcW w:type="dxa" w:w="2880"/>
          </w:tcPr>
          <w:p>
            <w:r>
              <w:t>Free on orders over $50; otherwise $5.99</w:t>
            </w:r>
          </w:p>
        </w:tc>
      </w:tr>
      <w:tr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1-2 business days</w:t>
            </w:r>
          </w:p>
        </w:tc>
        <w:tc>
          <w:tcPr>
            <w:tcW w:type="dxa" w:w="2880"/>
          </w:tcPr>
          <w:p>
            <w:r>
              <w:t>$14.99</w:t>
            </w:r>
          </w:p>
        </w:tc>
      </w:tr>
      <w:tr>
        <w:tc>
          <w:tcPr>
            <w:tcW w:type="dxa" w:w="2880"/>
          </w:tcPr>
          <w:p>
            <w:r>
              <w:t>Same-day</w:t>
            </w:r>
          </w:p>
        </w:tc>
        <w:tc>
          <w:tcPr>
            <w:tcW w:type="dxa" w:w="2880"/>
          </w:tcPr>
          <w:p>
            <w:r>
              <w:t>Same day, if ordered by 12 pm local time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</w:tbl>
    <w:p>
      <w:r>
        <w:t>Same-day delivery is available only for addresses within 20 miles of a BuyWise store.</w:t>
      </w:r>
    </w:p>
    <w:p>
      <w:pPr>
        <w:pStyle w:val="Heading2"/>
      </w:pPr>
      <w:r>
        <w:t>Alaska and Hawaii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Delivery time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5-8 business days</w:t>
            </w:r>
          </w:p>
        </w:tc>
      </w:tr>
      <w:tr>
        <w:tc>
          <w:tcPr>
            <w:tcW w:type="dxa" w:w="4320"/>
          </w:tcPr>
          <w:p>
            <w:r>
              <w:t>Express</w:t>
            </w:r>
          </w:p>
        </w:tc>
        <w:tc>
          <w:tcPr>
            <w:tcW w:type="dxa" w:w="4320"/>
          </w:tcPr>
          <w:p>
            <w:r>
              <w:t>2-4 business days</w:t>
            </w:r>
          </w:p>
        </w:tc>
      </w:tr>
      <w:tr>
        <w:tc>
          <w:tcPr>
            <w:tcW w:type="dxa" w:w="4320"/>
          </w:tcPr>
          <w:p>
            <w:r>
              <w:t>Same-day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</w:tbl>
    <w:p>
      <w:pPr>
        <w:pStyle w:val="Heading2"/>
      </w:pPr>
      <w:r>
        <w:t>Signatures and PO boxes</w:t>
      </w:r>
    </w:p>
    <w:p>
      <w:pPr>
        <w:pStyle w:val="ListBullet"/>
      </w:pPr>
      <w:r>
        <w:t>A signature is required for orders over $500.</w:t>
      </w:r>
    </w:p>
    <w:p>
      <w:pPr>
        <w:pStyle w:val="ListBullet"/>
      </w:pPr>
      <w:r>
        <w:t>We cannot deliver orders over $1,000 to a PO box. Please use a street address.</w:t>
      </w:r>
    </w:p>
    <w:p>
      <w:pPr>
        <w:pStyle w:val="ListBullet"/>
      </w:pPr>
      <w:r>
        <w:t>Orders up to $1,000 may be delivered to a PO box using Standard delivery.</w:t>
      </w:r>
    </w:p>
    <w:p>
      <w:pPr>
        <w:pStyle w:val="Heading2"/>
      </w:pPr>
      <w:r>
        <w:t>Missed deliveries</w:t>
      </w:r>
    </w:p>
    <w:p>
      <w:r>
        <w:t>The carrier makes 3 delivery attempts. After the third attempt the package is held at the carrier's local facility for 5 days. If it is not collected, it is returned to us and the order is cancelled; the payment authorization or charge is released.</w:t>
      </w:r>
    </w:p>
    <w:p>
      <w:pPr>
        <w:pStyle w:val="Heading2"/>
      </w:pPr>
      <w:r>
        <w:t>Tracking</w:t>
      </w:r>
    </w:p>
    <w:p>
      <w:r>
        <w:t>You receive a tracking number by email and in your order details as soon as your order ships. You can also ask the BuyWise assistant for your order status at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and Delivery Policy v1</dc:title>
  <dc:subject>BuyWise customer policy</dc:subject>
  <dc:creator>BuyWise Policy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