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4DB81" w14:textId="027AF5F2" w:rsidR="009D7994" w:rsidRDefault="009D7994" w:rsidP="00AB205F">
      <w:pPr>
        <w:adjustRightInd w:val="0"/>
        <w:spacing w:after="0"/>
        <w:ind w:left="9204"/>
        <w:jc w:val="center"/>
        <w:rPr>
          <w:rFonts w:ascii="Arial" w:hAnsi="Arial" w:cs="Arial"/>
          <w:b/>
          <w:bCs/>
          <w:sz w:val="20"/>
          <w:szCs w:val="20"/>
          <w:lang w:val="en-US"/>
        </w:rPr>
      </w:pPr>
      <w:r>
        <w:rPr>
          <w:rFonts w:ascii="Arial" w:hAnsi="Arial" w:cs="Arial"/>
          <w:b/>
          <w:bCs/>
          <w:sz w:val="20"/>
          <w:szCs w:val="20"/>
          <w:lang w:val="en-US"/>
        </w:rPr>
        <w:t>Wind Tre S.p.A.</w:t>
      </w:r>
    </w:p>
    <w:p w14:paraId="6695C7D1" w14:textId="77777777" w:rsidR="009D7994" w:rsidRDefault="009D7994" w:rsidP="009D7994">
      <w:pPr>
        <w:adjustRightInd w:val="0"/>
        <w:spacing w:after="0"/>
        <w:jc w:val="right"/>
        <w:rPr>
          <w:rFonts w:ascii="Arial" w:eastAsia="Arial" w:hAnsi="Arial" w:cs="Arial"/>
          <w:sz w:val="20"/>
          <w:szCs w:val="20"/>
        </w:rPr>
      </w:pPr>
      <w:r>
        <w:rPr>
          <w:rFonts w:ascii="Arial" w:hAnsi="Arial" w:cs="Arial"/>
          <w:sz w:val="20"/>
          <w:szCs w:val="20"/>
        </w:rPr>
        <w:t>Via Monte Rosa 91,</w:t>
      </w:r>
    </w:p>
    <w:p w14:paraId="1B1F829B" w14:textId="77777777" w:rsidR="009D7994" w:rsidRDefault="009D7994" w:rsidP="009D7994">
      <w:pPr>
        <w:adjustRightInd w:val="0"/>
        <w:spacing w:after="0"/>
        <w:jc w:val="right"/>
        <w:rPr>
          <w:rFonts w:ascii="Arial" w:hAnsi="Arial" w:cs="Arial"/>
          <w:sz w:val="20"/>
          <w:szCs w:val="20"/>
        </w:rPr>
      </w:pPr>
      <w:r>
        <w:rPr>
          <w:rFonts w:ascii="Arial" w:hAnsi="Arial" w:cs="Arial"/>
          <w:sz w:val="20"/>
          <w:szCs w:val="20"/>
        </w:rPr>
        <w:t>20149 Milano (MI), Italia</w:t>
      </w:r>
    </w:p>
    <w:p w14:paraId="22E23A72" w14:textId="77777777" w:rsidR="009D7994" w:rsidRDefault="009D7994" w:rsidP="009D7994">
      <w:pPr>
        <w:adjustRightInd w:val="0"/>
        <w:spacing w:after="0"/>
        <w:jc w:val="right"/>
        <w:rPr>
          <w:rFonts w:ascii="Arial" w:hAnsi="Arial" w:cs="Arial"/>
          <w:b/>
          <w:bCs/>
          <w:sz w:val="20"/>
          <w:szCs w:val="20"/>
        </w:rPr>
      </w:pPr>
      <w:r>
        <w:rPr>
          <w:rFonts w:ascii="Arial" w:hAnsi="Arial" w:cs="Arial"/>
          <w:b/>
          <w:bCs/>
          <w:sz w:val="20"/>
          <w:szCs w:val="20"/>
        </w:rPr>
        <w:t>Servizio Clienti 159</w:t>
      </w:r>
    </w:p>
    <w:p w14:paraId="5BE8DB7D" w14:textId="1191EE1B" w:rsidR="009D7994" w:rsidRDefault="009D7994" w:rsidP="009D7994">
      <w:pPr>
        <w:adjustRightInd w:val="0"/>
        <w:spacing w:after="0"/>
        <w:jc w:val="right"/>
        <w:rPr>
          <w:rFonts w:ascii="Arial" w:hAnsi="Arial" w:cs="Arial"/>
          <w:sz w:val="20"/>
          <w:szCs w:val="20"/>
        </w:rPr>
      </w:pPr>
      <w:r>
        <w:rPr>
          <w:rFonts w:ascii="Arial" w:hAnsi="Arial" w:cs="Arial"/>
          <w:sz w:val="20"/>
          <w:szCs w:val="20"/>
        </w:rPr>
        <w:t>E-mail servizioclienti159@pec.windtre.it</w:t>
      </w:r>
    </w:p>
    <w:p w14:paraId="0F392D78" w14:textId="77777777" w:rsidR="009D7994" w:rsidRDefault="009D7994" w:rsidP="009D7994">
      <w:pPr>
        <w:spacing w:after="0"/>
        <w:jc w:val="right"/>
        <w:rPr>
          <w:rFonts w:ascii="Arial" w:hAnsi="Arial" w:cs="Arial"/>
          <w:b/>
          <w:bCs/>
          <w:sz w:val="24"/>
        </w:rPr>
      </w:pPr>
      <w:r>
        <w:rPr>
          <w:rFonts w:ascii="Arial" w:hAnsi="Arial" w:cs="Arial"/>
          <w:b/>
          <w:bCs/>
          <w:sz w:val="20"/>
          <w:szCs w:val="20"/>
        </w:rPr>
        <w:t>www.windtre.it</w:t>
      </w:r>
    </w:p>
    <w:p w14:paraId="6A1EDC3D" w14:textId="77777777" w:rsidR="0013496C" w:rsidRPr="0013496C" w:rsidRDefault="0013496C" w:rsidP="00652103">
      <w:pPr>
        <w:jc w:val="center"/>
        <w:rPr>
          <w:rFonts w:ascii="Arial" w:hAnsi="Arial" w:cs="Arial"/>
          <w:b/>
          <w:sz w:val="10"/>
          <w:szCs w:val="10"/>
        </w:rPr>
      </w:pPr>
    </w:p>
    <w:p w14:paraId="3207099A" w14:textId="7FD5D33A" w:rsidR="00652103" w:rsidRPr="00473D50" w:rsidRDefault="00652103" w:rsidP="00652103">
      <w:pPr>
        <w:jc w:val="center"/>
        <w:rPr>
          <w:rFonts w:ascii="Arial" w:hAnsi="Arial" w:cs="Arial"/>
          <w:b/>
          <w:color w:val="ED7D31" w:themeColor="accent2"/>
          <w:sz w:val="32"/>
          <w:szCs w:val="32"/>
        </w:rPr>
      </w:pPr>
      <w:r w:rsidRPr="00473D50">
        <w:rPr>
          <w:rFonts w:ascii="Arial" w:hAnsi="Arial" w:cs="Arial"/>
          <w:b/>
          <w:sz w:val="32"/>
          <w:szCs w:val="32"/>
        </w:rPr>
        <w:t>Sintesi contrattuale</w:t>
      </w:r>
    </w:p>
    <w:p w14:paraId="77FD6EC5" w14:textId="1A411048" w:rsidR="00C8771E" w:rsidRPr="00473D50" w:rsidRDefault="00C8771E" w:rsidP="00794552">
      <w:pPr>
        <w:pStyle w:val="Paragrafoelenco"/>
        <w:numPr>
          <w:ilvl w:val="0"/>
          <w:numId w:val="9"/>
        </w:numPr>
        <w:jc w:val="both"/>
        <w:rPr>
          <w:rFonts w:ascii="Arial" w:hAnsi="Arial" w:cs="Arial"/>
          <w:b/>
          <w:sz w:val="20"/>
          <w:szCs w:val="20"/>
        </w:rPr>
      </w:pPr>
      <w:r w:rsidRPr="00473D50">
        <w:rPr>
          <w:rFonts w:ascii="Arial" w:hAnsi="Arial" w:cs="Arial"/>
          <w:b/>
          <w:sz w:val="20"/>
          <w:szCs w:val="20"/>
        </w:rPr>
        <w:t>La presente sintesi contrattuale fornisce gli elementi principali dell'offerta di servizi come prescritto dal diritto dell'UE</w:t>
      </w:r>
      <w:r w:rsidR="00DF2FF0" w:rsidRPr="00473D50">
        <w:rPr>
          <w:rFonts w:ascii="Arial" w:hAnsi="Arial" w:cs="Arial"/>
          <w:b/>
          <w:sz w:val="20"/>
          <w:szCs w:val="20"/>
        </w:rPr>
        <w:t xml:space="preserve"> </w:t>
      </w:r>
      <w:r w:rsidR="00DF2FF0" w:rsidRPr="00473D50">
        <w:rPr>
          <w:rFonts w:ascii="Arial" w:eastAsia="Times New Roman" w:hAnsi="Arial" w:cs="Arial"/>
          <w:b/>
          <w:bCs/>
          <w:sz w:val="20"/>
          <w:szCs w:val="20"/>
        </w:rPr>
        <w:t>e dalle norme nazionali vigenti</w:t>
      </w:r>
      <w:r w:rsidRPr="00473D50">
        <w:rPr>
          <w:rFonts w:ascii="Arial" w:hAnsi="Arial" w:cs="Arial"/>
          <w:b/>
          <w:sz w:val="20"/>
          <w:szCs w:val="20"/>
        </w:rPr>
        <w:t>.</w:t>
      </w:r>
    </w:p>
    <w:p w14:paraId="508F6CDB" w14:textId="49791585" w:rsidR="00C8771E" w:rsidRPr="00473D50" w:rsidRDefault="00C8771E" w:rsidP="00794552">
      <w:pPr>
        <w:pStyle w:val="Paragrafoelenco"/>
        <w:numPr>
          <w:ilvl w:val="0"/>
          <w:numId w:val="9"/>
        </w:numPr>
        <w:jc w:val="both"/>
        <w:rPr>
          <w:rFonts w:ascii="Arial" w:hAnsi="Arial" w:cs="Arial"/>
          <w:b/>
          <w:sz w:val="20"/>
          <w:szCs w:val="20"/>
        </w:rPr>
      </w:pPr>
      <w:r w:rsidRPr="00473D50">
        <w:rPr>
          <w:rFonts w:ascii="Arial" w:hAnsi="Arial" w:cs="Arial"/>
          <w:b/>
          <w:sz w:val="20"/>
          <w:szCs w:val="20"/>
        </w:rPr>
        <w:t>Essa facilita la comparazione tra offerte di servizi.</w:t>
      </w:r>
    </w:p>
    <w:p w14:paraId="6FA443BC" w14:textId="77777777" w:rsidR="00AE2D07" w:rsidRPr="00A361AB" w:rsidRDefault="00AE2D07" w:rsidP="00AE2D07">
      <w:pPr>
        <w:pStyle w:val="Paragrafoelenco"/>
        <w:numPr>
          <w:ilvl w:val="0"/>
          <w:numId w:val="9"/>
        </w:numPr>
        <w:jc w:val="both"/>
        <w:rPr>
          <w:rFonts w:ascii="Arial" w:hAnsi="Arial" w:cs="Arial"/>
          <w:sz w:val="20"/>
          <w:szCs w:val="20"/>
        </w:rPr>
      </w:pPr>
      <w:r w:rsidRPr="00A361AB">
        <w:rPr>
          <w:rFonts w:ascii="Arial" w:hAnsi="Arial" w:cs="Arial"/>
          <w:b/>
          <w:sz w:val="20"/>
          <w:szCs w:val="20"/>
        </w:rPr>
        <w:t>Le informazioni sul servizio sono integrate da altri documenti</w:t>
      </w:r>
      <w:r w:rsidRPr="00A361AB">
        <w:rPr>
          <w:rFonts w:ascii="Arial" w:hAnsi="Arial" w:cs="Arial"/>
          <w:sz w:val="20"/>
          <w:szCs w:val="20"/>
        </w:rPr>
        <w:t>.</w:t>
      </w:r>
    </w:p>
    <w:tbl>
      <w:tblPr>
        <w:tblStyle w:val="Grigliatabella"/>
        <w:tblW w:w="0" w:type="auto"/>
        <w:tblCellMar>
          <w:top w:w="28" w:type="dxa"/>
          <w:left w:w="57" w:type="dxa"/>
          <w:bottom w:w="28" w:type="dxa"/>
          <w:right w:w="57" w:type="dxa"/>
        </w:tblCellMar>
        <w:tblLook w:val="04A0" w:firstRow="1" w:lastRow="0" w:firstColumn="1" w:lastColumn="0" w:noHBand="0" w:noVBand="1"/>
        <w:tblCaption w:val="Nome offerta"/>
      </w:tblPr>
      <w:tblGrid>
        <w:gridCol w:w="10060"/>
        <w:gridCol w:w="695"/>
      </w:tblGrid>
      <w:tr w:rsidR="00794552" w:rsidRPr="00473D50" w14:paraId="42387685" w14:textId="77777777" w:rsidTr="00286ADC">
        <w:trPr>
          <w:trHeight w:val="340"/>
        </w:trPr>
        <w:tc>
          <w:tcPr>
            <w:tcW w:w="10755" w:type="dxa"/>
            <w:gridSpan w:val="2"/>
            <w:vAlign w:val="center"/>
          </w:tcPr>
          <w:p w14:paraId="4CF3DB7F" w14:textId="5E369DC6" w:rsidR="00794552" w:rsidRPr="00473D50" w:rsidRDefault="00794552" w:rsidP="00FA2813">
            <w:pPr>
              <w:rPr>
                <w:rFonts w:ascii="Arial" w:hAnsi="Arial" w:cs="Arial"/>
                <w:sz w:val="20"/>
                <w:szCs w:val="20"/>
              </w:rPr>
            </w:pPr>
            <w:r w:rsidRPr="00473D50">
              <w:rPr>
                <w:rFonts w:ascii="Arial" w:eastAsia="Times New Roman" w:hAnsi="Arial" w:cs="Arial"/>
                <w:b/>
                <w:bCs/>
                <w:sz w:val="20"/>
                <w:szCs w:val="20"/>
                <w:lang w:eastAsia="it-IT"/>
              </w:rPr>
              <w:t xml:space="preserve">Nome Offerta </w:t>
            </w:r>
          </w:p>
        </w:tc>
      </w:tr>
      <w:tr w:rsidR="00AE33E2" w:rsidRPr="00473D50" w14:paraId="3B86ED1E" w14:textId="77777777" w:rsidTr="00AE33E2">
        <w:trPr>
          <w:trHeight w:val="340"/>
        </w:trPr>
        <w:tc>
          <w:tcPr>
            <w:tcW w:w="10060" w:type="dxa"/>
            <w:vAlign w:val="center"/>
          </w:tcPr>
          <w:p>
            <w:r>
              <w:t>Windtre Super Mobile Unlimited</w:t>
            </w:r>
          </w:p>
        </w:tc>
        <w:tc>
          <w:tcPr>
            <w:tcW w:w="695" w:type="dxa"/>
            <w:vAlign w:val="center"/>
          </w:tcPr>
          <w:p w14:paraId="765F27CD" w14:textId="6020CB7B" w:rsidR="00AE33E2" w:rsidRPr="00473D50" w:rsidRDefault="00AE33E2" w:rsidP="00AE029A">
            <w:pPr>
              <w:rPr>
                <w:rFonts w:ascii="Arial" w:eastAsia="Times New Roman" w:hAnsi="Arial" w:cs="Arial"/>
                <w:b/>
                <w:bCs/>
                <w:sz w:val="20"/>
                <w:szCs w:val="20"/>
                <w:lang w:eastAsia="it-IT"/>
              </w:rPr>
            </w:pPr>
            <w:r w:rsidRPr="00BC6964">
              <w:rPr>
                <w:noProof/>
                <w:sz w:val="20"/>
                <w:szCs w:val="20"/>
                <w:highlight w:val="yellow"/>
              </w:rPr>
              <w:drawing>
                <wp:anchor distT="0" distB="0" distL="114300" distR="114300" simplePos="0" relativeHeight="251660290" behindDoc="0" locked="0" layoutInCell="1" allowOverlap="1" wp14:anchorId="6728166E" wp14:editId="55F1C03B">
                  <wp:simplePos x="0" y="0"/>
                  <wp:positionH relativeFrom="column">
                    <wp:posOffset>62865</wp:posOffset>
                  </wp:positionH>
                  <wp:positionV relativeFrom="paragraph">
                    <wp:posOffset>3175</wp:posOffset>
                  </wp:positionV>
                  <wp:extent cx="206375" cy="240030"/>
                  <wp:effectExtent l="0" t="0" r="3175" b="7620"/>
                  <wp:wrapNone/>
                  <wp:docPr id="1033369000" name="Immagine 2" descr="Immagine che contiene testo, Carattere, Elementi grafici, simb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8871" name="Immagine 2" descr="Immagine che contiene testo, Carattere, Elementi grafici, simbolo&#10;&#10;Il contenuto generato dall'IA potrebbe non essere corret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6375" cy="2400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E029A" w:rsidRPr="00473D50" w14:paraId="5C9B621B" w14:textId="77777777" w:rsidTr="00286ADC">
        <w:trPr>
          <w:trHeight w:val="340"/>
        </w:trPr>
        <w:tc>
          <w:tcPr>
            <w:tcW w:w="10755" w:type="dxa"/>
            <w:gridSpan w:val="2"/>
            <w:vAlign w:val="center"/>
          </w:tcPr>
          <w:p w14:paraId="03A7EF7E" w14:textId="7B38A2F9" w:rsidR="00AE029A" w:rsidRPr="00473D50" w:rsidRDefault="00AE029A" w:rsidP="00AE029A">
            <w:pPr>
              <w:rPr>
                <w:rFonts w:ascii="Arial" w:hAnsi="Arial" w:cs="Arial"/>
                <w:b/>
                <w:bCs/>
                <w:sz w:val="20"/>
                <w:szCs w:val="20"/>
              </w:rPr>
            </w:pPr>
            <w:r w:rsidRPr="00473D50">
              <w:rPr>
                <w:rFonts w:ascii="Arial" w:hAnsi="Arial" w:cs="Arial"/>
                <w:b/>
                <w:bCs/>
                <w:sz w:val="20"/>
                <w:szCs w:val="20"/>
              </w:rPr>
              <w:t>Data</w:t>
            </w:r>
          </w:p>
        </w:tc>
      </w:tr>
      <w:tr w:rsidR="00AE029A" w:rsidRPr="003D0DD8" w14:paraId="7D02BC16" w14:textId="77777777" w:rsidTr="00286ADC">
        <w:trPr>
          <w:trHeight w:val="340"/>
        </w:trPr>
        <w:tc>
          <w:tcPr>
            <w:tcW w:w="10755" w:type="dxa"/>
            <w:gridSpan w:val="2"/>
            <w:vAlign w:val="center"/>
          </w:tcPr>
          <w:p>
            <w:r>
              <w:t>20/08/2026</w:t>
            </w:r>
          </w:p>
        </w:tc>
      </w:tr>
      <w:tr w:rsidR="00AE029A" w:rsidRPr="003D0DD8" w14:paraId="4AA12ED7" w14:textId="77777777" w:rsidTr="00286ADC">
        <w:trPr>
          <w:trHeight w:val="340"/>
        </w:trPr>
        <w:tc>
          <w:tcPr>
            <w:tcW w:w="10755" w:type="dxa"/>
            <w:gridSpan w:val="2"/>
            <w:vAlign w:val="center"/>
          </w:tcPr>
          <w:p w14:paraId="6CF69439" w14:textId="7CAA69DF" w:rsidR="00AE029A" w:rsidRPr="003D0DD8" w:rsidRDefault="00AE029A" w:rsidP="00AE029A">
            <w:pPr>
              <w:rPr>
                <w:rFonts w:ascii="Arial" w:hAnsi="Arial" w:cs="Arial"/>
                <w:b/>
                <w:bCs/>
                <w:sz w:val="20"/>
                <w:szCs w:val="20"/>
              </w:rPr>
            </w:pPr>
            <w:r w:rsidRPr="00BC6964">
              <w:rPr>
                <w:rFonts w:ascii="Arial" w:hAnsi="Arial" w:cs="Arial"/>
                <w:b/>
                <w:bCs/>
                <w:sz w:val="20"/>
                <w:szCs w:val="20"/>
              </w:rPr>
              <w:t>Validità</w:t>
            </w:r>
          </w:p>
        </w:tc>
      </w:tr>
      <w:tr w:rsidR="00AE029A" w:rsidRPr="003D0DD8" w14:paraId="14DE5D7C" w14:textId="77777777" w:rsidTr="00286ADC">
        <w:trPr>
          <w:trHeight w:val="340"/>
        </w:trPr>
        <w:tc>
          <w:tcPr>
            <w:tcW w:w="10755" w:type="dxa"/>
            <w:gridSpan w:val="2"/>
            <w:vAlign w:val="center"/>
          </w:tcPr>
          <w:p w14:paraId="248EC9BF" w14:textId="1E4BE1C4" w:rsidR="00AE029A" w:rsidRPr="003D0DD8" w:rsidRDefault="00AE029A" w:rsidP="00AE029A">
            <w:pPr>
              <w:rPr>
                <w:rFonts w:ascii="Arial" w:hAnsi="Arial" w:cs="Arial"/>
                <w:sz w:val="20"/>
                <w:szCs w:val="20"/>
              </w:rPr>
            </w:pPr>
            <w:r w:rsidRPr="003D0DD8">
              <w:rPr>
                <w:rFonts w:ascii="Arial" w:eastAsia="Times New Roman" w:hAnsi="Arial" w:cs="Arial"/>
                <w:sz w:val="20"/>
                <w:szCs w:val="20"/>
                <w:lang w:eastAsia="it-IT"/>
              </w:rPr>
              <w:t xml:space="preserve">La sintesi contrattuale fornita è valida fino alla chiusura in </w:t>
            </w:r>
            <w:proofErr w:type="spellStart"/>
            <w:r w:rsidRPr="003D0DD8">
              <w:rPr>
                <w:rFonts w:ascii="Arial" w:eastAsia="Times New Roman" w:hAnsi="Arial" w:cs="Arial"/>
                <w:sz w:val="20"/>
                <w:szCs w:val="20"/>
                <w:lang w:eastAsia="it-IT"/>
              </w:rPr>
              <w:t>sottoscrivibilità</w:t>
            </w:r>
            <w:proofErr w:type="spellEnd"/>
            <w:r w:rsidRPr="003D0DD8">
              <w:rPr>
                <w:rFonts w:ascii="Arial" w:eastAsia="Times New Roman" w:hAnsi="Arial" w:cs="Arial"/>
                <w:sz w:val="20"/>
                <w:szCs w:val="20"/>
                <w:lang w:eastAsia="it-IT"/>
              </w:rPr>
              <w:t xml:space="preserve"> dell’offerta descritta. </w:t>
            </w:r>
          </w:p>
        </w:tc>
      </w:tr>
    </w:tbl>
    <w:p w14:paraId="00984F62" w14:textId="77777777" w:rsidR="0027549B" w:rsidRDefault="0027549B" w:rsidP="0036209B">
      <w:pPr>
        <w:spacing w:after="0"/>
        <w:rPr>
          <w:rFonts w:ascii="Arial" w:eastAsia="Arial" w:hAnsi="Arial" w:cs="Arial"/>
          <w:i/>
          <w:iCs/>
          <w:sz w:val="18"/>
          <w:szCs w:val="18"/>
        </w:rPr>
      </w:pPr>
    </w:p>
    <w:p w14:paraId="3B908253" w14:textId="7AB4AE86" w:rsidR="007D5D44" w:rsidRPr="00D55B68" w:rsidRDefault="00D55B68" w:rsidP="0036209B">
      <w:pPr>
        <w:spacing w:after="0"/>
        <w:rPr>
          <w:rFonts w:ascii="Arial" w:hAnsi="Arial" w:cs="Arial"/>
          <w:bCs/>
          <w:sz w:val="24"/>
          <w:szCs w:val="24"/>
        </w:rPr>
      </w:pPr>
      <w:commentRangeStart w:id="0"/>
      <w:r w:rsidRPr="00BC6964">
        <w:rPr>
          <w:rFonts w:ascii="Arial" w:eastAsia="Arial" w:hAnsi="Arial" w:cs="Arial"/>
          <w:i/>
          <w:iCs/>
          <w:sz w:val="18"/>
          <w:szCs w:val="18"/>
          <w:highlight w:val="yellow"/>
        </w:rPr>
        <w:t xml:space="preserve">*L’offerta è dedicata a tutti i nuovi clienti con nuovo </w:t>
      </w:r>
      <w:r w:rsidRPr="00BC6964">
        <w:rPr>
          <w:rFonts w:ascii="Arial" w:eastAsia="Arial" w:hAnsi="Arial" w:cs="Arial"/>
          <w:i/>
          <w:iCs/>
          <w:color w:val="000000" w:themeColor="text1"/>
          <w:sz w:val="18"/>
          <w:szCs w:val="18"/>
          <w:highlight w:val="yellow"/>
        </w:rPr>
        <w:t>numer</w:t>
      </w:r>
      <w:r w:rsidR="00A96898" w:rsidRPr="00BC6964">
        <w:rPr>
          <w:rFonts w:ascii="Arial" w:eastAsia="Arial" w:hAnsi="Arial" w:cs="Arial"/>
          <w:i/>
          <w:iCs/>
          <w:color w:val="000000" w:themeColor="text1"/>
          <w:sz w:val="18"/>
          <w:szCs w:val="18"/>
          <w:highlight w:val="yellow"/>
        </w:rPr>
        <w:t>o</w:t>
      </w:r>
      <w:r w:rsidRPr="00BC6964">
        <w:rPr>
          <w:rFonts w:ascii="Arial" w:eastAsia="Arial" w:hAnsi="Arial" w:cs="Arial"/>
          <w:i/>
          <w:iCs/>
          <w:sz w:val="18"/>
          <w:szCs w:val="18"/>
          <w:highlight w:val="yellow"/>
        </w:rPr>
        <w:t xml:space="preserve"> (non in portabilità) con Codice Fiscale</w:t>
      </w:r>
      <w:r w:rsidR="00A96898" w:rsidRPr="00BC6964">
        <w:rPr>
          <w:rFonts w:ascii="Arial" w:eastAsia="Arial" w:hAnsi="Arial" w:cs="Arial"/>
          <w:i/>
          <w:iCs/>
          <w:sz w:val="18"/>
          <w:szCs w:val="18"/>
          <w:highlight w:val="yellow"/>
        </w:rPr>
        <w:t xml:space="preserve"> italiano</w:t>
      </w:r>
      <w:r w:rsidRPr="00BC6964">
        <w:rPr>
          <w:rFonts w:ascii="Arial" w:eastAsia="Arial" w:hAnsi="Arial" w:cs="Arial"/>
          <w:i/>
          <w:iCs/>
          <w:sz w:val="18"/>
          <w:szCs w:val="18"/>
          <w:highlight w:val="yellow"/>
        </w:rPr>
        <w:t>.</w:t>
      </w:r>
      <w:commentRangeEnd w:id="0"/>
      <w:r w:rsidR="0005475C">
        <w:rPr>
          <w:rStyle w:val="Rimandocommento"/>
        </w:rPr>
        <w:commentReference w:id="0"/>
      </w:r>
    </w:p>
    <w:p w14:paraId="39EB68F4" w14:textId="77777777" w:rsidR="00971478" w:rsidRDefault="00971478" w:rsidP="0036209B">
      <w:pPr>
        <w:spacing w:after="0"/>
        <w:rPr>
          <w:rFonts w:ascii="Arial" w:hAnsi="Arial" w:cs="Arial"/>
          <w:b/>
          <w:sz w:val="24"/>
          <w:szCs w:val="24"/>
        </w:rPr>
      </w:pPr>
    </w:p>
    <w:p w14:paraId="44B6236A" w14:textId="30E9B928" w:rsidR="007351D6" w:rsidRPr="00473D50" w:rsidRDefault="00C8771E" w:rsidP="0036209B">
      <w:pPr>
        <w:spacing w:after="0"/>
        <w:rPr>
          <w:rFonts w:ascii="Arial" w:hAnsi="Arial" w:cs="Arial"/>
          <w:b/>
          <w:sz w:val="24"/>
          <w:szCs w:val="24"/>
        </w:rPr>
      </w:pPr>
      <w:r w:rsidRPr="00473D50">
        <w:rPr>
          <w:rFonts w:ascii="Arial" w:hAnsi="Arial" w:cs="Arial"/>
          <w:b/>
          <w:sz w:val="24"/>
          <w:szCs w:val="24"/>
        </w:rPr>
        <w:t>Servizio/i e apparecchiature</w:t>
      </w:r>
    </w:p>
    <w:p w14:paraId="70E9EE00" w14:textId="77777777" w:rsidR="00C761D4" w:rsidRPr="00473D50" w:rsidRDefault="00C761D4" w:rsidP="0036209B">
      <w:pPr>
        <w:spacing w:after="0"/>
        <w:rPr>
          <w:rFonts w:ascii="Arial" w:hAnsi="Arial" w:cs="Arial"/>
          <w:b/>
          <w:sz w:val="24"/>
          <w:szCs w:val="24"/>
        </w:rPr>
      </w:pPr>
    </w:p>
    <w:tbl>
      <w:tblPr>
        <w:tblStyle w:val="Grigliatabella"/>
        <w:tblW w:w="10630" w:type="dxa"/>
        <w:tblCellMar>
          <w:top w:w="28" w:type="dxa"/>
          <w:left w:w="57" w:type="dxa"/>
          <w:bottom w:w="28" w:type="dxa"/>
          <w:right w:w="57" w:type="dxa"/>
        </w:tblCellMar>
        <w:tblLook w:val="04A0" w:firstRow="1" w:lastRow="0" w:firstColumn="1" w:lastColumn="0" w:noHBand="0" w:noVBand="1"/>
        <w:tblCaption w:val="Servizi e apparecchiature"/>
      </w:tblPr>
      <w:tblGrid>
        <w:gridCol w:w="10630"/>
      </w:tblGrid>
      <w:tr w:rsidR="00BB543F" w:rsidRPr="00560736" w14:paraId="1BF14D44" w14:textId="77777777" w:rsidTr="00286ADC">
        <w:trPr>
          <w:trHeight w:val="340"/>
        </w:trPr>
        <w:tc>
          <w:tcPr>
            <w:tcW w:w="10630" w:type="dxa"/>
            <w:vAlign w:val="center"/>
          </w:tcPr>
          <w:p w14:paraId="14D45D4E" w14:textId="594F5C31" w:rsidR="00BB543F" w:rsidRPr="00560736" w:rsidRDefault="00BB543F" w:rsidP="00FA2813">
            <w:pPr>
              <w:rPr>
                <w:rFonts w:ascii="Arial" w:hAnsi="Arial" w:cs="Arial"/>
                <w:b/>
                <w:sz w:val="24"/>
                <w:szCs w:val="24"/>
              </w:rPr>
            </w:pPr>
            <w:r w:rsidRPr="00560736">
              <w:rPr>
                <w:rFonts w:ascii="Arial" w:eastAsia="Times New Roman" w:hAnsi="Arial" w:cs="Arial"/>
                <w:b/>
                <w:bCs/>
                <w:sz w:val="20"/>
                <w:szCs w:val="20"/>
                <w:lang w:eastAsia="it-IT"/>
              </w:rPr>
              <w:t>Servizi</w:t>
            </w:r>
          </w:p>
        </w:tc>
        <w:tc>
          <w:tcPr/>
          <w:p/>
        </w:tc>
      </w:tr>
      <w:tr w:rsidR="00BB543F" w:rsidRPr="00560736" w14:paraId="31EA9DF8" w14:textId="77777777" w:rsidTr="00286ADC">
        <w:trPr>
          <w:trHeight w:val="340"/>
        </w:trPr>
        <w:tc>
          <w:tcPr>
            <w:tcW w:w="10630" w:type="dxa"/>
            <w:vAlign w:val="center"/>
          </w:tcPr>
          <w:p w14:paraId="132DEF04" w14:textId="23D4D714" w:rsidR="00BB543F" w:rsidRPr="00560736" w:rsidRDefault="00BB543F" w:rsidP="00FA2813">
            <w:pPr>
              <w:rPr>
                <w:rFonts w:ascii="Arial" w:hAnsi="Arial" w:cs="Arial"/>
                <w:sz w:val="24"/>
                <w:szCs w:val="24"/>
              </w:rPr>
            </w:pPr>
            <w:r w:rsidRPr="00BC6964">
              <w:rPr>
                <w:rFonts w:ascii="Arial" w:eastAsia="Times New Roman" w:hAnsi="Arial" w:cs="Arial"/>
                <w:sz w:val="20"/>
                <w:szCs w:val="20"/>
                <w:highlight w:val="yellow"/>
                <w:lang w:eastAsia="it-IT"/>
              </w:rPr>
              <w:t xml:space="preserve">Mobile – </w:t>
            </w:r>
            <w:proofErr w:type="spellStart"/>
            <w:r w:rsidRPr="00BC6964">
              <w:rPr>
                <w:rFonts w:ascii="Arial" w:eastAsia="Times New Roman" w:hAnsi="Arial" w:cs="Arial"/>
                <w:sz w:val="20"/>
                <w:szCs w:val="20"/>
                <w:highlight w:val="yellow"/>
                <w:lang w:eastAsia="it-IT"/>
              </w:rPr>
              <w:t>fon</w:t>
            </w:r>
            <w:r w:rsidR="00430C40" w:rsidRPr="00BC6964">
              <w:rPr>
                <w:rFonts w:ascii="Arial" w:eastAsia="Times New Roman" w:hAnsi="Arial" w:cs="Arial"/>
                <w:sz w:val="20"/>
                <w:szCs w:val="20"/>
                <w:highlight w:val="yellow"/>
                <w:lang w:eastAsia="it-IT"/>
              </w:rPr>
              <w:t>ì</w:t>
            </w:r>
            <w:r w:rsidRPr="00BC6964">
              <w:rPr>
                <w:rFonts w:ascii="Arial" w:eastAsia="Times New Roman" w:hAnsi="Arial" w:cs="Arial"/>
                <w:sz w:val="20"/>
                <w:szCs w:val="20"/>
                <w:highlight w:val="yellow"/>
                <w:lang w:eastAsia="it-IT"/>
              </w:rPr>
              <w:t>a</w:t>
            </w:r>
            <w:proofErr w:type="spellEnd"/>
            <w:r w:rsidRPr="00BC6964">
              <w:rPr>
                <w:rFonts w:ascii="Arial" w:eastAsia="Times New Roman" w:hAnsi="Arial" w:cs="Arial"/>
                <w:sz w:val="20"/>
                <w:szCs w:val="20"/>
                <w:highlight w:val="yellow"/>
                <w:lang w:eastAsia="it-IT"/>
              </w:rPr>
              <w:t>, SMS e Internet</w:t>
            </w:r>
            <w:r w:rsidRPr="00560736">
              <w:rPr>
                <w:rFonts w:ascii="Arial" w:eastAsia="Times New Roman" w:hAnsi="Arial" w:cs="Arial"/>
                <w:sz w:val="20"/>
                <w:szCs w:val="20"/>
                <w:lang w:eastAsia="it-IT"/>
              </w:rPr>
              <w:t xml:space="preserve">   </w:t>
            </w:r>
          </w:p>
        </w:tc>
        <w:tc>
          <w:tcPr/>
          <w:p/>
        </w:tc>
      </w:tr>
    </w:tbl>
    <w:p w14:paraId="58D74745" w14:textId="42BFC5D1" w:rsidR="009D6CA2" w:rsidRPr="00560736" w:rsidRDefault="00970A7B" w:rsidP="009D6CA2">
      <w:pPr>
        <w:spacing w:after="0"/>
        <w:ind w:left="106"/>
        <w:jc w:val="both"/>
        <w:rPr>
          <w:rFonts w:ascii="Arial" w:eastAsia="Times New Roman" w:hAnsi="Arial" w:cs="Arial"/>
          <w:sz w:val="20"/>
          <w:szCs w:val="20"/>
          <w:vertAlign w:val="superscript"/>
          <w:lang w:eastAsia="it-IT"/>
        </w:rPr>
      </w:pPr>
      <w:r w:rsidRPr="00560736">
        <w:rPr>
          <w:rFonts w:ascii="Arial" w:eastAsia="Times New Roman" w:hAnsi="Arial" w:cs="Arial"/>
          <w:sz w:val="20"/>
          <w:szCs w:val="20"/>
          <w:vertAlign w:val="superscript"/>
          <w:lang w:eastAsia="it-IT"/>
        </w:rPr>
        <w:t xml:space="preserve"> </w:t>
      </w:r>
    </w:p>
    <w:p w14:paraId="2788FA84" w14:textId="4E20BBF3" w:rsidR="00C40725" w:rsidRPr="00BC6964" w:rsidRDefault="009D6CA2" w:rsidP="00BC6964">
      <w:pPr>
        <w:spacing w:after="0" w:line="240" w:lineRule="auto"/>
        <w:rPr>
          <w:bCs/>
          <w:sz w:val="20"/>
          <w:szCs w:val="20"/>
          <w:highlight w:val="yellow"/>
        </w:rPr>
      </w:pPr>
      <w:r w:rsidRPr="00BC6964">
        <w:rPr>
          <w:rFonts w:ascii="Arial" w:hAnsi="Arial" w:cs="Arial"/>
          <w:bCs/>
          <w:sz w:val="20"/>
          <w:szCs w:val="20"/>
          <w:highlight w:val="yellow"/>
        </w:rPr>
        <w:t>(1)</w:t>
      </w:r>
      <w:hyperlink r:id="rId17">
        <w:r w:rsidR="009B7138" w:rsidRPr="00BC6964">
          <w:rPr>
            <w:bCs/>
            <w:sz w:val="20"/>
            <w:szCs w:val="20"/>
            <w:highlight w:val="yellow"/>
          </w:rPr>
          <w:t>L</w:t>
        </w:r>
        <w:r w:rsidR="002A3C06" w:rsidRPr="00BC6964">
          <w:rPr>
            <w:bCs/>
            <w:sz w:val="20"/>
            <w:szCs w:val="20"/>
            <w:highlight w:val="yellow"/>
          </w:rPr>
          <w:t>ink al sito Roaming Europa</w:t>
        </w:r>
      </w:hyperlink>
    </w:p>
    <w:p w14:paraId="05A31692" w14:textId="77777777" w:rsidR="006B7587" w:rsidRPr="00BC6964" w:rsidRDefault="001B09AD" w:rsidP="00BC6964">
      <w:pPr>
        <w:spacing w:after="0" w:line="240" w:lineRule="auto"/>
        <w:rPr>
          <w:rFonts w:ascii="Arial" w:hAnsi="Arial" w:cs="Arial"/>
          <w:bCs/>
          <w:sz w:val="20"/>
          <w:szCs w:val="20"/>
          <w:highlight w:val="yellow"/>
        </w:rPr>
      </w:pPr>
      <w:r w:rsidRPr="00BC6964">
        <w:rPr>
          <w:rFonts w:ascii="Arial" w:hAnsi="Arial" w:cs="Arial"/>
          <w:bCs/>
          <w:sz w:val="20"/>
          <w:szCs w:val="20"/>
          <w:highlight w:val="yellow"/>
        </w:rPr>
        <w:t>*</w:t>
      </w:r>
      <w:r w:rsidR="00EC641F" w:rsidRPr="00BC6964">
        <w:rPr>
          <w:rFonts w:ascii="Arial" w:hAnsi="Arial" w:cs="Arial"/>
          <w:bCs/>
          <w:sz w:val="20"/>
          <w:szCs w:val="20"/>
          <w:highlight w:val="yellow"/>
        </w:rPr>
        <w:t xml:space="preserve">Il traffico è illimitato salvo uso contrario a buona fede e correttezza o per finalità diverse dall’uso personale secondo quanto previsto dall’art. 6 delle Condizioni Generali di Contratto disponibili sulla pagina </w:t>
      </w:r>
      <w:hyperlink r:id="rId18" w:anchor="cdcmobile">
        <w:r w:rsidR="005C7864" w:rsidRPr="00BC6964">
          <w:rPr>
            <w:rFonts w:ascii="Arial" w:hAnsi="Arial" w:cs="Arial"/>
            <w:bCs/>
            <w:sz w:val="20"/>
            <w:szCs w:val="20"/>
            <w:highlight w:val="yellow"/>
          </w:rPr>
          <w:t xml:space="preserve"> Moduli Utili.</w:t>
        </w:r>
        <w:r w:rsidR="00EC641F" w:rsidRPr="00BC6964">
          <w:rPr>
            <w:rFonts w:ascii="Arial" w:hAnsi="Arial" w:cs="Arial"/>
            <w:bCs/>
            <w:sz w:val="20"/>
            <w:szCs w:val="20"/>
            <w:highlight w:val="yellow"/>
          </w:rPr>
          <w:t xml:space="preserve"> </w:t>
        </w:r>
      </w:hyperlink>
    </w:p>
    <w:p w14:paraId="16ACE82F" w14:textId="20D1060E" w:rsidR="006B7587" w:rsidRPr="00BC6964" w:rsidRDefault="006B7587" w:rsidP="00BC6964">
      <w:pPr>
        <w:spacing w:after="0" w:line="240" w:lineRule="auto"/>
        <w:rPr>
          <w:rFonts w:ascii="Arial" w:hAnsi="Arial" w:cs="Arial"/>
          <w:bCs/>
          <w:sz w:val="20"/>
          <w:szCs w:val="20"/>
          <w:highlight w:val="yellow"/>
        </w:rPr>
      </w:pPr>
      <w:commentRangeStart w:id="1"/>
      <w:r w:rsidRPr="00BC6964">
        <w:rPr>
          <w:rFonts w:ascii="Arial" w:hAnsi="Arial" w:cs="Arial"/>
          <w:bCs/>
          <w:sz w:val="20"/>
          <w:szCs w:val="20"/>
          <w:highlight w:val="yellow"/>
        </w:rPr>
        <w:lastRenderedPageBreak/>
        <w:t xml:space="preserve">PROMO </w:t>
      </w:r>
      <w:r w:rsidR="001E5FC9" w:rsidRPr="00BC6964">
        <w:rPr>
          <w:rFonts w:ascii="Arial" w:hAnsi="Arial" w:cs="Arial"/>
          <w:bCs/>
          <w:sz w:val="20"/>
          <w:szCs w:val="20"/>
          <w:highlight w:val="yellow"/>
        </w:rPr>
        <w:t>2</w:t>
      </w:r>
      <w:r w:rsidRPr="00BC6964">
        <w:rPr>
          <w:rFonts w:ascii="Arial" w:hAnsi="Arial" w:cs="Arial"/>
          <w:bCs/>
          <w:sz w:val="20"/>
          <w:szCs w:val="20"/>
          <w:highlight w:val="yellow"/>
        </w:rPr>
        <w:t xml:space="preserve">5 GIGA PER NAVIGARE IN EUROPA: </w:t>
      </w:r>
      <w:r w:rsidR="001E5FC9" w:rsidRPr="00BC6964">
        <w:rPr>
          <w:rFonts w:ascii="Arial" w:hAnsi="Arial" w:cs="Arial"/>
          <w:bCs/>
          <w:sz w:val="20"/>
          <w:szCs w:val="20"/>
          <w:highlight w:val="yellow"/>
        </w:rPr>
        <w:t>2</w:t>
      </w:r>
      <w:r w:rsidRPr="00BC6964">
        <w:rPr>
          <w:rFonts w:ascii="Arial" w:hAnsi="Arial" w:cs="Arial"/>
          <w:bCs/>
          <w:sz w:val="20"/>
          <w:szCs w:val="20"/>
          <w:highlight w:val="yellow"/>
        </w:rPr>
        <w:t xml:space="preserve">5 GIGA per navigare in Unione Europea da utilizzare in 3 mesi, aggiuntivi rispetto ai GIGA Roaming Data </w:t>
      </w:r>
      <w:proofErr w:type="spellStart"/>
      <w:r w:rsidRPr="00BC6964">
        <w:rPr>
          <w:rFonts w:ascii="Arial" w:hAnsi="Arial" w:cs="Arial"/>
          <w:bCs/>
          <w:sz w:val="20"/>
          <w:szCs w:val="20"/>
          <w:highlight w:val="yellow"/>
        </w:rPr>
        <w:t>Allowance</w:t>
      </w:r>
      <w:proofErr w:type="spellEnd"/>
      <w:r w:rsidRPr="00BC6964">
        <w:rPr>
          <w:rFonts w:ascii="Arial" w:hAnsi="Arial" w:cs="Arial"/>
          <w:bCs/>
          <w:sz w:val="20"/>
          <w:szCs w:val="20"/>
          <w:highlight w:val="yellow"/>
        </w:rPr>
        <w:t xml:space="preserve"> per navigare in Unione Europea inclusi nell'offerta. La promo è valida a partire dall’attivazione dell’offerta, con disattivazione automatica al termine del periodo di tre mesi. Per navigare all'estero vengono prima utilizzati automaticamente i </w:t>
      </w:r>
      <w:r w:rsidR="001E5FC9" w:rsidRPr="00BC6964">
        <w:rPr>
          <w:rFonts w:ascii="Arial" w:hAnsi="Arial" w:cs="Arial"/>
          <w:bCs/>
          <w:sz w:val="20"/>
          <w:szCs w:val="20"/>
          <w:highlight w:val="yellow"/>
        </w:rPr>
        <w:t>2</w:t>
      </w:r>
      <w:r w:rsidRPr="00BC6964">
        <w:rPr>
          <w:rFonts w:ascii="Arial" w:hAnsi="Arial" w:cs="Arial"/>
          <w:bCs/>
          <w:sz w:val="20"/>
          <w:szCs w:val="20"/>
          <w:highlight w:val="yellow"/>
        </w:rPr>
        <w:t>5 GIGA aggiuntivi della promo, e, se terminati, vengono utilizzati i GIGA inclusi nell'offerta.</w:t>
      </w:r>
      <w:commentRangeEnd w:id="1"/>
      <w:r w:rsidR="00FA70BD">
        <w:rPr>
          <w:rStyle w:val="Rimandocommento"/>
        </w:rPr>
        <w:commentReference w:id="1"/>
      </w:r>
    </w:p>
    <w:p w14:paraId="020F6E5E" w14:textId="77777777" w:rsidR="00681DCC" w:rsidRPr="00560736" w:rsidRDefault="00681DCC" w:rsidP="00A92509">
      <w:pPr>
        <w:pStyle w:val="Corpotesto"/>
        <w:spacing w:before="82" w:line="259" w:lineRule="auto"/>
        <w:ind w:left="106" w:right="124"/>
        <w:jc w:val="both"/>
        <w:rPr>
          <w:sz w:val="16"/>
          <w:szCs w:val="16"/>
        </w:rPr>
      </w:pPr>
    </w:p>
    <w:p w14:paraId="6EDBFE1F" w14:textId="7B313BDA" w:rsidR="00C8771E" w:rsidRPr="00560736" w:rsidRDefault="00C8771E" w:rsidP="000205CD">
      <w:pPr>
        <w:spacing w:after="0"/>
        <w:jc w:val="both"/>
        <w:rPr>
          <w:rFonts w:ascii="Arial" w:hAnsi="Arial" w:cs="Arial"/>
          <w:b/>
          <w:sz w:val="24"/>
          <w:szCs w:val="24"/>
        </w:rPr>
      </w:pPr>
      <w:r w:rsidRPr="00560736">
        <w:rPr>
          <w:rFonts w:ascii="Arial" w:hAnsi="Arial" w:cs="Arial"/>
          <w:b/>
          <w:sz w:val="24"/>
          <w:szCs w:val="24"/>
        </w:rPr>
        <w:t>Velocità del servizio Internet e mezzi di ricorso</w:t>
      </w:r>
    </w:p>
    <w:p w14:paraId="07E55A29" w14:textId="77777777" w:rsidR="00D20745" w:rsidRPr="00560736" w:rsidRDefault="00D20745" w:rsidP="000205CD">
      <w:pPr>
        <w:spacing w:after="0"/>
        <w:jc w:val="both"/>
        <w:rPr>
          <w:rFonts w:ascii="Arial" w:hAnsi="Arial" w:cs="Arial"/>
          <w:b/>
          <w:sz w:val="24"/>
          <w:szCs w:val="24"/>
        </w:rPr>
      </w:pPr>
    </w:p>
    <w:tbl>
      <w:tblPr>
        <w:tblStyle w:val="Grigliatabella"/>
        <w:tblW w:w="0" w:type="auto"/>
        <w:tblCellMar>
          <w:top w:w="28" w:type="dxa"/>
          <w:left w:w="57" w:type="dxa"/>
          <w:bottom w:w="28" w:type="dxa"/>
          <w:right w:w="57" w:type="dxa"/>
        </w:tblCellMar>
        <w:tblLook w:val="04A0" w:firstRow="1" w:lastRow="0" w:firstColumn="1" w:lastColumn="0" w:noHBand="0" w:noVBand="1"/>
        <w:tblCaption w:val="Velocità del servizio Internet e mezzi di ricorso"/>
      </w:tblPr>
      <w:tblGrid>
        <w:gridCol w:w="10755"/>
      </w:tblGrid>
      <w:tr w:rsidR="00D20745" w:rsidRPr="00560736" w14:paraId="4A015B6E" w14:textId="77777777" w:rsidTr="00286ADC">
        <w:trPr>
          <w:trHeight w:val="340"/>
        </w:trPr>
        <w:tc>
          <w:tcPr>
            <w:tcW w:w="10755" w:type="dxa"/>
            <w:vAlign w:val="center"/>
          </w:tcPr>
          <w:p w14:paraId="0E50BA22" w14:textId="6FDDC6B5" w:rsidR="00D20745" w:rsidRPr="00560736" w:rsidRDefault="00D20745" w:rsidP="00FA2813">
            <w:pPr>
              <w:rPr>
                <w:rFonts w:ascii="Arial" w:hAnsi="Arial" w:cs="Arial"/>
                <w:b/>
                <w:sz w:val="24"/>
                <w:szCs w:val="24"/>
              </w:rPr>
            </w:pPr>
            <w:r w:rsidRPr="00560736">
              <w:rPr>
                <w:rFonts w:ascii="Arial" w:hAnsi="Arial" w:cs="Arial"/>
                <w:b/>
                <w:bCs/>
                <w:sz w:val="20"/>
                <w:szCs w:val="20"/>
              </w:rPr>
              <w:t>Velocità di connessione Internet massima stimata</w:t>
            </w:r>
            <w:r w:rsidR="00FD660E" w:rsidRPr="00560736">
              <w:rPr>
                <w:rFonts w:ascii="Arial" w:hAnsi="Arial" w:cs="Arial"/>
                <w:b/>
                <w:bCs/>
                <w:sz w:val="20"/>
                <w:szCs w:val="20"/>
              </w:rPr>
              <w:t xml:space="preserve"> </w:t>
            </w:r>
            <w:r w:rsidR="00FD660E" w:rsidRPr="00560736">
              <w:rPr>
                <w:rFonts w:ascii="Arial" w:hAnsi="Arial" w:cs="Arial"/>
                <w:sz w:val="20"/>
                <w:szCs w:val="20"/>
                <w:vertAlign w:val="superscript"/>
              </w:rPr>
              <w:t>(</w:t>
            </w:r>
            <w:r w:rsidR="00440E99" w:rsidRPr="00560736">
              <w:rPr>
                <w:rFonts w:ascii="Arial" w:hAnsi="Arial" w:cs="Arial"/>
                <w:sz w:val="20"/>
                <w:szCs w:val="20"/>
                <w:vertAlign w:val="superscript"/>
              </w:rPr>
              <w:t>2</w:t>
            </w:r>
            <w:r w:rsidR="00FD660E" w:rsidRPr="00560736">
              <w:rPr>
                <w:rFonts w:ascii="Arial" w:hAnsi="Arial" w:cs="Arial"/>
                <w:sz w:val="20"/>
                <w:szCs w:val="20"/>
                <w:vertAlign w:val="superscript"/>
              </w:rPr>
              <w:t>)</w:t>
            </w:r>
          </w:p>
        </w:tc>
      </w:tr>
      <w:tr w:rsidR="00D20745" w:rsidRPr="00560736" w14:paraId="4F8B7FD3" w14:textId="77777777" w:rsidTr="000958E7">
        <w:trPr>
          <w:trHeight w:val="340"/>
        </w:trPr>
        <w:tc>
          <w:tcPr>
            <w:tcW w:w="10755" w:type="dxa"/>
            <w:vAlign w:val="center"/>
          </w:tcPr>
          <w:p w14:paraId="311D63D4" w14:textId="5AAC90A7" w:rsidR="00D20745" w:rsidRPr="00BC6964" w:rsidRDefault="000958E7" w:rsidP="00FA2813">
            <w:pPr>
              <w:rPr>
                <w:rFonts w:ascii="Arial" w:hAnsi="Arial" w:cs="Arial"/>
                <w:bCs/>
                <w:sz w:val="20"/>
                <w:szCs w:val="20"/>
                <w:highlight w:val="yellow"/>
              </w:rPr>
            </w:pPr>
            <w:r w:rsidRPr="00BC6964">
              <w:rPr>
                <w:rFonts w:ascii="Arial" w:hAnsi="Arial" w:cs="Arial"/>
                <w:bCs/>
                <w:sz w:val="20"/>
                <w:szCs w:val="20"/>
                <w:highlight w:val="yellow"/>
              </w:rPr>
              <w:t>2</w:t>
            </w:r>
            <w:r w:rsidR="00D20745" w:rsidRPr="00BC6964">
              <w:rPr>
                <w:rFonts w:ascii="Arial" w:hAnsi="Arial" w:cs="Arial"/>
                <w:bCs/>
                <w:sz w:val="20"/>
                <w:szCs w:val="20"/>
                <w:highlight w:val="yellow"/>
              </w:rPr>
              <w:t xml:space="preserve">.00 </w:t>
            </w:r>
            <w:r w:rsidRPr="00BC6964">
              <w:rPr>
                <w:rFonts w:ascii="Arial" w:hAnsi="Arial" w:cs="Arial"/>
                <w:bCs/>
                <w:sz w:val="20"/>
                <w:szCs w:val="20"/>
                <w:highlight w:val="yellow"/>
              </w:rPr>
              <w:t>G</w:t>
            </w:r>
            <w:r w:rsidR="00D20745" w:rsidRPr="00BC6964">
              <w:rPr>
                <w:rFonts w:ascii="Arial" w:hAnsi="Arial" w:cs="Arial"/>
                <w:bCs/>
                <w:sz w:val="20"/>
                <w:szCs w:val="20"/>
                <w:highlight w:val="yellow"/>
              </w:rPr>
              <w:t>bps in Download</w:t>
            </w:r>
            <w:r w:rsidR="00B3168A" w:rsidRPr="00BC6964">
              <w:rPr>
                <w:rFonts w:ascii="Arial" w:hAnsi="Arial" w:cs="Arial"/>
                <w:bCs/>
                <w:sz w:val="20"/>
                <w:szCs w:val="20"/>
                <w:highlight w:val="yellow"/>
              </w:rPr>
              <w:t xml:space="preserve"> </w:t>
            </w:r>
          </w:p>
        </w:tc>
      </w:tr>
      <w:tr w:rsidR="00D20745" w:rsidRPr="00560736" w14:paraId="489748F8" w14:textId="77777777" w:rsidTr="00286ADC">
        <w:trPr>
          <w:trHeight w:val="340"/>
        </w:trPr>
        <w:tc>
          <w:tcPr>
            <w:tcW w:w="10755" w:type="dxa"/>
            <w:vAlign w:val="center"/>
          </w:tcPr>
          <w:p w14:paraId="35B3AA41" w14:textId="0A895C53" w:rsidR="00D20745" w:rsidRPr="00BC6964" w:rsidRDefault="000958E7" w:rsidP="00FA2813">
            <w:pPr>
              <w:rPr>
                <w:rFonts w:ascii="Arial" w:hAnsi="Arial" w:cs="Arial"/>
                <w:bCs/>
                <w:sz w:val="20"/>
                <w:szCs w:val="20"/>
                <w:highlight w:val="yellow"/>
              </w:rPr>
            </w:pPr>
            <w:r w:rsidRPr="00BC6964">
              <w:rPr>
                <w:rFonts w:ascii="Arial" w:hAnsi="Arial" w:cs="Arial"/>
                <w:bCs/>
                <w:sz w:val="20"/>
                <w:szCs w:val="20"/>
                <w:highlight w:val="yellow"/>
              </w:rPr>
              <w:t>20</w:t>
            </w:r>
            <w:r w:rsidR="00D20745" w:rsidRPr="00BC6964">
              <w:rPr>
                <w:rFonts w:ascii="Arial" w:hAnsi="Arial" w:cs="Arial"/>
                <w:bCs/>
                <w:sz w:val="20"/>
                <w:szCs w:val="20"/>
                <w:highlight w:val="yellow"/>
              </w:rPr>
              <w:t xml:space="preserve">0,00 Mbps in </w:t>
            </w:r>
            <w:r w:rsidR="0086500F" w:rsidRPr="00BC6964">
              <w:rPr>
                <w:rFonts w:ascii="Arial" w:hAnsi="Arial" w:cs="Arial"/>
                <w:bCs/>
                <w:sz w:val="20"/>
                <w:szCs w:val="20"/>
                <w:highlight w:val="yellow"/>
              </w:rPr>
              <w:t>Upload</w:t>
            </w:r>
          </w:p>
        </w:tc>
      </w:tr>
    </w:tbl>
    <w:p w14:paraId="6B74BA11" w14:textId="77777777" w:rsidR="00D20745" w:rsidRPr="00560736" w:rsidRDefault="00D20745" w:rsidP="000205CD">
      <w:pPr>
        <w:spacing w:after="0"/>
        <w:jc w:val="both"/>
        <w:rPr>
          <w:rFonts w:ascii="Arial" w:hAnsi="Arial" w:cs="Arial"/>
          <w:b/>
          <w:sz w:val="10"/>
          <w:szCs w:val="10"/>
        </w:rPr>
      </w:pPr>
    </w:p>
    <w:p w14:paraId="4D13F404" w14:textId="15CBB77E" w:rsidR="00FD660E" w:rsidRPr="00560736" w:rsidRDefault="00FD660E" w:rsidP="00FD660E">
      <w:pPr>
        <w:pStyle w:val="paragraph"/>
        <w:spacing w:before="0" w:beforeAutospacing="0" w:after="0" w:afterAutospacing="0"/>
        <w:jc w:val="both"/>
        <w:textAlignment w:val="baseline"/>
        <w:rPr>
          <w:rStyle w:val="scxw202511391"/>
          <w:rFonts w:ascii="Arial" w:hAnsi="Arial" w:cs="Arial"/>
          <w:i/>
          <w:iCs/>
          <w:color w:val="000000" w:themeColor="text1"/>
          <w:sz w:val="18"/>
          <w:szCs w:val="18"/>
        </w:rPr>
      </w:pPr>
      <w:r>
        <w:t>(2) La velocità effettiva di navigazione varia in funzione di numerosi fattori: tecnologia di rete, copertura, intensità di traffico, dispositivo utilizzato ecc. Il traffico Internet incluso è valido solo per le connessioni sviluppate sotto copertura 5G, 4G/LTE, HSDPA, UMTS, EDGE o GPRS a esclusione delle connessioni GSM. L’attivazione del servizio 5G varia in funzione dei tempi tecnici di sistema. Per maggiori informazioni confronta la trasparenza tecnica.</w:t>
      </w:r>
      <w:r>
        <w:drawing>
          <wp:inline xmlns:a="http://schemas.openxmlformats.org/drawingml/2006/main" xmlns:pic="http://schemas.openxmlformats.org/drawingml/2006/picture">
            <wp:extent cx="177800" cy="177800"/>
            <wp:docPr id="1033369001" name="Picture 1033369001"/>
            <wp:cNvGraphicFramePr>
              <a:graphicFrameLocks noChangeAspect="1"/>
            </wp:cNvGraphicFramePr>
            <a:graphic>
              <a:graphicData uri="http://schemas.openxmlformats.org/drawingml/2006/picture">
                <pic:pic>
                  <pic:nvPicPr>
                    <pic:cNvPr id="0" name="stile=bollo-5G-verde.png"/>
                    <pic:cNvPicPr/>
                  </pic:nvPicPr>
                  <pic:blipFill>
                    <a:blip r:embed="rId38"/>
                    <a:stretch>
                      <a:fillRect/>
                    </a:stretch>
                  </pic:blipFill>
                  <pic:spPr>
                    <a:xfrm>
                      <a:off x="0" y="0"/>
                      <a:ext cx="177800" cy="177800"/>
                    </a:xfrm>
                    <a:prstGeom prst="rect"/>
                  </pic:spPr>
                </pic:pic>
              </a:graphicData>
            </a:graphic>
          </wp:inline>
        </w:drawing>
      </w:r>
    </w:p>
    <w:p w14:paraId="75557742" w14:textId="77777777" w:rsidR="000902DE" w:rsidRPr="00560736" w:rsidRDefault="000902DE" w:rsidP="00FD660E">
      <w:pPr>
        <w:spacing w:after="0"/>
        <w:jc w:val="both"/>
        <w:rPr>
          <w:rFonts w:ascii="Arial" w:eastAsia="Arial" w:hAnsi="Arial" w:cs="Arial"/>
          <w:b/>
          <w:bCs/>
          <w:color w:val="000000" w:themeColor="text1"/>
          <w:sz w:val="18"/>
          <w:szCs w:val="18"/>
          <w:u w:val="single"/>
        </w:rPr>
      </w:pPr>
    </w:p>
    <w:p w14:paraId="61759937" w14:textId="5CADC9D0" w:rsidR="005E0661" w:rsidRPr="00560736" w:rsidRDefault="001F5FFC" w:rsidP="00FD660E">
      <w:pPr>
        <w:spacing w:after="0"/>
        <w:jc w:val="both"/>
        <w:rPr>
          <w:rFonts w:ascii="Arial" w:eastAsia="Arial" w:hAnsi="Arial" w:cs="Arial"/>
          <w:color w:val="000000" w:themeColor="text1"/>
          <w:sz w:val="20"/>
          <w:szCs w:val="20"/>
        </w:rPr>
      </w:pPr>
      <w:r w:rsidRPr="00560736">
        <w:rPr>
          <w:rFonts w:eastAsia="Calibri"/>
          <w:noProof/>
          <w:sz w:val="20"/>
          <w:szCs w:val="20"/>
        </w:rPr>
        <w:drawing>
          <wp:anchor distT="0" distB="0" distL="114300" distR="114300" simplePos="0" relativeHeight="251658242" behindDoc="0" locked="0" layoutInCell="1" allowOverlap="1" wp14:anchorId="3085AA90" wp14:editId="1D2C87CC">
            <wp:simplePos x="0" y="0"/>
            <wp:positionH relativeFrom="margin">
              <wp:posOffset>6366266</wp:posOffset>
            </wp:positionH>
            <wp:positionV relativeFrom="paragraph">
              <wp:posOffset>141654</wp:posOffset>
            </wp:positionV>
            <wp:extent cx="438785" cy="438785"/>
            <wp:effectExtent l="0" t="0" r="0" b="0"/>
            <wp:wrapNone/>
            <wp:docPr id="152408871" name="Immagine 2" descr="Immagine che contiene testo, Carattere, Elementi grafici, simb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8871" name="Immagine 2" descr="Immagine che contiene testo, Carattere, Elementi grafici, simbolo&#10;&#10;Il contenuto generato dall'IA potrebbe non essere corret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8785" cy="438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660E" w:rsidRPr="00560736">
        <w:rPr>
          <w:rFonts w:ascii="Arial" w:eastAsia="Arial" w:hAnsi="Arial" w:cs="Arial"/>
          <w:b/>
          <w:bCs/>
          <w:color w:val="000000" w:themeColor="text1"/>
          <w:sz w:val="20"/>
          <w:szCs w:val="20"/>
          <w:u w:val="single"/>
        </w:rPr>
        <w:t>Per navigare in 5G occorre</w:t>
      </w:r>
      <w:r w:rsidR="00FD660E" w:rsidRPr="00560736">
        <w:rPr>
          <w:rFonts w:ascii="Arial" w:eastAsia="Arial" w:hAnsi="Arial" w:cs="Arial"/>
          <w:b/>
          <w:bCs/>
          <w:color w:val="000000" w:themeColor="text1"/>
          <w:sz w:val="20"/>
          <w:szCs w:val="20"/>
        </w:rPr>
        <w:t xml:space="preserve"> avere un dispositivo 5G ed essere nelle aree coperte dal 5G di WINDTRE</w:t>
      </w:r>
      <w:r w:rsidR="00FD660E" w:rsidRPr="00560736">
        <w:rPr>
          <w:rFonts w:ascii="Arial" w:eastAsia="Arial" w:hAnsi="Arial" w:cs="Arial"/>
          <w:color w:val="000000" w:themeColor="text1"/>
          <w:sz w:val="18"/>
          <w:szCs w:val="18"/>
        </w:rPr>
        <w:t xml:space="preserve">. </w:t>
      </w:r>
      <w:r w:rsidR="00FD660E" w:rsidRPr="00560736">
        <w:rPr>
          <w:rFonts w:ascii="Arial" w:eastAsia="Arial" w:hAnsi="Arial" w:cs="Arial"/>
          <w:color w:val="000000" w:themeColor="text1"/>
          <w:sz w:val="20"/>
          <w:szCs w:val="20"/>
        </w:rPr>
        <w:t xml:space="preserve">Servizio 5G valido solo in Italia. </w:t>
      </w:r>
      <w:r w:rsidR="00F45A20" w:rsidRPr="00560736">
        <w:rPr>
          <w:rFonts w:ascii="Arial" w:eastAsia="Arial" w:hAnsi="Arial" w:cs="Arial"/>
          <w:color w:val="000000" w:themeColor="text1"/>
          <w:sz w:val="20"/>
          <w:szCs w:val="20"/>
        </w:rPr>
        <w:t xml:space="preserve">Mappa di copertura consultabile al seguente link: </w:t>
      </w:r>
      <w:hyperlink r:id="rId19" w:tgtFrame="_blank" w:tooltip="https://www.windtre.it/copertura-5g/" w:history="1">
        <w:r w:rsidR="00F45A20" w:rsidRPr="00560736">
          <w:rPr>
            <w:rStyle w:val="Collegamentoipertestuale"/>
            <w:rFonts w:ascii="Arial" w:eastAsia="Arial" w:hAnsi="Arial" w:cs="Arial"/>
            <w:sz w:val="20"/>
            <w:szCs w:val="20"/>
          </w:rPr>
          <w:t>Copertura 5G</w:t>
        </w:r>
      </w:hyperlink>
      <w:r w:rsidR="00F45A20" w:rsidRPr="00560736">
        <w:rPr>
          <w:rFonts w:ascii="Arial" w:eastAsia="Arial" w:hAnsi="Arial" w:cs="Arial"/>
          <w:color w:val="000000" w:themeColor="text1"/>
          <w:sz w:val="20"/>
          <w:szCs w:val="20"/>
        </w:rPr>
        <w:t xml:space="preserve">. </w:t>
      </w:r>
    </w:p>
    <w:p w14:paraId="4D623EE7" w14:textId="1DFDF39D" w:rsidR="00FD660E" w:rsidRPr="00560736" w:rsidRDefault="00FD660E" w:rsidP="00FD660E">
      <w:pPr>
        <w:spacing w:after="0"/>
        <w:jc w:val="both"/>
        <w:rPr>
          <w:rFonts w:ascii="Arial" w:eastAsia="Arial" w:hAnsi="Arial" w:cs="Arial"/>
          <w:color w:val="000000" w:themeColor="text1"/>
          <w:sz w:val="20"/>
          <w:szCs w:val="20"/>
        </w:rPr>
      </w:pPr>
      <w:r w:rsidRPr="00560736">
        <w:rPr>
          <w:rFonts w:ascii="Arial" w:eastAsia="Arial" w:hAnsi="Arial" w:cs="Arial"/>
          <w:color w:val="000000" w:themeColor="text1"/>
          <w:sz w:val="20"/>
          <w:szCs w:val="20"/>
        </w:rPr>
        <w:t>Per info</w:t>
      </w:r>
      <w:r w:rsidR="00F45A20" w:rsidRPr="00560736">
        <w:rPr>
          <w:rFonts w:ascii="Arial" w:eastAsia="Arial" w:hAnsi="Arial" w:cs="Arial"/>
          <w:color w:val="000000" w:themeColor="text1"/>
          <w:sz w:val="20"/>
          <w:szCs w:val="20"/>
        </w:rPr>
        <w:t xml:space="preserve"> </w:t>
      </w:r>
      <w:r w:rsidR="00C00B9F" w:rsidRPr="00560736">
        <w:rPr>
          <w:rFonts w:ascii="Arial" w:eastAsia="Arial" w:hAnsi="Arial" w:cs="Arial"/>
          <w:color w:val="000000" w:themeColor="text1"/>
          <w:sz w:val="20"/>
          <w:szCs w:val="20"/>
        </w:rPr>
        <w:t>e assistenza tecnica</w:t>
      </w:r>
      <w:r w:rsidRPr="00560736">
        <w:rPr>
          <w:rFonts w:ascii="Arial" w:eastAsia="Arial" w:hAnsi="Arial" w:cs="Arial"/>
          <w:color w:val="000000" w:themeColor="text1"/>
          <w:sz w:val="20"/>
          <w:szCs w:val="20"/>
        </w:rPr>
        <w:t xml:space="preserve"> vai su </w:t>
      </w:r>
      <w:hyperlink r:id="rId20" w:history="1">
        <w:r w:rsidR="000902DE" w:rsidRPr="00560736">
          <w:rPr>
            <w:rStyle w:val="Collegamentoipertestuale"/>
            <w:rFonts w:ascii="Arial" w:eastAsia="Arial" w:hAnsi="Arial" w:cs="Arial"/>
            <w:sz w:val="20"/>
            <w:szCs w:val="20"/>
          </w:rPr>
          <w:t>Windtre.it</w:t>
        </w:r>
      </w:hyperlink>
      <w:r w:rsidR="000902DE" w:rsidRPr="00560736">
        <w:rPr>
          <w:rFonts w:ascii="Arial" w:eastAsia="Arial" w:hAnsi="Arial" w:cs="Arial"/>
          <w:color w:val="000000" w:themeColor="text1"/>
          <w:sz w:val="20"/>
          <w:szCs w:val="20"/>
        </w:rPr>
        <w:t xml:space="preserve"> </w:t>
      </w:r>
      <w:r w:rsidR="00C00B9F" w:rsidRPr="00560736">
        <w:rPr>
          <w:rFonts w:ascii="Arial" w:eastAsia="Arial" w:hAnsi="Arial" w:cs="Arial"/>
          <w:color w:val="000000" w:themeColor="text1"/>
          <w:sz w:val="20"/>
          <w:szCs w:val="20"/>
        </w:rPr>
        <w:t>oppure rivolgiti al Servizio Clienti WINDTRE contattando il 159.</w:t>
      </w:r>
    </w:p>
    <w:p w14:paraId="675698C5" w14:textId="3DA20942" w:rsidR="00C86680" w:rsidRPr="00560736" w:rsidRDefault="00C86680" w:rsidP="00FD660E">
      <w:pPr>
        <w:spacing w:after="0"/>
        <w:jc w:val="both"/>
        <w:rPr>
          <w:rFonts w:ascii="Arial" w:eastAsia="Arial" w:hAnsi="Arial" w:cs="Arial"/>
          <w:b/>
          <w:bCs/>
          <w:color w:val="000000" w:themeColor="text1"/>
          <w:sz w:val="16"/>
          <w:szCs w:val="16"/>
          <w:u w:val="single"/>
        </w:rPr>
      </w:pPr>
    </w:p>
    <w:p w14:paraId="0C4A0C09" w14:textId="3D11C4DB" w:rsidR="00C86680" w:rsidRPr="00560736" w:rsidRDefault="00C86680" w:rsidP="00FD660E">
      <w:pPr>
        <w:spacing w:after="0"/>
        <w:jc w:val="both"/>
        <w:rPr>
          <w:rFonts w:ascii="Arial" w:hAnsi="Arial" w:cs="Arial"/>
        </w:rPr>
      </w:pPr>
      <w:r w:rsidRPr="00560736">
        <w:rPr>
          <w:rFonts w:ascii="Arial" w:eastAsia="Arial" w:hAnsi="Arial" w:cs="Arial"/>
          <w:b/>
          <w:bCs/>
          <w:color w:val="000000" w:themeColor="text1"/>
          <w:sz w:val="20"/>
          <w:szCs w:val="20"/>
          <w:u w:val="single"/>
        </w:rPr>
        <w:t xml:space="preserve">Servizio </w:t>
      </w:r>
      <w:proofErr w:type="spellStart"/>
      <w:r w:rsidRPr="00560736">
        <w:rPr>
          <w:rFonts w:ascii="Arial" w:eastAsia="Arial" w:hAnsi="Arial" w:cs="Arial"/>
          <w:b/>
          <w:bCs/>
          <w:color w:val="000000" w:themeColor="text1"/>
          <w:sz w:val="20"/>
          <w:szCs w:val="20"/>
          <w:u w:val="single"/>
        </w:rPr>
        <w:t>VoLTE</w:t>
      </w:r>
      <w:proofErr w:type="spellEnd"/>
      <w:r w:rsidRPr="00560736">
        <w:rPr>
          <w:rFonts w:ascii="Arial" w:eastAsia="Arial" w:hAnsi="Arial" w:cs="Arial"/>
          <w:b/>
          <w:bCs/>
          <w:color w:val="000000" w:themeColor="text1"/>
          <w:sz w:val="20"/>
          <w:szCs w:val="20"/>
          <w:u w:val="single"/>
        </w:rPr>
        <w:t>:</w:t>
      </w:r>
      <w:r w:rsidR="000C30B9" w:rsidRPr="00560736">
        <w:rPr>
          <w:rFonts w:ascii="Arial" w:eastAsia="Arial" w:hAnsi="Arial" w:cs="Arial"/>
          <w:b/>
          <w:bCs/>
          <w:color w:val="000000" w:themeColor="text1"/>
          <w:sz w:val="20"/>
          <w:szCs w:val="20"/>
        </w:rPr>
        <w:t xml:space="preserve"> </w:t>
      </w:r>
      <w:r w:rsidR="004E5FBD" w:rsidRPr="00560736">
        <w:rPr>
          <w:rStyle w:val="normaltextrun"/>
          <w:rFonts w:ascii="Arial" w:eastAsia="Times New Roman" w:hAnsi="Arial" w:cs="Arial"/>
          <w:sz w:val="20"/>
          <w:szCs w:val="20"/>
          <w:lang w:eastAsia="it-IT"/>
        </w:rPr>
        <w:t xml:space="preserve">Il </w:t>
      </w:r>
      <w:r w:rsidR="00205DD1" w:rsidRPr="00560736">
        <w:rPr>
          <w:rStyle w:val="normaltextrun"/>
          <w:rFonts w:ascii="Arial" w:eastAsia="Times New Roman" w:hAnsi="Arial" w:cs="Arial"/>
          <w:sz w:val="20"/>
          <w:szCs w:val="20"/>
          <w:lang w:eastAsia="it-IT"/>
        </w:rPr>
        <w:t>servizio è disponibile per tutti i clienti Privati e Professionisti che hanno attiva un’offerta prepagata Mobile Voce e Internet e non abbiano attivi i seguenti servizi: autoricarica, VPN (</w:t>
      </w:r>
      <w:proofErr w:type="spellStart"/>
      <w:r w:rsidR="00205DD1" w:rsidRPr="00560736">
        <w:rPr>
          <w:rStyle w:val="normaltextrun"/>
          <w:rFonts w:ascii="Arial" w:eastAsia="Times New Roman" w:hAnsi="Arial" w:cs="Arial"/>
          <w:sz w:val="20"/>
          <w:szCs w:val="20"/>
          <w:lang w:eastAsia="it-IT"/>
        </w:rPr>
        <w:t>Jambala</w:t>
      </w:r>
      <w:proofErr w:type="spellEnd"/>
      <w:r w:rsidR="00205DD1" w:rsidRPr="00560736">
        <w:rPr>
          <w:rStyle w:val="normaltextrun"/>
          <w:rFonts w:ascii="Arial" w:eastAsia="Times New Roman" w:hAnsi="Arial" w:cs="Arial"/>
          <w:sz w:val="20"/>
          <w:szCs w:val="20"/>
          <w:lang w:eastAsia="it-IT"/>
        </w:rPr>
        <w:t>) e Dual SIM</w:t>
      </w:r>
      <w:r w:rsidR="004E5FBD" w:rsidRPr="00560736">
        <w:rPr>
          <w:rStyle w:val="normaltextrun"/>
          <w:rFonts w:ascii="Arial" w:eastAsia="Times New Roman" w:hAnsi="Arial" w:cs="Arial"/>
          <w:sz w:val="20"/>
          <w:szCs w:val="20"/>
          <w:lang w:eastAsia="it-IT"/>
        </w:rPr>
        <w:t xml:space="preserve">. Il cliente inoltre deve essere in possesso di </w:t>
      </w:r>
      <w:r w:rsidR="008F344E" w:rsidRPr="00560736">
        <w:rPr>
          <w:rStyle w:val="normaltextrun"/>
          <w:rFonts w:ascii="Arial" w:eastAsia="Times New Roman" w:hAnsi="Arial" w:cs="Arial"/>
          <w:sz w:val="20"/>
          <w:szCs w:val="20"/>
          <w:lang w:eastAsia="it-IT"/>
        </w:rPr>
        <w:t>una SIM LTE WINDTRE</w:t>
      </w:r>
      <w:r w:rsidR="004E5FBD" w:rsidRPr="00560736">
        <w:rPr>
          <w:rStyle w:val="normaltextrun"/>
          <w:rFonts w:ascii="Arial" w:eastAsia="Times New Roman" w:hAnsi="Arial" w:cs="Arial"/>
          <w:sz w:val="20"/>
          <w:szCs w:val="20"/>
          <w:lang w:eastAsia="it-IT"/>
        </w:rPr>
        <w:t xml:space="preserve"> </w:t>
      </w:r>
      <w:r w:rsidR="00ED5710" w:rsidRPr="00560736">
        <w:rPr>
          <w:rStyle w:val="normaltextrun"/>
          <w:rFonts w:ascii="Arial" w:eastAsia="Times New Roman" w:hAnsi="Arial" w:cs="Arial"/>
          <w:sz w:val="20"/>
          <w:szCs w:val="20"/>
          <w:lang w:eastAsia="it-IT"/>
        </w:rPr>
        <w:t xml:space="preserve">ed </w:t>
      </w:r>
      <w:r w:rsidR="008F344E" w:rsidRPr="00560736">
        <w:rPr>
          <w:rStyle w:val="normaltextrun"/>
          <w:rFonts w:ascii="Arial" w:eastAsia="Times New Roman" w:hAnsi="Arial" w:cs="Arial"/>
          <w:sz w:val="20"/>
          <w:szCs w:val="20"/>
          <w:lang w:eastAsia="it-IT"/>
        </w:rPr>
        <w:t>uno smartphone abilitato. P</w:t>
      </w:r>
      <w:r w:rsidR="00042E05" w:rsidRPr="00560736">
        <w:rPr>
          <w:rStyle w:val="normaltextrun"/>
          <w:rFonts w:ascii="Arial" w:eastAsia="Times New Roman" w:hAnsi="Arial" w:cs="Arial"/>
          <w:sz w:val="20"/>
          <w:szCs w:val="20"/>
          <w:lang w:eastAsia="it-IT"/>
        </w:rPr>
        <w:t>er maggiori info</w:t>
      </w:r>
      <w:r w:rsidR="0006159F" w:rsidRPr="00560736">
        <w:rPr>
          <w:rStyle w:val="normaltextrun"/>
          <w:rFonts w:ascii="Arial" w:eastAsia="Times New Roman" w:hAnsi="Arial" w:cs="Arial"/>
          <w:sz w:val="20"/>
          <w:szCs w:val="20"/>
          <w:lang w:eastAsia="it-IT"/>
        </w:rPr>
        <w:t xml:space="preserve"> visita il</w:t>
      </w:r>
      <w:r w:rsidR="00E236B7" w:rsidRPr="00560736">
        <w:rPr>
          <w:rStyle w:val="normaltextrun"/>
          <w:rFonts w:ascii="Arial" w:eastAsia="Times New Roman" w:hAnsi="Arial" w:cs="Arial"/>
          <w:sz w:val="20"/>
          <w:szCs w:val="20"/>
          <w:lang w:eastAsia="it-IT"/>
        </w:rPr>
        <w:t xml:space="preserve"> </w:t>
      </w:r>
      <w:hyperlink r:id="rId21" w:history="1">
        <w:r w:rsidR="004040C5" w:rsidRPr="00560736">
          <w:rPr>
            <w:rStyle w:val="Collegamentoipertestuale"/>
            <w:rFonts w:ascii="Arial" w:hAnsi="Arial" w:cs="Arial"/>
            <w:sz w:val="20"/>
            <w:szCs w:val="20"/>
          </w:rPr>
          <w:t>link</w:t>
        </w:r>
        <w:r w:rsidR="0093045E" w:rsidRPr="00560736">
          <w:rPr>
            <w:rStyle w:val="Collegamentoipertestuale"/>
            <w:rFonts w:ascii="Arial" w:hAnsi="Arial" w:cs="Arial"/>
            <w:sz w:val="20"/>
            <w:szCs w:val="20"/>
          </w:rPr>
          <w:t xml:space="preserve"> </w:t>
        </w:r>
        <w:r w:rsidR="0006159F" w:rsidRPr="00560736">
          <w:rPr>
            <w:rStyle w:val="Collegamentoipertestuale"/>
            <w:rFonts w:ascii="Arial" w:hAnsi="Arial" w:cs="Arial"/>
            <w:sz w:val="20"/>
            <w:szCs w:val="20"/>
          </w:rPr>
          <w:t>S</w:t>
        </w:r>
        <w:r w:rsidR="00E236B7" w:rsidRPr="00560736">
          <w:rPr>
            <w:rStyle w:val="Collegamentoipertestuale"/>
            <w:rFonts w:ascii="Arial" w:hAnsi="Arial" w:cs="Arial"/>
            <w:sz w:val="20"/>
            <w:szCs w:val="20"/>
          </w:rPr>
          <w:t>ervizio</w:t>
        </w:r>
        <w:r w:rsidR="0006159F" w:rsidRPr="00560736">
          <w:rPr>
            <w:rStyle w:val="Collegamentoipertestuale"/>
            <w:rFonts w:ascii="Arial" w:hAnsi="Arial" w:cs="Arial"/>
            <w:sz w:val="20"/>
            <w:szCs w:val="20"/>
          </w:rPr>
          <w:t xml:space="preserve"> V</w:t>
        </w:r>
        <w:r w:rsidR="00E236B7" w:rsidRPr="00560736">
          <w:rPr>
            <w:rStyle w:val="Collegamentoipertestuale"/>
            <w:rFonts w:ascii="Arial" w:hAnsi="Arial" w:cs="Arial"/>
            <w:sz w:val="20"/>
            <w:szCs w:val="20"/>
          </w:rPr>
          <w:t>olte</w:t>
        </w:r>
      </w:hyperlink>
      <w:r w:rsidR="0006159F" w:rsidRPr="00560736">
        <w:rPr>
          <w:rFonts w:ascii="Arial" w:hAnsi="Arial" w:cs="Arial"/>
          <w:color w:val="0563C1" w:themeColor="hyperlink"/>
          <w:sz w:val="20"/>
          <w:szCs w:val="20"/>
          <w:u w:val="single"/>
        </w:rPr>
        <w:t>.</w:t>
      </w:r>
    </w:p>
    <w:p w14:paraId="221B0941" w14:textId="4993C0F3" w:rsidR="00FD660E" w:rsidRPr="00560736" w:rsidRDefault="00FD660E" w:rsidP="00FD660E">
      <w:pPr>
        <w:spacing w:after="0"/>
        <w:jc w:val="both"/>
        <w:rPr>
          <w:rStyle w:val="normaltextrun"/>
          <w:rFonts w:ascii="Arial" w:eastAsia="Times New Roman" w:hAnsi="Arial" w:cs="Arial"/>
          <w:sz w:val="20"/>
          <w:szCs w:val="20"/>
          <w:lang w:eastAsia="it-IT"/>
        </w:rPr>
      </w:pPr>
    </w:p>
    <w:p w14:paraId="397DD1BA" w14:textId="4ED3770A" w:rsidR="00A96BF3" w:rsidRPr="00560736" w:rsidRDefault="00A96BF3" w:rsidP="00633FC1">
      <w:pPr>
        <w:jc w:val="both"/>
        <w:rPr>
          <w:rStyle w:val="normaltextrun"/>
          <w:rFonts w:ascii="Arial" w:eastAsia="Times New Roman" w:hAnsi="Arial" w:cs="Arial"/>
          <w:sz w:val="20"/>
          <w:szCs w:val="20"/>
          <w:lang w:eastAsia="it-IT"/>
        </w:rPr>
      </w:pPr>
      <w:r w:rsidRPr="00560736">
        <w:rPr>
          <w:rStyle w:val="normaltextrun"/>
          <w:rFonts w:ascii="Arial" w:eastAsia="Times New Roman" w:hAnsi="Arial" w:cs="Arial"/>
          <w:sz w:val="20"/>
          <w:szCs w:val="20"/>
          <w:lang w:eastAsia="it-IT"/>
        </w:rPr>
        <w:t xml:space="preserve">Sulla piattaforma </w:t>
      </w:r>
      <w:proofErr w:type="spellStart"/>
      <w:r w:rsidRPr="00560736">
        <w:rPr>
          <w:rStyle w:val="normaltextrun"/>
          <w:rFonts w:ascii="Arial" w:eastAsia="Times New Roman" w:hAnsi="Arial" w:cs="Arial"/>
          <w:sz w:val="20"/>
          <w:szCs w:val="20"/>
          <w:lang w:eastAsia="it-IT"/>
        </w:rPr>
        <w:t>ConciliaWeb</w:t>
      </w:r>
      <w:proofErr w:type="spellEnd"/>
      <w:r w:rsidRPr="00560736">
        <w:rPr>
          <w:rStyle w:val="normaltextrun"/>
          <w:rFonts w:ascii="Arial" w:eastAsia="Times New Roman" w:hAnsi="Arial" w:cs="Arial"/>
          <w:sz w:val="20"/>
          <w:szCs w:val="20"/>
          <w:lang w:eastAsia="it-IT"/>
        </w:rPr>
        <w:t xml:space="preserve"> possono essere presentate le istanze per la risoluzione delle controversie. In alternativa, al link</w:t>
      </w:r>
      <w:hyperlink r:id="rId22" w:tgtFrame="_blank" w:tooltip="https://www.windtre.it/associazione-consumatori/" w:history="1">
        <w:r w:rsidR="0006159F" w:rsidRPr="00560736">
          <w:rPr>
            <w:rStyle w:val="Collegamentoipertestuale"/>
            <w:rFonts w:ascii="Arial" w:eastAsia="Times New Roman" w:hAnsi="Arial" w:cs="Arial"/>
            <w:sz w:val="20"/>
            <w:szCs w:val="20"/>
            <w:lang w:eastAsia="it-IT"/>
          </w:rPr>
          <w:t xml:space="preserve"> A</w:t>
        </w:r>
        <w:r w:rsidR="00E236B7" w:rsidRPr="00560736">
          <w:rPr>
            <w:rStyle w:val="Collegamentoipertestuale"/>
            <w:rFonts w:ascii="Arial" w:eastAsia="Times New Roman" w:hAnsi="Arial" w:cs="Arial"/>
            <w:sz w:val="20"/>
            <w:szCs w:val="20"/>
            <w:lang w:eastAsia="it-IT"/>
          </w:rPr>
          <w:t>ssociazione</w:t>
        </w:r>
        <w:r w:rsidR="0093045E" w:rsidRPr="00560736">
          <w:rPr>
            <w:rStyle w:val="Collegamentoipertestuale"/>
            <w:rFonts w:ascii="Arial" w:eastAsia="Times New Roman" w:hAnsi="Arial" w:cs="Arial"/>
            <w:sz w:val="20"/>
            <w:szCs w:val="20"/>
            <w:lang w:eastAsia="it-IT"/>
          </w:rPr>
          <w:t xml:space="preserve"> </w:t>
        </w:r>
        <w:r w:rsidR="0006159F" w:rsidRPr="00560736">
          <w:rPr>
            <w:rStyle w:val="Collegamentoipertestuale"/>
            <w:rFonts w:ascii="Arial" w:eastAsia="Times New Roman" w:hAnsi="Arial" w:cs="Arial"/>
            <w:sz w:val="20"/>
            <w:szCs w:val="20"/>
            <w:lang w:eastAsia="it-IT"/>
          </w:rPr>
          <w:t>C</w:t>
        </w:r>
        <w:r w:rsidR="00E236B7" w:rsidRPr="00560736">
          <w:rPr>
            <w:rStyle w:val="Collegamentoipertestuale"/>
            <w:rFonts w:ascii="Arial" w:eastAsia="Times New Roman" w:hAnsi="Arial" w:cs="Arial"/>
            <w:sz w:val="20"/>
            <w:szCs w:val="20"/>
            <w:lang w:eastAsia="it-IT"/>
          </w:rPr>
          <w:t>onsumatori</w:t>
        </w:r>
      </w:hyperlink>
      <w:r w:rsidR="004178F9" w:rsidRPr="00560736">
        <w:rPr>
          <w:rFonts w:ascii="Arial" w:eastAsia="Times New Roman" w:hAnsi="Arial" w:cs="Arial"/>
          <w:sz w:val="20"/>
          <w:szCs w:val="20"/>
          <w:lang w:eastAsia="it-IT"/>
        </w:rPr>
        <w:t xml:space="preserve"> </w:t>
      </w:r>
      <w:r w:rsidR="00134E37" w:rsidRPr="00560736">
        <w:rPr>
          <w:rStyle w:val="normaltextrun"/>
          <w:rFonts w:ascii="Arial" w:eastAsia="Times New Roman" w:hAnsi="Arial" w:cs="Arial"/>
          <w:sz w:val="20"/>
          <w:szCs w:val="20"/>
          <w:lang w:eastAsia="it-IT"/>
        </w:rPr>
        <w:t xml:space="preserve">sono </w:t>
      </w:r>
      <w:r w:rsidRPr="00560736">
        <w:rPr>
          <w:rStyle w:val="normaltextrun"/>
          <w:rFonts w:ascii="Arial" w:eastAsia="Times New Roman" w:hAnsi="Arial" w:cs="Arial"/>
          <w:sz w:val="20"/>
          <w:szCs w:val="20"/>
          <w:lang w:eastAsia="it-IT"/>
        </w:rPr>
        <w:t>disponibili le informazioni utili per attivare la procedura di conciliazione</w:t>
      </w:r>
      <w:r w:rsidR="00DB2030" w:rsidRPr="00560736">
        <w:rPr>
          <w:rStyle w:val="normaltextrun"/>
          <w:rFonts w:ascii="Arial" w:eastAsia="Times New Roman" w:hAnsi="Arial" w:cs="Arial"/>
          <w:sz w:val="20"/>
          <w:szCs w:val="20"/>
          <w:lang w:eastAsia="it-IT"/>
        </w:rPr>
        <w:t>.</w:t>
      </w:r>
    </w:p>
    <w:p w14:paraId="445E00E5" w14:textId="77777777" w:rsidR="00A96BF3" w:rsidRPr="00560736" w:rsidRDefault="00A96BF3" w:rsidP="00FD660E">
      <w:pPr>
        <w:spacing w:after="0"/>
        <w:jc w:val="both"/>
        <w:rPr>
          <w:rFonts w:ascii="Arial" w:hAnsi="Arial" w:cs="Arial"/>
          <w:b/>
          <w:sz w:val="24"/>
          <w:szCs w:val="24"/>
        </w:rPr>
      </w:pPr>
    </w:p>
    <w:p w14:paraId="1E0FE1A6" w14:textId="233ADCDE" w:rsidR="00F02DFE" w:rsidRPr="00560736" w:rsidRDefault="00F02DFE" w:rsidP="00F02DFE">
      <w:pPr>
        <w:spacing w:after="0"/>
        <w:jc w:val="both"/>
        <w:rPr>
          <w:rFonts w:ascii="Arial" w:hAnsi="Arial" w:cs="Arial"/>
          <w:b/>
          <w:sz w:val="24"/>
          <w:szCs w:val="24"/>
        </w:rPr>
      </w:pPr>
      <w:r w:rsidRPr="00560736">
        <w:rPr>
          <w:rFonts w:ascii="Arial" w:hAnsi="Arial" w:cs="Arial"/>
          <w:b/>
          <w:sz w:val="24"/>
          <w:szCs w:val="24"/>
        </w:rPr>
        <w:t>Prezzo</w:t>
      </w:r>
    </w:p>
    <w:p w14:paraId="2CB11911" w14:textId="77777777" w:rsidR="00371167" w:rsidRPr="00560736" w:rsidRDefault="00371167" w:rsidP="00F02DFE">
      <w:pPr>
        <w:spacing w:after="0"/>
        <w:jc w:val="both"/>
        <w:rPr>
          <w:rFonts w:ascii="Arial" w:hAnsi="Arial" w:cs="Arial"/>
          <w:b/>
          <w:sz w:val="24"/>
          <w:szCs w:val="24"/>
        </w:rPr>
      </w:pPr>
    </w:p>
    <w:tbl>
      <w:tblPr>
        <w:tblStyle w:val="Grigliatabella"/>
        <w:tblW w:w="0" w:type="auto"/>
        <w:tblCellMar>
          <w:top w:w="28" w:type="dxa"/>
          <w:left w:w="57" w:type="dxa"/>
          <w:bottom w:w="28" w:type="dxa"/>
          <w:right w:w="57" w:type="dxa"/>
        </w:tblCellMar>
        <w:tblLook w:val="04A0" w:firstRow="1" w:lastRow="0" w:firstColumn="1" w:lastColumn="0" w:noHBand="0" w:noVBand="1"/>
        <w:tblCaption w:val="Prezzo"/>
      </w:tblPr>
      <w:tblGrid>
        <w:gridCol w:w="6804"/>
        <w:gridCol w:w="3958"/>
      </w:tblGrid>
      <w:tr w:rsidR="002C3D72" w:rsidRPr="00560736" w14:paraId="355C84DC" w14:textId="77777777" w:rsidTr="00286ADC">
        <w:trPr>
          <w:trHeight w:val="340"/>
        </w:trPr>
        <w:tc>
          <w:tcPr>
            <w:tcW w:w="6804" w:type="dxa"/>
            <w:tcBorders>
              <w:right w:val="single" w:sz="4" w:space="0" w:color="auto"/>
            </w:tcBorders>
            <w:vAlign w:val="center"/>
          </w:tcPr>
          <w:p w14:paraId="18B37DAD" w14:textId="77777777" w:rsidR="002C3D72" w:rsidRPr="00560736" w:rsidRDefault="002C3D72" w:rsidP="00FA2813">
            <w:pPr>
              <w:rPr>
                <w:rFonts w:ascii="Arial" w:hAnsi="Arial" w:cs="Arial"/>
                <w:b/>
                <w:sz w:val="24"/>
                <w:szCs w:val="24"/>
              </w:rPr>
            </w:pPr>
            <w:r w:rsidRPr="00560736">
              <w:rPr>
                <w:rFonts w:ascii="Arial" w:eastAsia="Times New Roman" w:hAnsi="Arial" w:cs="Arial"/>
                <w:b/>
                <w:bCs/>
                <w:sz w:val="20"/>
                <w:szCs w:val="20"/>
                <w:lang w:eastAsia="it-IT"/>
              </w:rPr>
              <w:t xml:space="preserve">Costo mensile </w:t>
            </w:r>
            <w:r w:rsidRPr="00560736">
              <w:rPr>
                <w:rFonts w:ascii="Arial" w:eastAsia="Times New Roman" w:hAnsi="Arial" w:cs="Arial"/>
                <w:sz w:val="20"/>
                <w:szCs w:val="20"/>
                <w:lang w:eastAsia="it-IT"/>
              </w:rPr>
              <w:t>(salvo eventuali promozioni)</w:t>
            </w:r>
          </w:p>
        </w:tc>
        <w:tc>
          <w:tcPr>
            <w:tcW w:w="3958" w:type="dxa"/>
            <w:tcBorders>
              <w:top w:val="nil"/>
              <w:left w:val="single" w:sz="4" w:space="0" w:color="auto"/>
              <w:bottom w:val="single" w:sz="4" w:space="0" w:color="auto"/>
              <w:right w:val="nil"/>
            </w:tcBorders>
            <w:vAlign w:val="center"/>
          </w:tcPr>
          <w:p w14:paraId="211B74CC" w14:textId="59EDF3EC" w:rsidR="002C3D72" w:rsidRPr="00560736" w:rsidRDefault="002C3D72" w:rsidP="00FA2813">
            <w:pPr>
              <w:jc w:val="right"/>
              <w:rPr>
                <w:rFonts w:ascii="Arial" w:hAnsi="Arial" w:cs="Arial"/>
                <w:b/>
                <w:sz w:val="24"/>
                <w:szCs w:val="24"/>
              </w:rPr>
            </w:pPr>
          </w:p>
        </w:tc>
      </w:tr>
      <w:tr>
        <w:tc>
          <w:tcPr>
            <w:tcW w:type="dxa" w:w="6804"/>
          </w:tcPr>
          <w:p>
            <w:r>
              <w:t>Canone mensile offerta</w:t>
            </w:r>
          </w:p>
        </w:tc>
        <w:tc>
          <w:tcPr>
            <w:tcW w:type="dxa" w:w="3958"/>
          </w:tcPr>
          <w:p>
            <w:r>
              <w:t>29,99 euro/mese</w:t>
            </w:r>
          </w:p>
        </w:tc>
      </w:tr>
      <w:tr>
        <w:tc>
          <w:tcPr>
            <w:tcW w:type="dxa" w:w="6804"/>
          </w:tcPr>
          <w:p>
            <w:r>
              <w:t>Giga di traffico Internet inclusi</w:t>
            </w:r>
          </w:p>
        </w:tc>
        <w:tc>
          <w:tcPr>
            <w:tcW w:type="dxa" w:w="3958"/>
          </w:tcPr>
          <w:p>
            <w:r/>
            <w:r>
              <w:t xml:space="preserve">Illimitati </w:t>
            </w:r>
            <w:r>
              <w:drawing>
                <wp:inline xmlns:a="http://schemas.openxmlformats.org/drawingml/2006/main" xmlns:pic="http://schemas.openxmlformats.org/drawingml/2006/picture">
                  <wp:extent cx="177800" cy="177800"/>
                  <wp:docPr id="1033369002" name="Picture 1033369002"/>
                  <wp:cNvGraphicFramePr>
                    <a:graphicFrameLocks noChangeAspect="1"/>
                  </wp:cNvGraphicFramePr>
                  <a:graphic>
                    <a:graphicData uri="http://schemas.openxmlformats.org/drawingml/2006/picture">
                      <pic:pic>
                        <pic:nvPicPr>
                          <pic:cNvPr id="0" name="stile=bollo-5G-verde.png"/>
                          <pic:cNvPicPr/>
                        </pic:nvPicPr>
                        <pic:blipFill>
                          <a:blip r:embed="rId38"/>
                          <a:stretch>
                            <a:fillRect/>
                          </a:stretch>
                        </pic:blipFill>
                        <pic:spPr>
                          <a:xfrm>
                            <a:off x="0" y="0"/>
                            <a:ext cx="177800" cy="177800"/>
                          </a:xfrm>
                          <a:prstGeom prst="rect"/>
                        </pic:spPr>
                      </pic:pic>
                    </a:graphicData>
                  </a:graphic>
                </wp:inline>
              </w:drawing>
            </w:r>
          </w:p>
        </w:tc>
      </w:tr>
    </w:tbl>
    <w:p w14:paraId="7ABBE5C1" w14:textId="77777777" w:rsidR="00A51275" w:rsidRPr="00560736" w:rsidRDefault="00A51275" w:rsidP="5091EC5D">
      <w:pPr>
        <w:spacing w:after="0"/>
        <w:jc w:val="both"/>
        <w:rPr>
          <w:sz w:val="20"/>
          <w:szCs w:val="20"/>
          <w:vertAlign w:val="superscript"/>
        </w:rPr>
      </w:pPr>
    </w:p>
    <w:p w14:paraId="3194A4E0" w14:textId="77777777" w:rsidR="006A5913" w:rsidRPr="00560736" w:rsidRDefault="00A51275" w:rsidP="006A5913">
      <w:pPr>
        <w:spacing w:after="0" w:line="240" w:lineRule="auto"/>
        <w:rPr>
          <w:i/>
          <w:iCs/>
          <w:sz w:val="18"/>
          <w:szCs w:val="18"/>
        </w:rPr>
      </w:pPr>
      <w:r w:rsidRPr="00560736">
        <w:rPr>
          <w:sz w:val="20"/>
          <w:szCs w:val="20"/>
          <w:vertAlign w:val="superscript"/>
        </w:rPr>
        <w:lastRenderedPageBreak/>
        <w:t>(4)</w:t>
      </w:r>
      <w:r w:rsidR="006A5913" w:rsidRPr="00560736">
        <w:rPr>
          <w:i/>
          <w:iCs/>
          <w:sz w:val="18"/>
          <w:szCs w:val="18"/>
        </w:rPr>
        <w:t xml:space="preserve"> </w:t>
      </w:r>
      <w:r w:rsidR="006A5913" w:rsidRPr="00560736">
        <w:rPr>
          <w:rFonts w:ascii="Arial" w:eastAsia="Arial" w:hAnsi="Arial" w:cs="Arial"/>
          <w:i/>
          <w:iCs/>
          <w:color w:val="000000" w:themeColor="text1"/>
          <w:sz w:val="18"/>
          <w:szCs w:val="18"/>
        </w:rPr>
        <w:t>A meno di promozioni in corso a 0€. Per acquisti dall’e-commerce WINDTRE il costo di SIM e eSIM è pari a 0€.</w:t>
      </w:r>
    </w:p>
    <w:p w14:paraId="4C4D64D8" w14:textId="11D19D85" w:rsidR="0021614D" w:rsidRPr="00560736" w:rsidRDefault="2B8F3440" w:rsidP="006A5913">
      <w:pPr>
        <w:spacing w:after="0" w:line="240" w:lineRule="auto"/>
        <w:rPr>
          <w:i/>
          <w:iCs/>
          <w:sz w:val="18"/>
          <w:szCs w:val="18"/>
        </w:rPr>
      </w:pPr>
      <w:r w:rsidRPr="00560736">
        <w:rPr>
          <w:rFonts w:ascii="Arial" w:eastAsia="Arial" w:hAnsi="Arial" w:cs="Arial"/>
          <w:i/>
          <w:iCs/>
          <w:color w:val="000000" w:themeColor="text1"/>
          <w:sz w:val="18"/>
          <w:szCs w:val="18"/>
        </w:rPr>
        <w:t>*All’approssimarsi dell’esaurimento della soglia di giga inclusi, il cliente riceverà un messaggio di avviso che verrà reiterato ad avvenuto esaurimento e conterrà l’indicazione del costo extra.</w:t>
      </w:r>
    </w:p>
    <w:p w14:paraId="7C84DA39" w14:textId="77777777" w:rsidR="008674F0" w:rsidRPr="00560736" w:rsidRDefault="008674F0" w:rsidP="5091EC5D">
      <w:pPr>
        <w:spacing w:after="0"/>
        <w:jc w:val="both"/>
        <w:rPr>
          <w:rFonts w:ascii="Arial" w:eastAsia="Arial" w:hAnsi="Arial" w:cs="Arial"/>
          <w:i/>
          <w:iCs/>
          <w:color w:val="000000" w:themeColor="text1"/>
          <w:sz w:val="18"/>
          <w:szCs w:val="18"/>
        </w:rPr>
      </w:pPr>
    </w:p>
    <w:p w14:paraId="531032F8" w14:textId="77777777" w:rsidR="008A5105" w:rsidRPr="00560736" w:rsidRDefault="008A5105" w:rsidP="008A5105">
      <w:pPr>
        <w:spacing w:after="0"/>
        <w:rPr>
          <w:rFonts w:ascii="Arial" w:hAnsi="Arial" w:cs="Arial"/>
          <w:color w:val="000000" w:themeColor="text1"/>
          <w:sz w:val="20"/>
          <w:szCs w:val="20"/>
        </w:rPr>
      </w:pPr>
      <w:r w:rsidRPr="00560736">
        <w:rPr>
          <w:rFonts w:ascii="Arial" w:hAnsi="Arial" w:cs="Arial"/>
          <w:color w:val="000000" w:themeColor="text1"/>
          <w:sz w:val="20"/>
          <w:szCs w:val="20"/>
        </w:rPr>
        <w:t xml:space="preserve">Il cliente è consapevole che, in caso di superamento dei volumi inclusi nel prezzo ricorrente mensile, il traffico verrà tariffato secondo i prezzi sopra indicati e richiede a WINDTRE di consentire la prosecuzione dell’utilizzo del Servizio Voce SMS e Dati, in caso di esaurimento della soglia, al prezzo sopra indicato senza interruzione alcuna. </w:t>
      </w:r>
    </w:p>
    <w:p w14:paraId="65690DD7" w14:textId="78A74C65" w:rsidR="00C37A8D" w:rsidRPr="00560736" w:rsidRDefault="008A5105" w:rsidP="008A5105">
      <w:pPr>
        <w:spacing w:after="0"/>
        <w:rPr>
          <w:rFonts w:ascii="Arial" w:hAnsi="Arial" w:cs="Arial"/>
          <w:color w:val="000000" w:themeColor="text1"/>
          <w:sz w:val="20"/>
          <w:szCs w:val="20"/>
        </w:rPr>
      </w:pPr>
      <w:r w:rsidRPr="00560736">
        <w:rPr>
          <w:rFonts w:ascii="Arial" w:hAnsi="Arial" w:cs="Arial"/>
          <w:color w:val="000000" w:themeColor="text1"/>
          <w:sz w:val="20"/>
          <w:szCs w:val="20"/>
        </w:rPr>
        <w:t>Il cliente è inoltre consapevole di poter bloccare il traffico dati dalle impostazioni del proprio smartphone, fino al rinnovo successivo dell’offerta, per non proseguire nella navigazione. In alternativa sono a disposizione altre offerte solo dati, e di diversa convenienza, che non prevedono addebiti extra bundle, ma una navigazione a velocità ridotta (128 Mbps) una volta esaurito il bundle.</w:t>
      </w:r>
    </w:p>
    <w:p w14:paraId="2CC2DC09" w14:textId="77777777" w:rsidR="00A20DF6" w:rsidRPr="00560736" w:rsidRDefault="00A20DF6" w:rsidP="008A5105">
      <w:pPr>
        <w:spacing w:after="0"/>
        <w:rPr>
          <w:rFonts w:ascii="Arial" w:hAnsi="Arial" w:cs="Arial"/>
          <w:color w:val="000000" w:themeColor="text1"/>
          <w:sz w:val="20"/>
          <w:szCs w:val="20"/>
        </w:rPr>
      </w:pPr>
    </w:p>
    <w:p w14:paraId="35797FFA" w14:textId="39E409DA" w:rsidR="00491A1A" w:rsidRPr="00560736" w:rsidRDefault="00EA60AC" w:rsidP="1166F73B">
      <w:pPr>
        <w:spacing w:after="0"/>
        <w:jc w:val="both"/>
        <w:rPr>
          <w:rStyle w:val="normaltextrun"/>
          <w:sz w:val="20"/>
          <w:szCs w:val="20"/>
        </w:rPr>
      </w:pPr>
      <w:r w:rsidRPr="00560736">
        <w:rPr>
          <w:rStyle w:val="normaltextrun"/>
          <w:rFonts w:ascii="Arial" w:hAnsi="Arial" w:cs="Arial"/>
          <w:color w:val="000000" w:themeColor="text1"/>
          <w:sz w:val="20"/>
          <w:szCs w:val="20"/>
          <w:shd w:val="clear" w:color="auto" w:fill="FFFFFF"/>
        </w:rPr>
        <w:t xml:space="preserve">Si ricorda che, se la SIM mobile è </w:t>
      </w:r>
      <w:r w:rsidRPr="00560736">
        <w:rPr>
          <w:rStyle w:val="normaltextrun"/>
          <w:rFonts w:ascii="Arial" w:hAnsi="Arial" w:cs="Arial"/>
          <w:b/>
          <w:bCs/>
          <w:color w:val="000000" w:themeColor="text1"/>
          <w:sz w:val="20"/>
          <w:szCs w:val="20"/>
          <w:shd w:val="clear" w:color="auto" w:fill="FFFFFF"/>
        </w:rPr>
        <w:t>abbinata all’Offerta fissa</w:t>
      </w:r>
      <w:r w:rsidRPr="00560736">
        <w:rPr>
          <w:rStyle w:val="normaltextrun"/>
          <w:rFonts w:ascii="Arial" w:hAnsi="Arial" w:cs="Arial"/>
          <w:color w:val="000000" w:themeColor="text1"/>
          <w:sz w:val="20"/>
          <w:szCs w:val="20"/>
          <w:shd w:val="clear" w:color="auto" w:fill="FFFFFF"/>
        </w:rPr>
        <w:t>, al costo mensile dell’Offerta mobile si aggiunge il canone applicabile all’Offerta fissa, con importo agevolato grazie all’abbinamento con l’Offerta mobile (visibile su www.windtre.it/precontratti/). Tale canone agevolato è valido fintanto che la SIM mobile abbinata resterà attiva; la disattivazione dell’Offerta mobile abbinata comporterà l’automatica variazione del canone dell’Offerta fissa, con ripristino del canone originario previsto dall’offerta. In caso di titolarità di una contestuale utenza fissa WINDTRE, l’Offerta mobile con bundle dati beneficia dei GB illimitati. Il numero massimo di SIM compatibili con l’Offerta fissa, che possono fruire del beneficio della navigazione illimitata, è 3 (complessive) sulla stessa anagrafica del Cliente. In caso di disattivazione dell’Offerta fissa, o di impossibilità tecniche che non ne consentono la sua attivazione, la/e SIM perde/</w:t>
      </w:r>
      <w:proofErr w:type="spellStart"/>
      <w:r w:rsidRPr="00560736">
        <w:rPr>
          <w:rStyle w:val="normaltextrun"/>
          <w:rFonts w:ascii="Arial" w:hAnsi="Arial" w:cs="Arial"/>
          <w:color w:val="000000" w:themeColor="text1"/>
          <w:sz w:val="20"/>
          <w:szCs w:val="20"/>
          <w:shd w:val="clear" w:color="auto" w:fill="FFFFFF"/>
        </w:rPr>
        <w:t>ono</w:t>
      </w:r>
      <w:proofErr w:type="spellEnd"/>
      <w:r w:rsidRPr="00560736">
        <w:rPr>
          <w:rStyle w:val="normaltextrun"/>
          <w:rFonts w:ascii="Arial" w:hAnsi="Arial" w:cs="Arial"/>
          <w:color w:val="000000" w:themeColor="text1"/>
          <w:sz w:val="20"/>
          <w:szCs w:val="20"/>
          <w:shd w:val="clear" w:color="auto" w:fill="FFFFFF"/>
        </w:rPr>
        <w:t xml:space="preserve"> il beneficio dei GB illimitati, tornando ad usufruire della soglia di GB originariamente prevista dal piano tariffario mobile, sopra descritto.</w:t>
      </w:r>
      <w:r w:rsidRPr="00560736">
        <w:rPr>
          <w:rStyle w:val="normaltextrun"/>
          <w:sz w:val="20"/>
          <w:szCs w:val="20"/>
        </w:rPr>
        <w:t> </w:t>
      </w:r>
    </w:p>
    <w:p w14:paraId="104114E1" w14:textId="2755AD5C" w:rsidR="005252DF" w:rsidRPr="00560736" w:rsidRDefault="005252DF" w:rsidP="005252DF">
      <w:pPr>
        <w:spacing w:after="0"/>
        <w:jc w:val="both"/>
        <w:rPr>
          <w:rStyle w:val="normaltextrun"/>
          <w:rFonts w:ascii="Arial" w:hAnsi="Arial" w:cs="Arial"/>
          <w:color w:val="000000" w:themeColor="text1"/>
          <w:sz w:val="20"/>
          <w:szCs w:val="20"/>
          <w:shd w:val="clear" w:color="auto" w:fill="FFFFFF"/>
        </w:rPr>
      </w:pPr>
    </w:p>
    <w:p w14:paraId="45B2341E" w14:textId="77777777" w:rsidR="007F2EB0" w:rsidRPr="00560736" w:rsidRDefault="007F2EB0" w:rsidP="00F02DFE">
      <w:pPr>
        <w:spacing w:after="0"/>
        <w:jc w:val="both"/>
        <w:rPr>
          <w:sz w:val="20"/>
          <w:szCs w:val="20"/>
          <w:shd w:val="clear" w:color="auto" w:fill="FFFFFF"/>
        </w:rPr>
      </w:pPr>
    </w:p>
    <w:p w14:paraId="7607CC06" w14:textId="0672E5E8" w:rsidR="00F02DFE" w:rsidRPr="00560736" w:rsidRDefault="00F02DFE" w:rsidP="00F02DFE">
      <w:pPr>
        <w:spacing w:after="0"/>
        <w:jc w:val="both"/>
        <w:rPr>
          <w:rFonts w:ascii="Arial" w:hAnsi="Arial" w:cs="Arial"/>
          <w:b/>
          <w:sz w:val="24"/>
          <w:szCs w:val="24"/>
        </w:rPr>
      </w:pPr>
      <w:r w:rsidRPr="00560736">
        <w:rPr>
          <w:rFonts w:ascii="Arial" w:hAnsi="Arial" w:cs="Arial"/>
          <w:b/>
          <w:sz w:val="24"/>
          <w:szCs w:val="24"/>
        </w:rPr>
        <w:t>Costo di attivazione</w:t>
      </w:r>
    </w:p>
    <w:p w14:paraId="76CC4C3F" w14:textId="77777777" w:rsidR="009920B2" w:rsidRPr="00560736" w:rsidRDefault="009920B2" w:rsidP="00F02DFE">
      <w:pPr>
        <w:spacing w:after="0"/>
        <w:jc w:val="both"/>
        <w:rPr>
          <w:rFonts w:ascii="Arial" w:hAnsi="Arial" w:cs="Arial"/>
          <w:b/>
          <w:sz w:val="24"/>
          <w:szCs w:val="24"/>
        </w:rPr>
      </w:pPr>
    </w:p>
    <w:tbl>
      <w:tblPr>
        <w:tblStyle w:val="Grigliatabella"/>
        <w:tblW w:w="0" w:type="auto"/>
        <w:tblCellMar>
          <w:top w:w="28" w:type="dxa"/>
          <w:left w:w="57" w:type="dxa"/>
          <w:bottom w:w="28" w:type="dxa"/>
          <w:right w:w="57" w:type="dxa"/>
        </w:tblCellMar>
        <w:tblLook w:val="04A0" w:firstRow="1" w:lastRow="0" w:firstColumn="1" w:lastColumn="0" w:noHBand="0" w:noVBand="1"/>
        <w:tblCaption w:val="Costo di attivazione"/>
      </w:tblPr>
      <w:tblGrid>
        <w:gridCol w:w="2976"/>
        <w:gridCol w:w="7791"/>
      </w:tblGrid>
      <w:tr w:rsidR="009920B2" w:rsidRPr="00560736" w14:paraId="053F518B" w14:textId="77777777" w:rsidTr="3AA82F38">
        <w:trPr>
          <w:trHeight w:val="340"/>
        </w:trPr>
        <w:tc>
          <w:tcPr>
            <w:tcW w:w="2977" w:type="dxa"/>
            <w:vAlign w:val="center"/>
          </w:tcPr>
          <w:p w14:paraId="7733278F" w14:textId="618F8AD5" w:rsidR="009920B2" w:rsidRPr="00560736" w:rsidRDefault="009920B2" w:rsidP="006525DB">
            <w:pPr>
              <w:rPr>
                <w:rFonts w:ascii="Arial" w:hAnsi="Arial" w:cs="Arial"/>
                <w:b/>
                <w:sz w:val="24"/>
                <w:szCs w:val="24"/>
              </w:rPr>
            </w:pPr>
            <w:r w:rsidRPr="00560736">
              <w:rPr>
                <w:rFonts w:ascii="Arial" w:eastAsia="Times New Roman" w:hAnsi="Arial" w:cs="Arial"/>
                <w:b/>
                <w:bCs/>
                <w:sz w:val="20"/>
                <w:szCs w:val="20"/>
                <w:lang w:eastAsia="it-IT"/>
              </w:rPr>
              <w:t>Costo di attivazione servizio</w:t>
            </w:r>
          </w:p>
        </w:tc>
        <w:tc>
          <w:tcPr>
            <w:tcW w:w="7795" w:type="dxa"/>
            <w:tcBorders>
              <w:top w:val="nil"/>
              <w:right w:val="nil"/>
            </w:tcBorders>
            <w:vAlign w:val="center"/>
          </w:tcPr>
          <w:p w14:paraId="00818E5E" w14:textId="77777777" w:rsidR="009920B2" w:rsidRPr="00560736" w:rsidRDefault="009920B2" w:rsidP="006525DB">
            <w:pPr>
              <w:jc w:val="right"/>
              <w:rPr>
                <w:rFonts w:ascii="Arial" w:hAnsi="Arial" w:cs="Arial"/>
                <w:bCs/>
                <w:sz w:val="24"/>
                <w:szCs w:val="24"/>
              </w:rPr>
            </w:pPr>
          </w:p>
        </w:tc>
      </w:tr>
    </w:tbl>
    <w:p w14:paraId="01A9D293" w14:textId="66471E14" w:rsidR="00DB1BAF" w:rsidRPr="00560736" w:rsidRDefault="00DB1BAF" w:rsidP="62AA18E8">
      <w:pPr>
        <w:spacing w:after="0"/>
        <w:jc w:val="both"/>
        <w:rPr>
          <w:rFonts w:ascii="Arial" w:hAnsi="Arial" w:cs="Arial"/>
          <w:b/>
          <w:bCs/>
          <w:sz w:val="10"/>
          <w:szCs w:val="10"/>
        </w:rPr>
      </w:pPr>
    </w:p>
    <w:p w14:paraId="4E5C3B11" w14:textId="5E932703" w:rsidR="00DB1BAF" w:rsidRPr="00BC6964" w:rsidRDefault="00FD660E" w:rsidP="62AA18E8">
      <w:pPr>
        <w:spacing w:after="0"/>
        <w:jc w:val="both"/>
        <w:rPr>
          <w:rStyle w:val="normaltextrun"/>
          <w:rFonts w:ascii="Arial" w:hAnsi="Arial" w:cs="Arial"/>
          <w:color w:val="000000" w:themeColor="text1"/>
          <w:sz w:val="16"/>
          <w:szCs w:val="16"/>
          <w:highlight w:val="yellow"/>
          <w:vertAlign w:val="superscript"/>
        </w:rPr>
      </w:pPr>
      <w:r w:rsidRPr="00560736">
        <w:rPr>
          <w:rStyle w:val="normaltextrun"/>
          <w:rFonts w:ascii="Arial" w:hAnsi="Arial" w:cs="Arial"/>
          <w:color w:val="000000" w:themeColor="text1"/>
          <w:sz w:val="16"/>
          <w:szCs w:val="16"/>
          <w:shd w:val="clear" w:color="auto" w:fill="FFFFFF"/>
          <w:vertAlign w:val="superscript"/>
        </w:rPr>
        <w:t>(</w:t>
      </w:r>
      <w:r w:rsidR="00D2170A" w:rsidRPr="00560736">
        <w:rPr>
          <w:rStyle w:val="normaltextrun"/>
          <w:rFonts w:ascii="Arial" w:hAnsi="Arial" w:cs="Arial"/>
          <w:color w:val="000000" w:themeColor="text1"/>
          <w:sz w:val="16"/>
          <w:szCs w:val="16"/>
          <w:shd w:val="clear" w:color="auto" w:fill="FFFFFF"/>
          <w:vertAlign w:val="superscript"/>
        </w:rPr>
        <w:t>5</w:t>
      </w:r>
      <w:r w:rsidRPr="00560736">
        <w:rPr>
          <w:rStyle w:val="normaltextrun"/>
          <w:rFonts w:ascii="Arial" w:hAnsi="Arial" w:cs="Arial"/>
          <w:color w:val="000000" w:themeColor="text1"/>
          <w:sz w:val="16"/>
          <w:szCs w:val="16"/>
          <w:shd w:val="clear" w:color="auto" w:fill="FFFFFF"/>
          <w:vertAlign w:val="superscript"/>
        </w:rPr>
        <w:t xml:space="preserve">) </w:t>
      </w:r>
      <w:r w:rsidR="00B545DE" w:rsidRPr="00BC6964">
        <w:rPr>
          <w:rStyle w:val="normaltextrun"/>
          <w:rFonts w:ascii="Arial" w:hAnsi="Arial" w:cs="Arial"/>
          <w:i/>
          <w:iCs/>
          <w:color w:val="000000" w:themeColor="text1"/>
          <w:sz w:val="18"/>
          <w:szCs w:val="18"/>
          <w:highlight w:val="yellow"/>
          <w:shd w:val="clear" w:color="auto" w:fill="FFFFFF"/>
        </w:rPr>
        <w:t>L’offerta prevede un costo di attivazione di 49,99</w:t>
      </w:r>
      <w:r w:rsidR="00286ADC" w:rsidRPr="00BC6964">
        <w:rPr>
          <w:rStyle w:val="normaltextrun"/>
          <w:rFonts w:ascii="Arial" w:hAnsi="Arial" w:cs="Arial"/>
          <w:i/>
          <w:iCs/>
          <w:color w:val="000000" w:themeColor="text1"/>
          <w:sz w:val="18"/>
          <w:szCs w:val="18"/>
          <w:highlight w:val="yellow"/>
          <w:shd w:val="clear" w:color="auto" w:fill="FFFFFF"/>
        </w:rPr>
        <w:t>euro</w:t>
      </w:r>
      <w:r w:rsidR="00B545DE" w:rsidRPr="00BC6964">
        <w:rPr>
          <w:rStyle w:val="normaltextrun"/>
          <w:rFonts w:ascii="Arial" w:hAnsi="Arial" w:cs="Arial"/>
          <w:i/>
          <w:iCs/>
          <w:color w:val="000000" w:themeColor="text1"/>
          <w:sz w:val="18"/>
          <w:szCs w:val="18"/>
          <w:highlight w:val="yellow"/>
          <w:shd w:val="clear" w:color="auto" w:fill="FFFFFF"/>
        </w:rPr>
        <w:t>: il Cliente può scegliere se pagare in un’unica soluzione oppure versare una quota di 9,99</w:t>
      </w:r>
      <w:r w:rsidR="00286ADC" w:rsidRPr="00BC6964">
        <w:rPr>
          <w:rStyle w:val="normaltextrun"/>
          <w:rFonts w:ascii="Arial" w:hAnsi="Arial" w:cs="Arial"/>
          <w:i/>
          <w:iCs/>
          <w:color w:val="000000" w:themeColor="text1"/>
          <w:sz w:val="18"/>
          <w:szCs w:val="18"/>
          <w:highlight w:val="yellow"/>
          <w:shd w:val="clear" w:color="auto" w:fill="FFFFFF"/>
        </w:rPr>
        <w:t>euro</w:t>
      </w:r>
      <w:r w:rsidR="00B545DE" w:rsidRPr="00BC6964">
        <w:rPr>
          <w:rStyle w:val="normaltextrun"/>
          <w:rFonts w:ascii="Arial" w:hAnsi="Arial" w:cs="Arial"/>
          <w:i/>
          <w:iCs/>
          <w:color w:val="000000" w:themeColor="text1"/>
          <w:sz w:val="18"/>
          <w:szCs w:val="18"/>
          <w:highlight w:val="yellow"/>
          <w:shd w:val="clear" w:color="auto" w:fill="FFFFFF"/>
        </w:rPr>
        <w:t xml:space="preserve"> all’attivazione e 24 rate mensili di 1,67</w:t>
      </w:r>
      <w:r w:rsidR="00286ADC" w:rsidRPr="00BC6964">
        <w:rPr>
          <w:rStyle w:val="normaltextrun"/>
          <w:rFonts w:ascii="Arial" w:hAnsi="Arial" w:cs="Arial"/>
          <w:i/>
          <w:iCs/>
          <w:color w:val="000000" w:themeColor="text1"/>
          <w:sz w:val="18"/>
          <w:szCs w:val="18"/>
          <w:highlight w:val="yellow"/>
          <w:shd w:val="clear" w:color="auto" w:fill="FFFFFF"/>
        </w:rPr>
        <w:t>euro</w:t>
      </w:r>
      <w:r w:rsidR="00B545DE" w:rsidRPr="00BC6964">
        <w:rPr>
          <w:rStyle w:val="normaltextrun"/>
          <w:rFonts w:ascii="Arial" w:hAnsi="Arial" w:cs="Arial"/>
          <w:i/>
          <w:iCs/>
          <w:color w:val="000000" w:themeColor="text1"/>
          <w:sz w:val="18"/>
          <w:szCs w:val="18"/>
          <w:highlight w:val="yellow"/>
          <w:shd w:val="clear" w:color="auto" w:fill="FFFFFF"/>
        </w:rPr>
        <w:t>. In tal caso verrà riconosciuto uno sconto sul costo mensile dell’Offerta di importo pari alla rata del costo di attivazione per tutto il periodo di rateizzazione, a condizione che l’Offerta rimanga attiva per la durata della rateizzazione di 24 mesi. In caso di recesso anticipato, prima dei 24 mesi, sarà addebitata la restante parte del costo di attivazione per i soli mesi di mancata permanenza, a rate o in unica soluzione, secondo la scelta effettuata dal cliente</w:t>
      </w:r>
      <w:r w:rsidR="00352CC1" w:rsidRPr="00BC6964">
        <w:rPr>
          <w:rStyle w:val="eop"/>
          <w:rFonts w:ascii="Arial" w:hAnsi="Arial" w:cs="Arial"/>
          <w:i/>
          <w:iCs/>
          <w:color w:val="000000" w:themeColor="text1"/>
          <w:sz w:val="18"/>
          <w:szCs w:val="18"/>
          <w:highlight w:val="yellow"/>
          <w:shd w:val="clear" w:color="auto" w:fill="FFFFFF"/>
        </w:rPr>
        <w:t>.</w:t>
      </w:r>
      <w:r w:rsidR="76B03276" w:rsidRPr="00BC6964">
        <w:rPr>
          <w:i/>
          <w:iCs/>
          <w:sz w:val="18"/>
          <w:szCs w:val="18"/>
          <w:highlight w:val="yellow"/>
        </w:rPr>
        <w:t xml:space="preserve"> </w:t>
      </w:r>
    </w:p>
    <w:p w14:paraId="1DEB773B" w14:textId="2EAFA7F4" w:rsidR="00DB1BAF" w:rsidRPr="00560736" w:rsidRDefault="76B03276" w:rsidP="62AA18E8">
      <w:pPr>
        <w:spacing w:after="0"/>
        <w:jc w:val="both"/>
        <w:rPr>
          <w:rStyle w:val="eop"/>
          <w:rFonts w:ascii="Arial" w:hAnsi="Arial" w:cs="Arial"/>
          <w:color w:val="000000" w:themeColor="text1"/>
          <w:sz w:val="16"/>
          <w:szCs w:val="16"/>
          <w:vertAlign w:val="superscript"/>
        </w:rPr>
      </w:pPr>
      <w:commentRangeStart w:id="2"/>
      <w:r w:rsidRPr="00104480">
        <w:rPr>
          <w:rFonts w:ascii="Arial" w:eastAsia="Arial" w:hAnsi="Arial" w:cs="Arial"/>
          <w:i/>
          <w:iCs/>
          <w:color w:val="000000" w:themeColor="text1"/>
          <w:sz w:val="18"/>
          <w:szCs w:val="18"/>
        </w:rPr>
        <w:t>Per acquisti dall’e-commerce WINDTRE il costo di attivazione è pari a 0€.</w:t>
      </w:r>
      <w:commentRangeEnd w:id="2"/>
      <w:r w:rsidR="00FB3187">
        <w:rPr>
          <w:rStyle w:val="Rimandocommento"/>
        </w:rPr>
        <w:commentReference w:id="2"/>
      </w:r>
    </w:p>
    <w:p w14:paraId="6F647AEF" w14:textId="2379F60B" w:rsidR="62AA18E8" w:rsidRPr="00560736" w:rsidRDefault="62AA18E8" w:rsidP="62AA18E8">
      <w:pPr>
        <w:spacing w:after="0"/>
        <w:jc w:val="both"/>
        <w:rPr>
          <w:rStyle w:val="eop"/>
          <w:rFonts w:ascii="Arial" w:hAnsi="Arial" w:cs="Arial"/>
          <w:i/>
          <w:iCs/>
          <w:color w:val="000000" w:themeColor="text1"/>
          <w:sz w:val="18"/>
          <w:szCs w:val="18"/>
        </w:rPr>
      </w:pPr>
    </w:p>
    <w:p w14:paraId="1F7A3523" w14:textId="77777777" w:rsidR="00262EFE" w:rsidRPr="00560736" w:rsidRDefault="00262EFE" w:rsidP="00F02DFE">
      <w:pPr>
        <w:spacing w:after="0"/>
        <w:jc w:val="both"/>
        <w:rPr>
          <w:rStyle w:val="eop"/>
          <w:rFonts w:ascii="Arial" w:hAnsi="Arial" w:cs="Arial"/>
          <w:color w:val="000000" w:themeColor="text1"/>
          <w:sz w:val="20"/>
          <w:szCs w:val="20"/>
          <w:shd w:val="clear" w:color="auto" w:fill="FFFFFF"/>
        </w:rPr>
      </w:pPr>
    </w:p>
    <w:tbl>
      <w:tblPr>
        <w:tblStyle w:val="Grigliatabella"/>
        <w:tblW w:w="10773" w:type="dxa"/>
        <w:tblCellMar>
          <w:top w:w="28" w:type="dxa"/>
          <w:left w:w="57" w:type="dxa"/>
          <w:bottom w:w="28" w:type="dxa"/>
          <w:right w:w="57" w:type="dxa"/>
        </w:tblCellMar>
        <w:tblLook w:val="04A0" w:firstRow="1" w:lastRow="0" w:firstColumn="1" w:lastColumn="0" w:noHBand="0" w:noVBand="1"/>
        <w:tblCaption w:val="Servizi Inclusi Gratuiti"/>
      </w:tblPr>
      <w:tblGrid>
        <w:gridCol w:w="10773"/>
      </w:tblGrid>
      <w:tr w:rsidR="00A36BB6" w:rsidRPr="00560736" w14:paraId="00C23AB7" w14:textId="77777777" w:rsidTr="00286ADC">
        <w:trPr>
          <w:trHeight w:val="340"/>
        </w:trPr>
        <w:tc>
          <w:tcPr>
            <w:tcW w:w="10773" w:type="dxa"/>
            <w:vAlign w:val="center"/>
          </w:tcPr>
          <w:p w14:paraId="5B0DBDDF" w14:textId="678D20A3" w:rsidR="00A36BB6" w:rsidRPr="00560736" w:rsidRDefault="00A36BB6" w:rsidP="00A36BB6">
            <w:pPr>
              <w:rPr>
                <w:rFonts w:ascii="Arial" w:hAnsi="Arial" w:cs="Arial"/>
                <w:color w:val="000000" w:themeColor="text1"/>
                <w:sz w:val="20"/>
                <w:szCs w:val="20"/>
                <w:shd w:val="clear" w:color="auto" w:fill="FFFFFF"/>
              </w:rPr>
            </w:pPr>
            <w:r w:rsidRPr="00560736">
              <w:rPr>
                <w:rFonts w:ascii="Arial" w:eastAsia="Times New Roman" w:hAnsi="Arial" w:cs="Arial"/>
                <w:b/>
                <w:bCs/>
                <w:sz w:val="20"/>
                <w:szCs w:val="20"/>
                <w:lang w:eastAsia="it-IT"/>
              </w:rPr>
              <w:t>Servizi inclusi gratuiti</w:t>
            </w:r>
          </w:p>
        </w:tc>
      </w:tr>
      <w:tr w:rsidR="00262EFE" w:rsidRPr="00560736" w14:paraId="2F82EAA1" w14:textId="77777777" w:rsidTr="00286ADC">
        <w:trPr>
          <w:trHeight w:val="340"/>
        </w:trPr>
        <w:tc>
          <w:tcPr>
            <w:tcW w:w="10773" w:type="dxa"/>
            <w:vAlign w:val="center"/>
          </w:tcPr>
          <w:p w14:paraId="36531C14" w14:textId="5EE1C9FB" w:rsidR="00262EFE" w:rsidRPr="00BC6964" w:rsidRDefault="00262EFE" w:rsidP="00A36BB6">
            <w:pPr>
              <w:rPr>
                <w:rFonts w:ascii="Arial" w:hAnsi="Arial" w:cs="Arial"/>
                <w:color w:val="000000" w:themeColor="text1"/>
                <w:sz w:val="20"/>
                <w:szCs w:val="20"/>
                <w:highlight w:val="yellow"/>
                <w:shd w:val="clear" w:color="auto" w:fill="FFFFFF"/>
              </w:rPr>
            </w:pPr>
            <w:r w:rsidRPr="00BC6964">
              <w:rPr>
                <w:rFonts w:ascii="Arial" w:eastAsia="Times New Roman" w:hAnsi="Arial" w:cs="Arial"/>
                <w:sz w:val="20"/>
                <w:szCs w:val="20"/>
                <w:highlight w:val="yellow"/>
                <w:lang w:eastAsia="it-IT"/>
              </w:rPr>
              <w:t>Segreteria Telefonica</w:t>
            </w:r>
          </w:p>
        </w:tc>
      </w:tr>
      <w:tr w:rsidR="00262EFE" w:rsidRPr="00560736" w14:paraId="4E8EBF2A" w14:textId="77777777" w:rsidTr="00286ADC">
        <w:trPr>
          <w:trHeight w:val="340"/>
        </w:trPr>
        <w:tc>
          <w:tcPr>
            <w:tcW w:w="10773" w:type="dxa"/>
            <w:vAlign w:val="center"/>
          </w:tcPr>
          <w:p w14:paraId="4C6FEE64" w14:textId="170E8D09" w:rsidR="00262EFE" w:rsidRPr="00BC6964" w:rsidRDefault="00262EFE" w:rsidP="00A36BB6">
            <w:pPr>
              <w:rPr>
                <w:rFonts w:ascii="Arial" w:hAnsi="Arial" w:cs="Arial"/>
                <w:color w:val="000000" w:themeColor="text1"/>
                <w:sz w:val="20"/>
                <w:szCs w:val="20"/>
                <w:highlight w:val="yellow"/>
                <w:shd w:val="clear" w:color="auto" w:fill="FFFFFF"/>
              </w:rPr>
            </w:pPr>
            <w:r w:rsidRPr="00BC6964">
              <w:rPr>
                <w:rFonts w:ascii="Arial" w:eastAsia="Times New Roman" w:hAnsi="Arial" w:cs="Arial"/>
                <w:sz w:val="20"/>
                <w:szCs w:val="20"/>
                <w:highlight w:val="yellow"/>
                <w:lang w:eastAsia="it-IT"/>
              </w:rPr>
              <w:t>Servizio Ti ho cercato</w:t>
            </w:r>
          </w:p>
        </w:tc>
      </w:tr>
      <w:tr w:rsidR="00262EFE" w:rsidRPr="00560736" w14:paraId="07680C11" w14:textId="77777777" w:rsidTr="00286ADC">
        <w:trPr>
          <w:trHeight w:val="340"/>
        </w:trPr>
        <w:tc>
          <w:tcPr>
            <w:tcW w:w="10773" w:type="dxa"/>
            <w:vAlign w:val="center"/>
          </w:tcPr>
          <w:p w14:paraId="5548839A" w14:textId="2445467F" w:rsidR="00262EFE" w:rsidRPr="00BC6964" w:rsidRDefault="00262EFE" w:rsidP="00A36BB6">
            <w:pPr>
              <w:rPr>
                <w:rFonts w:ascii="Arial" w:hAnsi="Arial" w:cs="Arial"/>
                <w:color w:val="000000" w:themeColor="text1"/>
                <w:sz w:val="20"/>
                <w:szCs w:val="20"/>
                <w:highlight w:val="yellow"/>
                <w:shd w:val="clear" w:color="auto" w:fill="FFFFFF"/>
              </w:rPr>
            </w:pPr>
            <w:r w:rsidRPr="00BC6964">
              <w:rPr>
                <w:rFonts w:ascii="Arial" w:eastAsia="Times New Roman" w:hAnsi="Arial" w:cs="Arial"/>
                <w:sz w:val="20"/>
                <w:szCs w:val="20"/>
                <w:highlight w:val="yellow"/>
                <w:lang w:eastAsia="it-IT"/>
              </w:rPr>
              <w:t>Blocco servizi a sovrapprezzo</w:t>
            </w:r>
          </w:p>
        </w:tc>
      </w:tr>
      <w:tr w:rsidR="00262EFE" w:rsidRPr="00560736" w14:paraId="60BF4402" w14:textId="77777777" w:rsidTr="00286ADC">
        <w:trPr>
          <w:trHeight w:val="340"/>
        </w:trPr>
        <w:tc>
          <w:tcPr>
            <w:tcW w:w="10773" w:type="dxa"/>
            <w:vAlign w:val="center"/>
          </w:tcPr>
          <w:p w14:paraId="119A1FB6" w14:textId="25E08822" w:rsidR="00262EFE" w:rsidRPr="00BC6964" w:rsidRDefault="00A36BB6" w:rsidP="00A36BB6">
            <w:pPr>
              <w:rPr>
                <w:rFonts w:ascii="Arial" w:eastAsia="Times New Roman" w:hAnsi="Arial" w:cs="Arial"/>
                <w:sz w:val="20"/>
                <w:szCs w:val="20"/>
                <w:highlight w:val="yellow"/>
                <w:lang w:eastAsia="it-IT"/>
              </w:rPr>
            </w:pPr>
            <w:r w:rsidRPr="00BC6964">
              <w:rPr>
                <w:rFonts w:ascii="Arial" w:eastAsia="Times New Roman" w:hAnsi="Arial" w:cs="Arial"/>
                <w:sz w:val="20"/>
                <w:szCs w:val="20"/>
                <w:highlight w:val="yellow"/>
                <w:lang w:eastAsia="it-IT"/>
              </w:rPr>
              <w:t>ND</w:t>
            </w:r>
          </w:p>
        </w:tc>
      </w:tr>
      <w:tr w:rsidR="00262EFE" w:rsidRPr="00560736" w14:paraId="37EA9CBE" w14:textId="77777777" w:rsidTr="00286ADC">
        <w:trPr>
          <w:trHeight w:val="340"/>
        </w:trPr>
        <w:tc>
          <w:tcPr>
            <w:tcW w:w="10773" w:type="dxa"/>
            <w:vAlign w:val="center"/>
          </w:tcPr>
          <w:p w14:paraId="69929853" w14:textId="25A041A3" w:rsidR="00262EFE" w:rsidRPr="00560736" w:rsidRDefault="00262EFE" w:rsidP="00A36BB6">
            <w:pPr>
              <w:rPr>
                <w:rFonts w:ascii="Arial" w:eastAsia="Times New Roman" w:hAnsi="Arial" w:cs="Arial"/>
                <w:b/>
                <w:bCs/>
                <w:i/>
                <w:iCs/>
                <w:sz w:val="20"/>
                <w:szCs w:val="20"/>
                <w:lang w:eastAsia="it-IT"/>
              </w:rPr>
            </w:pPr>
            <w:r w:rsidRPr="00560736">
              <w:rPr>
                <w:rFonts w:ascii="Arial" w:eastAsia="Times New Roman" w:hAnsi="Arial" w:cs="Arial"/>
                <w:b/>
                <w:bCs/>
                <w:sz w:val="20"/>
                <w:szCs w:val="20"/>
                <w:lang w:eastAsia="it-IT"/>
              </w:rPr>
              <w:lastRenderedPageBreak/>
              <w:t>Servizi a pagamento non inclusi nel costo mensile</w:t>
            </w:r>
          </w:p>
        </w:tc>
      </w:tr>
      <w:tr w:rsidR="00262EFE" w:rsidRPr="00560736" w14:paraId="49160DF3" w14:textId="77777777" w:rsidTr="00286ADC">
        <w:trPr>
          <w:trHeight w:val="340"/>
        </w:trPr>
        <w:tc>
          <w:tcPr>
            <w:tcW w:w="10773" w:type="dxa"/>
            <w:vAlign w:val="center"/>
          </w:tcPr>
          <w:p w14:paraId="19A0CE46" w14:textId="6EF5CD46" w:rsidR="00262EFE" w:rsidRPr="00560736" w:rsidRDefault="00262EFE" w:rsidP="00A36BB6">
            <w:pPr>
              <w:rPr>
                <w:rFonts w:ascii="Arial" w:eastAsia="Times New Roman" w:hAnsi="Arial" w:cs="Arial"/>
                <w:sz w:val="20"/>
                <w:szCs w:val="20"/>
                <w:lang w:eastAsia="it-IT"/>
              </w:rPr>
            </w:pPr>
            <w:r w:rsidRPr="00BC6964">
              <w:rPr>
                <w:rFonts w:ascii="Arial" w:eastAsia="Times New Roman" w:hAnsi="Arial" w:cs="Arial"/>
                <w:sz w:val="20"/>
                <w:szCs w:val="20"/>
                <w:highlight w:val="yellow"/>
                <w:lang w:eastAsia="it-IT"/>
              </w:rPr>
              <w:t xml:space="preserve">Notifica sms </w:t>
            </w:r>
            <w:r w:rsidR="0086500F" w:rsidRPr="00BC6964">
              <w:rPr>
                <w:rFonts w:ascii="Arial" w:eastAsia="Times New Roman" w:hAnsi="Arial" w:cs="Arial"/>
                <w:sz w:val="20"/>
                <w:szCs w:val="20"/>
                <w:highlight w:val="yellow"/>
                <w:lang w:eastAsia="it-IT"/>
              </w:rPr>
              <w:t>0,</w:t>
            </w:r>
            <w:r w:rsidRPr="00BC6964">
              <w:rPr>
                <w:rFonts w:ascii="Arial" w:eastAsia="Times New Roman" w:hAnsi="Arial" w:cs="Arial"/>
                <w:sz w:val="20"/>
                <w:szCs w:val="20"/>
                <w:highlight w:val="yellow"/>
                <w:lang w:eastAsia="it-IT"/>
              </w:rPr>
              <w:t>29</w:t>
            </w:r>
            <w:r w:rsidR="00286ADC" w:rsidRPr="00BC6964">
              <w:rPr>
                <w:rFonts w:ascii="Arial" w:eastAsia="Times New Roman" w:hAnsi="Arial" w:cs="Arial"/>
                <w:sz w:val="20"/>
                <w:szCs w:val="20"/>
                <w:highlight w:val="yellow"/>
                <w:lang w:eastAsia="it-IT"/>
              </w:rPr>
              <w:t>euro</w:t>
            </w:r>
            <w:r w:rsidR="0086500F" w:rsidRPr="00BC6964">
              <w:rPr>
                <w:rFonts w:ascii="Arial" w:eastAsia="Times New Roman" w:hAnsi="Arial" w:cs="Arial"/>
                <w:sz w:val="20"/>
                <w:szCs w:val="20"/>
                <w:highlight w:val="yellow"/>
                <w:lang w:eastAsia="it-IT"/>
              </w:rPr>
              <w:t xml:space="preserve"> </w:t>
            </w:r>
            <w:r w:rsidRPr="00BC6964">
              <w:rPr>
                <w:rFonts w:ascii="Arial" w:eastAsia="Times New Roman" w:hAnsi="Arial" w:cs="Arial"/>
                <w:sz w:val="20"/>
                <w:szCs w:val="20"/>
                <w:highlight w:val="yellow"/>
                <w:lang w:eastAsia="it-IT"/>
              </w:rPr>
              <w:t>se impostato</w:t>
            </w:r>
          </w:p>
        </w:tc>
      </w:tr>
    </w:tbl>
    <w:p w14:paraId="36FF974A" w14:textId="77777777" w:rsidR="007D5D44" w:rsidRPr="00560736" w:rsidRDefault="007D5D44" w:rsidP="00F02DFE">
      <w:pPr>
        <w:spacing w:after="0"/>
        <w:jc w:val="both"/>
        <w:rPr>
          <w:rFonts w:ascii="Arial" w:hAnsi="Arial" w:cs="Arial"/>
          <w:b/>
          <w:sz w:val="24"/>
          <w:szCs w:val="24"/>
        </w:rPr>
      </w:pPr>
    </w:p>
    <w:p w14:paraId="0E10C75B" w14:textId="77777777" w:rsidR="00A20DF6" w:rsidRPr="00560736" w:rsidRDefault="00A20DF6" w:rsidP="00F02DFE">
      <w:pPr>
        <w:spacing w:after="0"/>
        <w:jc w:val="both"/>
        <w:rPr>
          <w:rFonts w:ascii="Arial" w:hAnsi="Arial" w:cs="Arial"/>
          <w:b/>
          <w:sz w:val="24"/>
          <w:szCs w:val="24"/>
        </w:rPr>
      </w:pPr>
    </w:p>
    <w:p w14:paraId="57571F58" w14:textId="1293D4C1" w:rsidR="00262EFE" w:rsidRPr="00560736" w:rsidRDefault="00262EFE" w:rsidP="00F02DFE">
      <w:pPr>
        <w:spacing w:after="0"/>
        <w:jc w:val="both"/>
        <w:rPr>
          <w:rFonts w:ascii="Arial" w:hAnsi="Arial" w:cs="Arial"/>
          <w:b/>
          <w:sz w:val="24"/>
          <w:szCs w:val="24"/>
        </w:rPr>
      </w:pPr>
      <w:r w:rsidRPr="00560736">
        <w:rPr>
          <w:rFonts w:ascii="Arial" w:hAnsi="Arial" w:cs="Arial"/>
          <w:b/>
          <w:sz w:val="24"/>
          <w:szCs w:val="24"/>
        </w:rPr>
        <w:t>Durata, rinnovo e risoluzione</w:t>
      </w:r>
    </w:p>
    <w:p w14:paraId="0E2D29E3" w14:textId="77777777" w:rsidR="00262EFE" w:rsidRPr="00560736" w:rsidRDefault="00262EFE" w:rsidP="00F02DFE">
      <w:pPr>
        <w:spacing w:after="0"/>
        <w:jc w:val="both"/>
        <w:rPr>
          <w:rFonts w:ascii="Arial" w:hAnsi="Arial" w:cs="Arial"/>
          <w:b/>
          <w:sz w:val="24"/>
          <w:szCs w:val="24"/>
        </w:rPr>
      </w:pPr>
    </w:p>
    <w:tbl>
      <w:tblPr>
        <w:tblStyle w:val="Grigliatabella"/>
        <w:tblW w:w="0" w:type="auto"/>
        <w:tblCellMar>
          <w:top w:w="28" w:type="dxa"/>
          <w:left w:w="57" w:type="dxa"/>
          <w:bottom w:w="28" w:type="dxa"/>
          <w:right w:w="57" w:type="dxa"/>
        </w:tblCellMar>
        <w:tblLook w:val="04A0" w:firstRow="1" w:lastRow="0" w:firstColumn="1" w:lastColumn="0" w:noHBand="0" w:noVBand="1"/>
        <w:tblCaption w:val="Durata rinnovo e risoluzione"/>
      </w:tblPr>
      <w:tblGrid>
        <w:gridCol w:w="5240"/>
        <w:gridCol w:w="5522"/>
      </w:tblGrid>
      <w:tr w:rsidR="00262EFE" w:rsidRPr="00560736" w14:paraId="53A7A58C" w14:textId="2731CD7C" w:rsidTr="00124897">
        <w:trPr>
          <w:trHeight w:val="340"/>
        </w:trPr>
        <w:tc>
          <w:tcPr>
            <w:tcW w:w="5240" w:type="dxa"/>
            <w:vAlign w:val="center"/>
          </w:tcPr>
          <w:p w14:paraId="4FC1AA1B" w14:textId="6D59CC9F" w:rsidR="00262EFE" w:rsidRPr="00560736" w:rsidRDefault="00262EFE" w:rsidP="006525DB">
            <w:pPr>
              <w:rPr>
                <w:rFonts w:ascii="Arial" w:hAnsi="Arial" w:cs="Arial"/>
                <w:color w:val="000000" w:themeColor="text1"/>
                <w:sz w:val="20"/>
                <w:szCs w:val="20"/>
                <w:shd w:val="clear" w:color="auto" w:fill="FFFFFF"/>
              </w:rPr>
            </w:pPr>
            <w:r w:rsidRPr="00560736">
              <w:rPr>
                <w:rFonts w:ascii="Arial" w:eastAsia="Times New Roman" w:hAnsi="Arial" w:cs="Arial"/>
                <w:b/>
                <w:bCs/>
                <w:sz w:val="20"/>
                <w:szCs w:val="20"/>
                <w:lang w:eastAsia="it-IT"/>
              </w:rPr>
              <w:t>Durata minima del contratto del servizio</w:t>
            </w:r>
          </w:p>
        </w:tc>
        <w:tc>
          <w:tcPr>
            <w:tcW w:w="5522" w:type="dxa"/>
            <w:vAlign w:val="center"/>
          </w:tcPr>
          <w:p w14:paraId="3CA4C558" w14:textId="08D20164" w:rsidR="00262EFE" w:rsidRPr="00560736" w:rsidRDefault="00262EFE" w:rsidP="006525DB">
            <w:pPr>
              <w:rPr>
                <w:rFonts w:ascii="Arial" w:eastAsia="Times New Roman" w:hAnsi="Arial" w:cs="Arial"/>
                <w:sz w:val="20"/>
                <w:szCs w:val="20"/>
                <w:lang w:eastAsia="it-IT"/>
              </w:rPr>
            </w:pPr>
            <w:r w:rsidRPr="00560736">
              <w:rPr>
                <w:rFonts w:ascii="Arial" w:eastAsia="Times New Roman" w:hAnsi="Arial" w:cs="Arial"/>
                <w:sz w:val="20"/>
                <w:szCs w:val="20"/>
                <w:lang w:eastAsia="it-IT"/>
              </w:rPr>
              <w:t>24 mesi</w:t>
            </w:r>
          </w:p>
        </w:tc>
      </w:tr>
    </w:tbl>
    <w:p w14:paraId="63361F02" w14:textId="77777777" w:rsidR="00A36BB6" w:rsidRPr="00560736" w:rsidRDefault="00A36BB6" w:rsidP="009C19D9">
      <w:pPr>
        <w:pStyle w:val="paragraph"/>
        <w:spacing w:before="0" w:beforeAutospacing="0" w:after="0" w:afterAutospacing="0" w:line="276" w:lineRule="auto"/>
        <w:textAlignment w:val="baseline"/>
        <w:rPr>
          <w:rStyle w:val="normaltextrun"/>
          <w:rFonts w:ascii="Arial" w:hAnsi="Arial" w:cs="Arial"/>
          <w:i/>
          <w:iCs/>
          <w:color w:val="000000" w:themeColor="text1"/>
          <w:sz w:val="10"/>
          <w:szCs w:val="10"/>
          <w:vertAlign w:val="superscript"/>
        </w:rPr>
      </w:pPr>
    </w:p>
    <w:p w14:paraId="53A43F5A" w14:textId="6A6ABB15" w:rsidR="00854366" w:rsidRPr="00560736" w:rsidRDefault="00704598" w:rsidP="009C19D9">
      <w:pPr>
        <w:pStyle w:val="paragraph"/>
        <w:spacing w:before="0" w:beforeAutospacing="0" w:after="0" w:afterAutospacing="0" w:line="276" w:lineRule="auto"/>
        <w:textAlignment w:val="baseline"/>
        <w:rPr>
          <w:rFonts w:ascii="Arial" w:hAnsi="Arial" w:cs="Arial"/>
          <w:color w:val="000000" w:themeColor="text1"/>
          <w:sz w:val="16"/>
          <w:szCs w:val="16"/>
        </w:rPr>
      </w:pPr>
      <w:r w:rsidRPr="00560736">
        <w:rPr>
          <w:rStyle w:val="normaltextrun"/>
          <w:rFonts w:ascii="Arial" w:hAnsi="Arial" w:cs="Arial"/>
          <w:i/>
          <w:iCs/>
          <w:color w:val="000000" w:themeColor="text1"/>
          <w:sz w:val="16"/>
          <w:szCs w:val="16"/>
          <w:vertAlign w:val="superscript"/>
        </w:rPr>
        <w:t>(5</w:t>
      </w:r>
      <w:r w:rsidR="00FD660E" w:rsidRPr="00560736">
        <w:rPr>
          <w:rStyle w:val="normaltextrun"/>
          <w:rFonts w:ascii="Arial" w:hAnsi="Arial" w:cs="Arial"/>
          <w:i/>
          <w:iCs/>
          <w:color w:val="000000" w:themeColor="text1"/>
          <w:sz w:val="18"/>
          <w:szCs w:val="18"/>
          <w:vertAlign w:val="superscript"/>
        </w:rPr>
        <w:t>)</w:t>
      </w:r>
      <w:r w:rsidR="00854366" w:rsidRPr="00560736">
        <w:rPr>
          <w:rStyle w:val="normaltextrun"/>
          <w:rFonts w:ascii="Arial" w:hAnsi="Arial" w:cs="Arial"/>
          <w:i/>
          <w:iCs/>
          <w:color w:val="000000" w:themeColor="text1"/>
          <w:sz w:val="18"/>
          <w:szCs w:val="18"/>
        </w:rPr>
        <w:t xml:space="preserve"> In caso di recesso anticipato rispetto ai 24 mesi si ricorda di consultare la tabella relativa</w:t>
      </w:r>
      <w:r w:rsidR="009C19D9" w:rsidRPr="00560736">
        <w:rPr>
          <w:rStyle w:val="normaltextrun"/>
          <w:rFonts w:ascii="Arial" w:hAnsi="Arial" w:cs="Arial"/>
          <w:i/>
          <w:iCs/>
          <w:color w:val="000000" w:themeColor="text1"/>
          <w:sz w:val="18"/>
          <w:szCs w:val="18"/>
        </w:rPr>
        <w:t xml:space="preserve"> </w:t>
      </w:r>
      <w:r w:rsidR="00854366" w:rsidRPr="00560736">
        <w:rPr>
          <w:rStyle w:val="normaltextrun"/>
          <w:rFonts w:ascii="Arial" w:hAnsi="Arial" w:cs="Arial"/>
          <w:i/>
          <w:iCs/>
          <w:color w:val="000000" w:themeColor="text1"/>
          <w:sz w:val="18"/>
          <w:szCs w:val="18"/>
        </w:rPr>
        <w:t>all’attivazione</w:t>
      </w:r>
      <w:r w:rsidR="009C19D9" w:rsidRPr="00560736">
        <w:rPr>
          <w:rStyle w:val="eop"/>
          <w:rFonts w:ascii="Arial" w:hAnsi="Arial" w:cs="Arial"/>
          <w:color w:val="000000" w:themeColor="text1"/>
          <w:sz w:val="18"/>
          <w:szCs w:val="18"/>
        </w:rPr>
        <w:t xml:space="preserve"> </w:t>
      </w:r>
      <w:r w:rsidR="00854366" w:rsidRPr="00560736">
        <w:rPr>
          <w:rStyle w:val="normaltextrun"/>
          <w:rFonts w:ascii="Arial" w:hAnsi="Arial" w:cs="Arial"/>
          <w:color w:val="000000" w:themeColor="text1"/>
          <w:sz w:val="18"/>
          <w:szCs w:val="18"/>
        </w:rPr>
        <w:t>www.windtre.it/tabellacostiattivazione</w:t>
      </w:r>
      <w:r w:rsidR="00854366" w:rsidRPr="00560736">
        <w:rPr>
          <w:rStyle w:val="eop"/>
          <w:rFonts w:ascii="Arial" w:hAnsi="Arial" w:cs="Arial"/>
          <w:color w:val="000000" w:themeColor="text1"/>
          <w:sz w:val="18"/>
          <w:szCs w:val="18"/>
        </w:rPr>
        <w:t> </w:t>
      </w:r>
    </w:p>
    <w:p w14:paraId="100DA2A7" w14:textId="77777777" w:rsidR="00F03366" w:rsidRPr="00560736" w:rsidRDefault="00F03366" w:rsidP="00F03366">
      <w:pPr>
        <w:spacing w:after="0"/>
        <w:jc w:val="both"/>
        <w:rPr>
          <w:rFonts w:ascii="Arial" w:hAnsi="Arial" w:cs="Arial"/>
          <w:b/>
          <w:sz w:val="24"/>
          <w:szCs w:val="24"/>
        </w:rPr>
      </w:pPr>
    </w:p>
    <w:p w14:paraId="299BBF3E" w14:textId="324EB1F4" w:rsidR="00F03366" w:rsidRPr="00560736" w:rsidRDefault="00F03366" w:rsidP="00F03366">
      <w:pPr>
        <w:spacing w:after="0"/>
        <w:jc w:val="both"/>
        <w:rPr>
          <w:rFonts w:ascii="Arial" w:hAnsi="Arial" w:cs="Arial"/>
          <w:b/>
          <w:sz w:val="24"/>
          <w:szCs w:val="24"/>
        </w:rPr>
      </w:pPr>
      <w:r w:rsidRPr="00560736">
        <w:rPr>
          <w:rFonts w:ascii="Arial" w:hAnsi="Arial" w:cs="Arial"/>
          <w:b/>
          <w:sz w:val="24"/>
          <w:szCs w:val="24"/>
        </w:rPr>
        <w:t>Funzioni per gli utenti finali con disabilità</w:t>
      </w:r>
    </w:p>
    <w:p w14:paraId="57048710" w14:textId="77777777" w:rsidR="00F03366" w:rsidRPr="00560736" w:rsidRDefault="00F03366" w:rsidP="00F03366">
      <w:pPr>
        <w:spacing w:after="0"/>
        <w:jc w:val="both"/>
        <w:rPr>
          <w:rFonts w:ascii="Arial" w:hAnsi="Arial" w:cs="Arial"/>
          <w:b/>
          <w:color w:val="ED7D31" w:themeColor="accent2"/>
          <w:sz w:val="24"/>
          <w:szCs w:val="24"/>
        </w:rPr>
      </w:pPr>
    </w:p>
    <w:p w14:paraId="63BE4CF9" w14:textId="77777777" w:rsidR="00F03366" w:rsidRPr="00560736" w:rsidRDefault="00F03366" w:rsidP="00F03366">
      <w:pPr>
        <w:spacing w:after="0"/>
        <w:jc w:val="both"/>
        <w:rPr>
          <w:rFonts w:ascii="Arial" w:hAnsi="Arial" w:cs="Arial"/>
          <w:sz w:val="20"/>
          <w:szCs w:val="20"/>
        </w:rPr>
      </w:pPr>
      <w:r w:rsidRPr="00560736">
        <w:rPr>
          <w:rFonts w:ascii="Arial" w:hAnsi="Arial" w:cs="Arial"/>
          <w:sz w:val="20"/>
          <w:szCs w:val="20"/>
        </w:rPr>
        <w:t xml:space="preserve">Agevolazione Economica Utenti Disabili: WINDTRE si allinea alla delibera 290/21/CONS (Disposizioni in materia di misure riservate a consumatori con disabilità per i servizi di comunicazione elettronica da postazione fissa e mobile) e successive modifiche. Ulteriori dettagli sono disponibili separatamente: </w:t>
      </w:r>
      <w:hyperlink r:id="rId23" w:tooltip="link" w:history="1">
        <w:r w:rsidRPr="00560736">
          <w:rPr>
            <w:rStyle w:val="Collegamentoipertestuale"/>
            <w:rFonts w:ascii="Arial" w:hAnsi="Arial" w:cs="Arial"/>
            <w:sz w:val="20"/>
            <w:szCs w:val="20"/>
          </w:rPr>
          <w:t>link per Agevolazioni per utenti con disabilità</w:t>
        </w:r>
      </w:hyperlink>
    </w:p>
    <w:p w14:paraId="169BD655" w14:textId="77777777" w:rsidR="00F03366" w:rsidRPr="00560736" w:rsidRDefault="00F03366" w:rsidP="00F03366">
      <w:pPr>
        <w:jc w:val="both"/>
        <w:rPr>
          <w:rFonts w:ascii="Arial" w:hAnsi="Arial" w:cs="Arial"/>
          <w:color w:val="0563C1" w:themeColor="hyperlink"/>
          <w:sz w:val="20"/>
          <w:szCs w:val="20"/>
          <w:u w:val="single"/>
        </w:rPr>
      </w:pPr>
    </w:p>
    <w:p w14:paraId="737A479A" w14:textId="77777777" w:rsidR="00F03366" w:rsidRPr="00560736" w:rsidRDefault="00F03366" w:rsidP="00F03366">
      <w:pPr>
        <w:rPr>
          <w:rFonts w:ascii="Arial" w:hAnsi="Arial" w:cs="Arial"/>
          <w:b/>
          <w:sz w:val="24"/>
          <w:szCs w:val="24"/>
        </w:rPr>
      </w:pPr>
      <w:r w:rsidRPr="00560736">
        <w:rPr>
          <w:rFonts w:ascii="Arial" w:hAnsi="Arial" w:cs="Arial"/>
          <w:b/>
          <w:sz w:val="24"/>
          <w:szCs w:val="24"/>
        </w:rPr>
        <w:t xml:space="preserve">Modifiche </w:t>
      </w:r>
    </w:p>
    <w:p w14:paraId="3519DF26" w14:textId="77777777" w:rsidR="00F03366" w:rsidRPr="00560736" w:rsidRDefault="00F03366" w:rsidP="00F03366">
      <w:pPr>
        <w:jc w:val="both"/>
        <w:rPr>
          <w:rStyle w:val="Collegamentoipertestuale"/>
          <w:rFonts w:ascii="Arial" w:hAnsi="Arial" w:cs="Arial"/>
          <w:color w:val="000000"/>
          <w:sz w:val="20"/>
          <w:szCs w:val="20"/>
          <w:u w:val="none"/>
          <w:bdr w:val="none" w:sz="0" w:space="0" w:color="auto" w:frame="1"/>
          <w:shd w:val="clear" w:color="auto" w:fill="FFFFFF"/>
          <w:lang w:eastAsia="zh-CN"/>
        </w:rPr>
      </w:pPr>
      <w:r w:rsidRPr="00560736">
        <w:rPr>
          <w:rFonts w:ascii="Arial" w:hAnsi="Arial" w:cs="Arial"/>
          <w:color w:val="000000"/>
          <w:sz w:val="20"/>
          <w:szCs w:val="20"/>
          <w:bdr w:val="none" w:sz="0" w:space="0" w:color="auto" w:frame="1"/>
          <w:shd w:val="clear" w:color="auto" w:fill="FFFFFF"/>
          <w:lang w:eastAsia="zh-CN"/>
        </w:rPr>
        <w:t xml:space="preserve">WINDTRE potrà modificare le specifiche tecniche dei servizi, aggiornare i corrispettivi per i servizi, nonché variare le condizioni di contratto e le presenti condizioni, anche durante il periodo di durata minima contrattuale, dandone comunicazione al Cliente con preavviso non inferiore a 30 (trenta) giorni. Tali modifiche avranno efficacia con il decorso del periodo di preavviso. Entro 60 (sessanta) giorni dalla ricezione dalla comunicazione di modifica, il Cliente potrà recedere dal contratto anche mediante portabilità verso altro operatore senza che venga richiesto alcun corrispettivo per il recesso. Il diritto di recesso può essere esercitato attraverso le modalità riportate al seguente indirizzo: </w:t>
      </w:r>
      <w:hyperlink r:id="rId24" w:tooltip="link al diritto di recesso" w:history="1">
        <w:r w:rsidRPr="00560736">
          <w:rPr>
            <w:rStyle w:val="Collegamentoipertestuale"/>
            <w:rFonts w:ascii="Arial" w:hAnsi="Arial" w:cs="Arial"/>
            <w:sz w:val="20"/>
            <w:szCs w:val="20"/>
            <w:bdr w:val="none" w:sz="0" w:space="0" w:color="auto" w:frame="1"/>
            <w:shd w:val="clear" w:color="auto" w:fill="FFFFFF"/>
            <w:lang w:eastAsia="zh-CN"/>
          </w:rPr>
          <w:t>link al Diritto di recesso</w:t>
        </w:r>
      </w:hyperlink>
    </w:p>
    <w:p w14:paraId="07B1E989" w14:textId="77777777" w:rsidR="00C72D66" w:rsidRPr="00560736" w:rsidRDefault="00C72D66" w:rsidP="00C72D66">
      <w:pPr>
        <w:spacing w:line="252" w:lineRule="auto"/>
        <w:rPr>
          <w:rFonts w:ascii="Arial" w:eastAsia="Calibri" w:hAnsi="Arial" w:cs="Arial"/>
          <w:b/>
          <w:bCs/>
          <w:sz w:val="24"/>
          <w:szCs w:val="24"/>
        </w:rPr>
      </w:pPr>
    </w:p>
    <w:p w14:paraId="0F4B87D5" w14:textId="248B1BB0" w:rsidR="00C72D66" w:rsidRPr="00560736" w:rsidRDefault="00C72D66" w:rsidP="00C72D66">
      <w:pPr>
        <w:spacing w:line="252" w:lineRule="auto"/>
        <w:rPr>
          <w:rFonts w:ascii="Arial" w:eastAsia="Calibri" w:hAnsi="Arial" w:cs="Arial"/>
          <w:b/>
          <w:bCs/>
          <w:sz w:val="24"/>
          <w:szCs w:val="24"/>
        </w:rPr>
      </w:pPr>
      <w:commentRangeStart w:id="3"/>
      <w:r w:rsidRPr="00560736">
        <w:rPr>
          <w:rFonts w:ascii="Arial" w:eastAsia="Calibri" w:hAnsi="Arial" w:cs="Arial"/>
          <w:b/>
          <w:bCs/>
          <w:sz w:val="24"/>
          <w:szCs w:val="24"/>
        </w:rPr>
        <w:t>RELOAD FOREVER</w:t>
      </w:r>
    </w:p>
    <w:p w14:paraId="5FA6A103" w14:textId="77777777" w:rsidR="00C72D66" w:rsidRPr="00560736" w:rsidRDefault="00C72D66" w:rsidP="00C72D66">
      <w:pPr>
        <w:spacing w:line="252" w:lineRule="auto"/>
        <w:rPr>
          <w:rFonts w:ascii="Arial" w:eastAsia="Calibri" w:hAnsi="Arial" w:cs="Arial"/>
          <w:color w:val="000000"/>
          <w:sz w:val="20"/>
          <w:szCs w:val="20"/>
          <w:bdr w:val="none" w:sz="0" w:space="0" w:color="auto" w:frame="1"/>
          <w:lang w:eastAsia="zh-CN"/>
        </w:rPr>
      </w:pPr>
      <w:r w:rsidRPr="00560736">
        <w:rPr>
          <w:rFonts w:ascii="Arial" w:eastAsia="Calibri" w:hAnsi="Arial" w:cs="Arial"/>
          <w:color w:val="000000"/>
          <w:sz w:val="20"/>
          <w:szCs w:val="20"/>
          <w:bdr w:val="none" w:sz="0" w:space="0" w:color="auto" w:frame="1"/>
          <w:lang w:eastAsia="zh-CN"/>
        </w:rPr>
        <w:t xml:space="preserve">WINDTRE fornisce, a richiesta, un servizio addizionale che protegge lo smartphone qualsiasi cosa accada, eccetto furto o smarrimento. Il servizio offerto da WINDTRE e </w:t>
      </w:r>
      <w:proofErr w:type="spellStart"/>
      <w:r w:rsidRPr="00560736">
        <w:rPr>
          <w:rFonts w:ascii="Arial" w:eastAsia="Calibri" w:hAnsi="Arial" w:cs="Arial"/>
          <w:color w:val="000000"/>
          <w:sz w:val="20"/>
          <w:szCs w:val="20"/>
          <w:bdr w:val="none" w:sz="0" w:space="0" w:color="auto" w:frame="1"/>
          <w:lang w:eastAsia="zh-CN"/>
        </w:rPr>
        <w:t>Bolttech</w:t>
      </w:r>
      <w:proofErr w:type="spellEnd"/>
      <w:r w:rsidRPr="00560736">
        <w:rPr>
          <w:rFonts w:ascii="Arial" w:eastAsia="Calibri" w:hAnsi="Arial" w:cs="Arial"/>
          <w:color w:val="000000"/>
          <w:sz w:val="20"/>
          <w:szCs w:val="20"/>
          <w:bdr w:val="none" w:sz="0" w:space="0" w:color="auto" w:frame="1"/>
          <w:lang w:eastAsia="zh-CN"/>
        </w:rPr>
        <w:t xml:space="preserve"> Device </w:t>
      </w:r>
      <w:proofErr w:type="spellStart"/>
      <w:r w:rsidRPr="00560736">
        <w:rPr>
          <w:rFonts w:ascii="Arial" w:eastAsia="Calibri" w:hAnsi="Arial" w:cs="Arial"/>
          <w:color w:val="000000"/>
          <w:sz w:val="20"/>
          <w:szCs w:val="20"/>
          <w:bdr w:val="none" w:sz="0" w:space="0" w:color="auto" w:frame="1"/>
          <w:lang w:eastAsia="zh-CN"/>
        </w:rPr>
        <w:t>Protection</w:t>
      </w:r>
      <w:proofErr w:type="spellEnd"/>
      <w:r w:rsidRPr="00560736">
        <w:rPr>
          <w:rFonts w:ascii="Arial" w:eastAsia="Calibri" w:hAnsi="Arial" w:cs="Arial"/>
          <w:color w:val="000000"/>
          <w:sz w:val="20"/>
          <w:szCs w:val="20"/>
          <w:bdr w:val="none" w:sz="0" w:space="0" w:color="auto" w:frame="1"/>
          <w:lang w:eastAsia="zh-CN"/>
        </w:rPr>
        <w:t xml:space="preserve"> (Italy) S.r.l. garantisce riparazione con parti originali e sostituzione con uno smartphone identico o simile tra quelli disponibili all’interno della stessa fascia di prezzo. </w:t>
      </w:r>
    </w:p>
    <w:p w14:paraId="167BD77E" w14:textId="77777777" w:rsidR="00C72D66" w:rsidRPr="00560736" w:rsidRDefault="00C72D66" w:rsidP="00C72D66">
      <w:pPr>
        <w:spacing w:line="252" w:lineRule="auto"/>
        <w:rPr>
          <w:rFonts w:ascii="Arial" w:eastAsia="Calibri" w:hAnsi="Arial" w:cs="Arial"/>
          <w:color w:val="000000"/>
          <w:sz w:val="20"/>
          <w:szCs w:val="20"/>
          <w:bdr w:val="none" w:sz="0" w:space="0" w:color="auto" w:frame="1"/>
          <w:lang w:eastAsia="zh-CN"/>
        </w:rPr>
      </w:pPr>
      <w:r w:rsidRPr="00560736">
        <w:rPr>
          <w:rFonts w:ascii="Arial" w:eastAsia="Calibri" w:hAnsi="Arial" w:cs="Arial"/>
          <w:color w:val="000000"/>
          <w:sz w:val="20"/>
          <w:szCs w:val="20"/>
          <w:bdr w:val="none" w:sz="0" w:space="0" w:color="auto" w:frame="1"/>
          <w:lang w:eastAsia="zh-CN"/>
        </w:rPr>
        <w:t>Il servizio può essere attivato contestualmente alla sottoscrizione di una nuova offerta mobile Voce con Easy Pay, alla richiesta di un cambio offerta verso offerta mobile Voce con Easy Pay, oppure può essere attivato a clienti con un’offerta mobile Voce con Easy Pay già attiva.</w:t>
      </w:r>
    </w:p>
    <w:p w14:paraId="2806C9BA" w14:textId="77777777" w:rsidR="00C72D66" w:rsidRPr="00560736" w:rsidRDefault="00C72D66" w:rsidP="00C72D66">
      <w:pPr>
        <w:spacing w:line="252" w:lineRule="auto"/>
        <w:rPr>
          <w:rFonts w:ascii="Arial" w:eastAsia="Calibri" w:hAnsi="Arial" w:cs="Arial"/>
          <w:color w:val="000000"/>
          <w:sz w:val="20"/>
          <w:szCs w:val="20"/>
          <w:bdr w:val="none" w:sz="0" w:space="0" w:color="auto" w:frame="1"/>
          <w:lang w:eastAsia="zh-CN"/>
        </w:rPr>
      </w:pPr>
      <w:r w:rsidRPr="00560736">
        <w:rPr>
          <w:rFonts w:ascii="Arial" w:eastAsia="Calibri" w:hAnsi="Arial" w:cs="Arial"/>
          <w:color w:val="000000"/>
          <w:sz w:val="20"/>
          <w:szCs w:val="20"/>
          <w:bdr w:val="none" w:sz="0" w:space="0" w:color="auto" w:frame="1"/>
          <w:lang w:eastAsia="zh-CN"/>
        </w:rPr>
        <w:t xml:space="preserve">Info, termini e condizioni su </w:t>
      </w:r>
      <w:hyperlink r:id="rId25" w:history="1">
        <w:proofErr w:type="spellStart"/>
        <w:r w:rsidRPr="00560736">
          <w:rPr>
            <w:rFonts w:ascii="Arial" w:eastAsia="Calibri" w:hAnsi="Arial" w:cs="Arial"/>
            <w:color w:val="0563C1"/>
            <w:sz w:val="20"/>
            <w:szCs w:val="20"/>
            <w:u w:val="single"/>
            <w:bdr w:val="none" w:sz="0" w:space="0" w:color="auto" w:frame="1"/>
            <w:lang w:eastAsia="zh-CN"/>
          </w:rPr>
          <w:t>Reload</w:t>
        </w:r>
        <w:proofErr w:type="spellEnd"/>
        <w:r w:rsidRPr="00560736">
          <w:rPr>
            <w:rFonts w:ascii="Arial" w:eastAsia="Calibri" w:hAnsi="Arial" w:cs="Arial"/>
            <w:color w:val="0563C1"/>
            <w:sz w:val="20"/>
            <w:szCs w:val="20"/>
            <w:u w:val="single"/>
            <w:bdr w:val="none" w:sz="0" w:space="0" w:color="auto" w:frame="1"/>
            <w:lang w:eastAsia="zh-CN"/>
          </w:rPr>
          <w:t xml:space="preserve"> Forever</w:t>
        </w:r>
      </w:hyperlink>
      <w:r w:rsidRPr="00560736">
        <w:rPr>
          <w:rFonts w:ascii="Calibri" w:eastAsia="Calibri" w:hAnsi="Calibri" w:cs="Calibri"/>
          <w:color w:val="000000"/>
          <w:bdr w:val="none" w:sz="0" w:space="0" w:color="auto" w:frame="1"/>
          <w:lang w:eastAsia="zh-CN"/>
        </w:rPr>
        <w:t>.</w:t>
      </w:r>
    </w:p>
    <w:p w14:paraId="3C92868D" w14:textId="77777777" w:rsidR="00F03366" w:rsidRPr="00560736" w:rsidRDefault="00F03366" w:rsidP="00F03366">
      <w:pPr>
        <w:rPr>
          <w:rStyle w:val="Collegamentoipertestuale"/>
          <w:rFonts w:ascii="Arial" w:hAnsi="Arial" w:cs="Arial"/>
          <w:sz w:val="20"/>
          <w:szCs w:val="20"/>
          <w:bdr w:val="none" w:sz="0" w:space="0" w:color="auto" w:frame="1"/>
          <w:shd w:val="clear" w:color="auto" w:fill="FFFFFF"/>
          <w:lang w:eastAsia="zh-CN"/>
        </w:rPr>
      </w:pPr>
    </w:p>
    <w:p w14:paraId="5C40AF94" w14:textId="77777777" w:rsidR="00F03366" w:rsidRPr="00560736" w:rsidRDefault="00F03366" w:rsidP="00F03366">
      <w:pPr>
        <w:rPr>
          <w:rFonts w:ascii="Arial" w:hAnsi="Arial" w:cs="Arial"/>
          <w:b/>
          <w:sz w:val="24"/>
          <w:szCs w:val="24"/>
        </w:rPr>
      </w:pPr>
      <w:r w:rsidRPr="00560736">
        <w:rPr>
          <w:rFonts w:ascii="Arial" w:hAnsi="Arial" w:cs="Arial"/>
          <w:b/>
          <w:sz w:val="24"/>
          <w:szCs w:val="24"/>
        </w:rPr>
        <w:t>WINDTRE PIU’ SICURI MOBILE</w:t>
      </w:r>
    </w:p>
    <w:p w14:paraId="389CB13C" w14:textId="77777777" w:rsidR="00F03366" w:rsidRPr="00560736" w:rsidRDefault="00F03366" w:rsidP="00F03366">
      <w:pPr>
        <w:jc w:val="both"/>
        <w:rPr>
          <w:rFonts w:ascii="Arial" w:hAnsi="Arial" w:cs="Arial"/>
          <w:color w:val="000000"/>
          <w:sz w:val="20"/>
          <w:szCs w:val="20"/>
          <w:bdr w:val="none" w:sz="0" w:space="0" w:color="auto" w:frame="1"/>
          <w:shd w:val="clear" w:color="auto" w:fill="FFFFFF"/>
          <w:lang w:eastAsia="zh-CN"/>
        </w:rPr>
      </w:pPr>
      <w:r w:rsidRPr="00560736">
        <w:rPr>
          <w:rFonts w:ascii="Arial" w:hAnsi="Arial" w:cs="Arial"/>
          <w:color w:val="000000"/>
          <w:sz w:val="20"/>
          <w:szCs w:val="20"/>
          <w:bdr w:val="none" w:sz="0" w:space="0" w:color="auto" w:frame="1"/>
          <w:shd w:val="clear" w:color="auto" w:fill="FFFFFF"/>
          <w:lang w:eastAsia="zh-CN"/>
        </w:rPr>
        <w:lastRenderedPageBreak/>
        <w:t xml:space="preserve">WINDTRE fornisce, a richiesta, un servizio addizionale che protegge la navigazione internet sotto rete WINDTRE. Il servizio identifica e blocca i siti web dannosi, come quelli contenenti malware, phishing o spam, presentando una pagina di avviso a protezione del dispositivo associato che naviga sotto rete WINDTRE. Il servizio è attivabile con l’opzione a pagamento “WINDTRE PIU’ SICURI MOBILE”. Al link </w:t>
      </w:r>
      <w:hyperlink r:id="rId26" w:tgtFrame="_blank" w:tooltip="https://www.windtre.it/piusicuri/" w:history="1">
        <w:r w:rsidRPr="00560736">
          <w:rPr>
            <w:rStyle w:val="Collegamentoipertestuale"/>
            <w:rFonts w:ascii="Arial" w:hAnsi="Arial" w:cs="Arial"/>
            <w:sz w:val="20"/>
            <w:szCs w:val="20"/>
            <w:bdr w:val="none" w:sz="0" w:space="0" w:color="auto" w:frame="1"/>
            <w:shd w:val="clear" w:color="auto" w:fill="FFFFFF"/>
            <w:lang w:eastAsia="zh-CN"/>
          </w:rPr>
          <w:t>Più Sicuri</w:t>
        </w:r>
      </w:hyperlink>
      <w:r w:rsidRPr="00560736">
        <w:rPr>
          <w:rFonts w:ascii="Arial" w:hAnsi="Arial" w:cs="Arial"/>
          <w:color w:val="000000"/>
          <w:sz w:val="20"/>
          <w:szCs w:val="20"/>
          <w:bdr w:val="none" w:sz="0" w:space="0" w:color="auto" w:frame="1"/>
          <w:shd w:val="clear" w:color="auto" w:fill="FFFFFF"/>
          <w:lang w:eastAsia="zh-CN"/>
        </w:rPr>
        <w:t xml:space="preserve"> ulteriori informazioni.</w:t>
      </w:r>
    </w:p>
    <w:p w14:paraId="6E4816EC" w14:textId="77777777" w:rsidR="00F03366" w:rsidRPr="00560736" w:rsidRDefault="00F03366" w:rsidP="00F03366">
      <w:pPr>
        <w:jc w:val="both"/>
        <w:rPr>
          <w:rFonts w:ascii="Arial" w:hAnsi="Arial" w:cs="Arial"/>
          <w:b/>
          <w:bCs/>
          <w:color w:val="000000"/>
          <w:sz w:val="24"/>
          <w:szCs w:val="24"/>
          <w:bdr w:val="none" w:sz="0" w:space="0" w:color="auto" w:frame="1"/>
          <w:shd w:val="clear" w:color="auto" w:fill="FFFFFF"/>
          <w:lang w:eastAsia="zh-CN"/>
        </w:rPr>
      </w:pPr>
    </w:p>
    <w:p w14:paraId="5EA44A8D" w14:textId="77777777" w:rsidR="00F03366" w:rsidRPr="00560736" w:rsidRDefault="00F03366" w:rsidP="00F03366">
      <w:pPr>
        <w:jc w:val="both"/>
        <w:rPr>
          <w:rFonts w:ascii="Arial" w:hAnsi="Arial" w:cs="Arial"/>
          <w:b/>
          <w:bCs/>
          <w:color w:val="000000"/>
          <w:sz w:val="24"/>
          <w:szCs w:val="24"/>
          <w:bdr w:val="none" w:sz="0" w:space="0" w:color="auto" w:frame="1"/>
          <w:shd w:val="clear" w:color="auto" w:fill="FFFFFF"/>
          <w:lang w:eastAsia="zh-CN"/>
        </w:rPr>
      </w:pPr>
      <w:r w:rsidRPr="00560736">
        <w:rPr>
          <w:rFonts w:ascii="Arial" w:hAnsi="Arial" w:cs="Arial"/>
          <w:b/>
          <w:bCs/>
          <w:color w:val="000000"/>
          <w:sz w:val="24"/>
          <w:szCs w:val="24"/>
          <w:bdr w:val="none" w:sz="0" w:space="0" w:color="auto" w:frame="1"/>
          <w:shd w:val="clear" w:color="auto" w:fill="FFFFFF"/>
          <w:lang w:eastAsia="zh-CN"/>
        </w:rPr>
        <w:t>SERVIZIO PROTEZIONE MINORI</w:t>
      </w:r>
    </w:p>
    <w:p w14:paraId="5FCCF5F0" w14:textId="77777777" w:rsidR="00F03366" w:rsidRPr="00560736" w:rsidRDefault="00F03366" w:rsidP="00F03366">
      <w:pPr>
        <w:spacing w:line="240" w:lineRule="auto"/>
        <w:jc w:val="both"/>
        <w:rPr>
          <w:rFonts w:ascii="Arial" w:hAnsi="Arial" w:cs="Arial"/>
          <w:color w:val="000000"/>
          <w:sz w:val="20"/>
          <w:szCs w:val="20"/>
          <w:bdr w:val="none" w:sz="0" w:space="0" w:color="auto" w:frame="1"/>
          <w:shd w:val="clear" w:color="auto" w:fill="FFFFFF"/>
          <w:lang w:eastAsia="zh-CN"/>
        </w:rPr>
      </w:pPr>
      <w:r w:rsidRPr="00560736">
        <w:rPr>
          <w:rFonts w:ascii="Arial" w:hAnsi="Arial" w:cs="Arial"/>
          <w:color w:val="000000"/>
          <w:sz w:val="20"/>
          <w:szCs w:val="20"/>
          <w:bdr w:val="none" w:sz="0" w:space="0" w:color="auto" w:frame="1"/>
          <w:shd w:val="clear" w:color="auto" w:fill="FFFFFF"/>
          <w:lang w:eastAsia="zh-CN"/>
        </w:rPr>
        <w:t xml:space="preserve">Come da delibera AGCOM 9/23/CONS, il servizio Protezione Minori, che blocca l'accesso online a contenuti vietati o non idonei alla loro età, è automaticamente attivo sulla SIM di tutti i clienti minorenni. </w:t>
      </w:r>
    </w:p>
    <w:p w14:paraId="5503D58C" w14:textId="77777777" w:rsidR="00F03366" w:rsidRPr="00560736" w:rsidRDefault="00F03366" w:rsidP="00F03366">
      <w:pPr>
        <w:spacing w:line="240" w:lineRule="auto"/>
        <w:jc w:val="both"/>
        <w:rPr>
          <w:rFonts w:ascii="Arial" w:hAnsi="Arial" w:cs="Arial"/>
          <w:color w:val="000000"/>
          <w:sz w:val="20"/>
          <w:szCs w:val="20"/>
          <w:bdr w:val="none" w:sz="0" w:space="0" w:color="auto" w:frame="1"/>
          <w:shd w:val="clear" w:color="auto" w:fill="FFFFFF"/>
          <w:lang w:eastAsia="zh-CN"/>
        </w:rPr>
      </w:pPr>
      <w:r w:rsidRPr="00560736">
        <w:rPr>
          <w:rFonts w:ascii="Arial" w:hAnsi="Arial" w:cs="Arial"/>
          <w:color w:val="000000"/>
          <w:sz w:val="20"/>
          <w:szCs w:val="20"/>
          <w:bdr w:val="none" w:sz="0" w:space="0" w:color="auto" w:frame="1"/>
          <w:shd w:val="clear" w:color="auto" w:fill="FFFFFF"/>
          <w:lang w:eastAsia="zh-CN"/>
        </w:rPr>
        <w:t xml:space="preserve">Il servizio è disattivabile a richiesta del titolare della SIM, solo una volta raggiunta la maggiore età. </w:t>
      </w:r>
    </w:p>
    <w:p w14:paraId="0F244224" w14:textId="77777777" w:rsidR="00F03366" w:rsidRPr="00560736" w:rsidRDefault="00F03366" w:rsidP="00F03366">
      <w:pPr>
        <w:spacing w:line="240" w:lineRule="auto"/>
        <w:jc w:val="both"/>
        <w:rPr>
          <w:rFonts w:ascii="Arial" w:hAnsi="Arial" w:cs="Arial"/>
          <w:color w:val="000000"/>
          <w:sz w:val="20"/>
          <w:szCs w:val="20"/>
          <w:bdr w:val="none" w:sz="0" w:space="0" w:color="auto" w:frame="1"/>
          <w:shd w:val="clear" w:color="auto" w:fill="FFFFFF"/>
          <w:lang w:eastAsia="zh-CN"/>
        </w:rPr>
      </w:pPr>
      <w:r w:rsidRPr="00560736">
        <w:rPr>
          <w:rFonts w:ascii="Arial" w:hAnsi="Arial" w:cs="Arial"/>
          <w:color w:val="000000"/>
          <w:sz w:val="20"/>
          <w:szCs w:val="20"/>
          <w:bdr w:val="none" w:sz="0" w:space="0" w:color="auto" w:frame="1"/>
          <w:shd w:val="clear" w:color="auto" w:fill="FFFFFF"/>
          <w:lang w:eastAsia="zh-CN"/>
        </w:rPr>
        <w:t xml:space="preserve">Il maggiorenne titolare di una SIM in uso a un minorenne con offerte diverse da quelle dedicate ai minori, se interessato al servizio di controllo parentale, può rivolgersi al servizio clienti 159 o accedere a </w:t>
      </w:r>
      <w:hyperlink r:id="rId27" w:history="1">
        <w:r w:rsidRPr="00560736">
          <w:rPr>
            <w:rStyle w:val="Collegamentoipertestuale"/>
            <w:rFonts w:ascii="Arial" w:hAnsi="Arial" w:cs="Arial"/>
            <w:sz w:val="20"/>
            <w:szCs w:val="20"/>
            <w:bdr w:val="none" w:sz="0" w:space="0" w:color="auto" w:frame="1"/>
            <w:shd w:val="clear" w:color="auto" w:fill="FFFFFF"/>
            <w:lang w:eastAsia="zh-CN"/>
          </w:rPr>
          <w:t>Protezione minori</w:t>
        </w:r>
      </w:hyperlink>
      <w:r w:rsidRPr="00560736">
        <w:rPr>
          <w:rFonts w:ascii="Arial" w:hAnsi="Arial" w:cs="Arial"/>
          <w:color w:val="000000"/>
          <w:sz w:val="20"/>
          <w:szCs w:val="20"/>
          <w:bdr w:val="none" w:sz="0" w:space="0" w:color="auto" w:frame="1"/>
          <w:shd w:val="clear" w:color="auto" w:fill="FFFFFF"/>
          <w:lang w:eastAsia="zh-CN"/>
        </w:rPr>
        <w:t>.</w:t>
      </w:r>
    </w:p>
    <w:p w14:paraId="7D0A103A" w14:textId="77777777" w:rsidR="00F03366" w:rsidRPr="003E19EE" w:rsidRDefault="00F03366" w:rsidP="00F03366">
      <w:pPr>
        <w:spacing w:line="240" w:lineRule="auto"/>
        <w:jc w:val="both"/>
        <w:rPr>
          <w:rFonts w:ascii="Arial" w:hAnsi="Arial" w:cs="Arial"/>
          <w:color w:val="000000"/>
          <w:sz w:val="20"/>
          <w:szCs w:val="20"/>
          <w:bdr w:val="none" w:sz="0" w:space="0" w:color="auto" w:frame="1"/>
          <w:shd w:val="clear" w:color="auto" w:fill="FFFFFF"/>
          <w:lang w:eastAsia="zh-CN"/>
        </w:rPr>
      </w:pPr>
      <w:r w:rsidRPr="00560736">
        <w:rPr>
          <w:rFonts w:ascii="Arial" w:hAnsi="Arial" w:cs="Arial"/>
          <w:color w:val="000000"/>
          <w:sz w:val="20"/>
          <w:szCs w:val="20"/>
          <w:bdr w:val="none" w:sz="0" w:space="0" w:color="auto" w:frame="1"/>
          <w:shd w:val="clear" w:color="auto" w:fill="FFFFFF"/>
          <w:lang w:eastAsia="zh-CN"/>
        </w:rPr>
        <w:t xml:space="preserve">Al link </w:t>
      </w:r>
      <w:hyperlink r:id="rId28" w:history="1">
        <w:r w:rsidRPr="00560736">
          <w:rPr>
            <w:rStyle w:val="Collegamentoipertestuale"/>
            <w:rFonts w:ascii="Arial" w:hAnsi="Arial" w:cs="Arial"/>
            <w:sz w:val="20"/>
            <w:szCs w:val="20"/>
            <w:bdr w:val="none" w:sz="0" w:space="0" w:color="auto" w:frame="1"/>
            <w:shd w:val="clear" w:color="auto" w:fill="FFFFFF"/>
            <w:lang w:eastAsia="zh-CN"/>
          </w:rPr>
          <w:t>Protezione minori</w:t>
        </w:r>
      </w:hyperlink>
      <w:r w:rsidRPr="00560736">
        <w:rPr>
          <w:rFonts w:ascii="Arial" w:hAnsi="Arial" w:cs="Arial"/>
          <w:color w:val="000000"/>
          <w:sz w:val="20"/>
          <w:szCs w:val="20"/>
          <w:bdr w:val="none" w:sz="0" w:space="0" w:color="auto" w:frame="1"/>
          <w:shd w:val="clear" w:color="auto" w:fill="FFFFFF"/>
          <w:lang w:eastAsia="zh-CN"/>
        </w:rPr>
        <w:t xml:space="preserve"> ulteriori informazioni.</w:t>
      </w:r>
      <w:commentRangeEnd w:id="3"/>
      <w:r w:rsidR="00EC56C7">
        <w:rPr>
          <w:rStyle w:val="Rimandocommento"/>
        </w:rPr>
        <w:commentReference w:id="3"/>
      </w:r>
    </w:p>
    <w:p w14:paraId="048B1E7B" w14:textId="77777777" w:rsidR="00F03366" w:rsidRPr="003E19EE" w:rsidRDefault="00F03366" w:rsidP="0082772E">
      <w:pPr>
        <w:jc w:val="both"/>
        <w:rPr>
          <w:rFonts w:ascii="Arial" w:hAnsi="Arial" w:cs="Arial"/>
          <w:color w:val="000000"/>
          <w:sz w:val="20"/>
          <w:szCs w:val="20"/>
          <w:bdr w:val="none" w:sz="0" w:space="0" w:color="auto" w:frame="1"/>
          <w:shd w:val="clear" w:color="auto" w:fill="FFFFFF"/>
          <w:lang w:eastAsia="zh-CN"/>
        </w:rPr>
      </w:pPr>
    </w:p>
    <w:sectPr w:rsidR="00F03366" w:rsidRPr="003E19EE" w:rsidSect="0083250D">
      <w:headerReference w:type="even" r:id="rId29"/>
      <w:headerReference w:type="default" r:id="rId30"/>
      <w:footerReference w:type="even" r:id="rId31"/>
      <w:footerReference w:type="default" r:id="rId32"/>
      <w:headerReference w:type="first" r:id="rId33"/>
      <w:footerReference w:type="first" r:id="rId34"/>
      <w:pgSz w:w="11906" w:h="16838"/>
      <w:pgMar w:top="0" w:right="567" w:bottom="284" w:left="56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accari Beatrice" w:date="2026-02-10T11:23:00Z" w:initials="BV">
    <w:p w14:paraId="2D99E504" w14:textId="77777777" w:rsidR="00FA70BD" w:rsidRDefault="0005475C" w:rsidP="00FA70BD">
      <w:pPr>
        <w:pStyle w:val="Testocommento"/>
      </w:pPr>
      <w:r>
        <w:rPr>
          <w:rStyle w:val="Rimandocommento"/>
        </w:rPr>
        <w:annotationRef/>
      </w:r>
      <w:r w:rsidR="00FA70BD">
        <w:t>Per particolari offerte che hanno bisogno di questa specifica (es questa è solo per nuovi numeri), qui inseriamo il target. Lo inseriamo all’inizio perché è tra le prime info che il cliente deve leggere.</w:t>
      </w:r>
    </w:p>
    <w:p w14:paraId="03F38307" w14:textId="77777777" w:rsidR="00FA70BD" w:rsidRDefault="00FA70BD" w:rsidP="00FA70BD">
      <w:pPr>
        <w:pStyle w:val="Testocommento"/>
      </w:pPr>
    </w:p>
    <w:p w14:paraId="79203560" w14:textId="77777777" w:rsidR="00FA70BD" w:rsidRDefault="00FA70BD" w:rsidP="00FA70BD">
      <w:pPr>
        <w:pStyle w:val="Testocommento"/>
      </w:pPr>
      <w:r>
        <w:t>Un altro esempio è le offerte Undre 14: in questa posizione diciamo che sono riservate solo ai clienti con età pari o minore di 14 anni.</w:t>
      </w:r>
    </w:p>
  </w:comment>
  <w:comment w:id="1" w:author="Vaccari Beatrice" w:date="2026-02-10T11:26:00Z" w:initials="BV">
    <w:p w14:paraId="5AAA2F7F" w14:textId="1941434F" w:rsidR="00FA70BD" w:rsidRDefault="00FA70BD" w:rsidP="00FA70BD">
      <w:pPr>
        <w:pStyle w:val="Testocommento"/>
      </w:pPr>
      <w:r>
        <w:rPr>
          <w:rStyle w:val="Rimandocommento"/>
        </w:rPr>
        <w:annotationRef/>
      </w:r>
      <w:r>
        <w:t>Questo spazio lo usiamo per metterci le promo/altre indo sull’offerta (es. questa promo con i giga RDA), però non è vincolante la posizione, potremmo posizionarla anche in una posizione diversa del documento.</w:t>
      </w:r>
    </w:p>
  </w:comment>
  <w:comment w:id="2" w:author="Vaccari Beatrice" w:date="2026-02-10T11:35:00Z" w:initials="BV">
    <w:p w14:paraId="388DB541" w14:textId="77777777" w:rsidR="00FB3187" w:rsidRDefault="00FB3187" w:rsidP="00FB3187">
      <w:pPr>
        <w:pStyle w:val="Testocommento"/>
      </w:pPr>
      <w:r>
        <w:rPr>
          <w:rStyle w:val="Rimandocommento"/>
        </w:rPr>
        <w:annotationRef/>
      </w:r>
      <w:r>
        <w:t>Questa sezione è fissa per tutte le CA</w:t>
      </w:r>
    </w:p>
  </w:comment>
  <w:comment w:id="3" w:author="Vaccari Beatrice" w:date="2026-02-10T11:36:00Z" w:initials="BV">
    <w:p w14:paraId="4CA11092" w14:textId="77777777" w:rsidR="00EC56C7" w:rsidRDefault="00EC56C7" w:rsidP="00EC56C7">
      <w:pPr>
        <w:pStyle w:val="Testocommento"/>
      </w:pPr>
      <w:r>
        <w:rPr>
          <w:rStyle w:val="Rimandocommento"/>
        </w:rPr>
        <w:annotationRef/>
      </w:r>
      <w:r>
        <w:t>Qui ci sono i servizi aggiuntivi che offriamo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203560" w15:done="0"/>
  <w15:commentEx w15:paraId="5AAA2F7F" w15:done="0"/>
  <w15:commentEx w15:paraId="388DB541" w15:done="0"/>
  <w15:commentEx w15:paraId="4CA110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2458F0" w16cex:dateUtc="2026-02-10T10:23:00Z"/>
  <w16cex:commentExtensible w16cex:durableId="20EA5D01" w16cex:dateUtc="2026-02-10T10:26:00Z"/>
  <w16cex:commentExtensible w16cex:durableId="48EF3BD9" w16cex:dateUtc="2026-02-10T10:35:00Z"/>
  <w16cex:commentExtensible w16cex:durableId="70DEE89C" w16cex:dateUtc="2026-02-10T1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203560" w16cid:durableId="632458F0"/>
  <w16cid:commentId w16cid:paraId="5AAA2F7F" w16cid:durableId="20EA5D01"/>
  <w16cid:commentId w16cid:paraId="388DB541" w16cid:durableId="48EF3BD9"/>
  <w16cid:commentId w16cid:paraId="4CA11092" w16cid:durableId="70DEE8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B2AE6" w14:textId="77777777" w:rsidR="004F3F11" w:rsidRDefault="004F3F11" w:rsidP="00EC6D17">
      <w:pPr>
        <w:spacing w:after="0" w:line="240" w:lineRule="auto"/>
      </w:pPr>
      <w:r>
        <w:separator/>
      </w:r>
    </w:p>
  </w:endnote>
  <w:endnote w:type="continuationSeparator" w:id="0">
    <w:p w14:paraId="3BA04ED6" w14:textId="77777777" w:rsidR="004F3F11" w:rsidRDefault="004F3F11" w:rsidP="00EC6D17">
      <w:pPr>
        <w:spacing w:after="0" w:line="240" w:lineRule="auto"/>
      </w:pPr>
      <w:r>
        <w:continuationSeparator/>
      </w:r>
    </w:p>
  </w:endnote>
  <w:endnote w:type="continuationNotice" w:id="1">
    <w:p w14:paraId="004E53E0" w14:textId="77777777" w:rsidR="004F3F11" w:rsidRDefault="004F3F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 Medium">
    <w:altName w:val="Calibri"/>
    <w:panose1 w:val="00000000000000000000"/>
    <w:charset w:val="00"/>
    <w:family w:val="auto"/>
    <w:notTrueType/>
    <w:pitch w:val="variable"/>
    <w:sig w:usb0="A00002FF" w:usb1="40000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5697C" w14:textId="77777777" w:rsidR="00694EDA" w:rsidRDefault="00694EDA">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BFB84" w14:textId="2F0B2E94" w:rsidR="0027419D" w:rsidRPr="0027419D" w:rsidRDefault="0027419D" w:rsidP="0027419D">
    <w:pPr>
      <w:pStyle w:val="Pidipagina"/>
      <w:jc w:val="center"/>
      <w:rPr>
        <w:rFonts w:ascii="Gotham Medium" w:hAnsi="Gotham Medium" w:cstheme="minorHAnsi"/>
        <w:sz w:val="10"/>
        <w:szCs w:val="10"/>
      </w:rPr>
    </w:pPr>
    <w:r w:rsidRPr="0027419D">
      <w:rPr>
        <w:rFonts w:ascii="Gotham Medium" w:hAnsi="Gotham Medium" w:cstheme="minorHAnsi"/>
        <w:sz w:val="10"/>
        <w:szCs w:val="10"/>
      </w:rPr>
      <w:t xml:space="preserve">Wind Tre S.p.A. con Socio Unico - Direzione e Coordinamento di CK Hutchison Group Telecom Italy Investments </w:t>
    </w:r>
    <w:proofErr w:type="spellStart"/>
    <w:r w:rsidRPr="0027419D">
      <w:rPr>
        <w:rFonts w:ascii="Gotham Medium" w:hAnsi="Gotham Medium" w:cstheme="minorHAnsi"/>
        <w:sz w:val="10"/>
        <w:szCs w:val="10"/>
      </w:rPr>
      <w:t>S.</w:t>
    </w:r>
    <w:r w:rsidR="001B49D0">
      <w:rPr>
        <w:rFonts w:ascii="Gotham Medium" w:hAnsi="Gotham Medium" w:cstheme="minorHAnsi"/>
        <w:sz w:val="10"/>
        <w:szCs w:val="10"/>
      </w:rPr>
      <w:t>à</w:t>
    </w:r>
    <w:proofErr w:type="spellEnd"/>
    <w:r w:rsidR="001B49D0">
      <w:rPr>
        <w:rFonts w:ascii="Gotham Medium" w:hAnsi="Gotham Medium" w:cstheme="minorHAnsi"/>
        <w:sz w:val="10"/>
        <w:szCs w:val="10"/>
      </w:rPr>
      <w:t xml:space="preserve"> </w:t>
    </w:r>
    <w:proofErr w:type="spellStart"/>
    <w:proofErr w:type="gramStart"/>
    <w:r w:rsidRPr="0027419D">
      <w:rPr>
        <w:rFonts w:ascii="Gotham Medium" w:hAnsi="Gotham Medium" w:cstheme="minorHAnsi"/>
        <w:sz w:val="10"/>
        <w:szCs w:val="10"/>
      </w:rPr>
      <w:t>r.l</w:t>
    </w:r>
    <w:proofErr w:type="spellEnd"/>
    <w:proofErr w:type="gramEnd"/>
  </w:p>
  <w:p w14:paraId="23ECE95F" w14:textId="3FC4C542" w:rsidR="0027419D" w:rsidRPr="0027419D" w:rsidRDefault="0027419D" w:rsidP="0027419D">
    <w:pPr>
      <w:pStyle w:val="Pidipagina"/>
      <w:jc w:val="center"/>
      <w:rPr>
        <w:rFonts w:ascii="Gotham Medium" w:hAnsi="Gotham Medium" w:cstheme="minorHAnsi"/>
        <w:sz w:val="10"/>
        <w:szCs w:val="10"/>
      </w:rPr>
    </w:pPr>
    <w:r w:rsidRPr="0027419D">
      <w:rPr>
        <w:rFonts w:ascii="Gotham Medium" w:hAnsi="Gotham Medium" w:cstheme="minorHAnsi"/>
        <w:sz w:val="10"/>
        <w:szCs w:val="10"/>
      </w:rPr>
      <w:t xml:space="preserve">Sede Legale: </w:t>
    </w:r>
    <w:r w:rsidR="00694EDA" w:rsidRPr="00C50DF5">
      <w:rPr>
        <w:rFonts w:ascii="Gotham Medium" w:hAnsi="Gotham Medium" w:cstheme="minorHAnsi"/>
        <w:sz w:val="10"/>
        <w:szCs w:val="10"/>
      </w:rPr>
      <w:t>Via Monte Rosa, 91</w:t>
    </w:r>
    <w:r w:rsidR="00694EDA">
      <w:rPr>
        <w:rFonts w:ascii="Gotham Medium" w:hAnsi="Gotham Medium" w:cstheme="minorHAnsi"/>
        <w:sz w:val="10"/>
        <w:szCs w:val="10"/>
      </w:rPr>
      <w:t xml:space="preserve"> </w:t>
    </w:r>
    <w:r w:rsidR="00694EDA" w:rsidRPr="00C50DF5">
      <w:rPr>
        <w:rFonts w:ascii="Gotham Medium" w:hAnsi="Gotham Medium" w:cstheme="minorHAnsi"/>
        <w:sz w:val="10"/>
        <w:szCs w:val="10"/>
      </w:rPr>
      <w:t>20149 Milano (MI), Italia</w:t>
    </w:r>
    <w:r w:rsidR="00694EDA">
      <w:rPr>
        <w:rFonts w:ascii="Gotham Medium" w:hAnsi="Gotham Medium" w:cstheme="minorHAnsi"/>
        <w:sz w:val="10"/>
        <w:szCs w:val="10"/>
      </w:rPr>
      <w:t xml:space="preserve"> </w:t>
    </w:r>
    <w:r w:rsidRPr="0027419D">
      <w:rPr>
        <w:rFonts w:ascii="Gotham Medium" w:hAnsi="Gotham Medium" w:cstheme="minorHAnsi"/>
        <w:sz w:val="10"/>
        <w:szCs w:val="10"/>
      </w:rPr>
      <w:t xml:space="preserve">- Reg. </w:t>
    </w:r>
    <w:proofErr w:type="spellStart"/>
    <w:r w:rsidRPr="0027419D">
      <w:rPr>
        <w:rFonts w:ascii="Gotham Medium" w:hAnsi="Gotham Medium" w:cstheme="minorHAnsi"/>
        <w:sz w:val="10"/>
        <w:szCs w:val="10"/>
      </w:rPr>
      <w:t>Imp</w:t>
    </w:r>
    <w:proofErr w:type="spellEnd"/>
    <w:r w:rsidRPr="0027419D">
      <w:rPr>
        <w:rFonts w:ascii="Gotham Medium" w:hAnsi="Gotham Medium" w:cstheme="minorHAnsi"/>
        <w:sz w:val="10"/>
        <w:szCs w:val="10"/>
      </w:rPr>
      <w:t>/C.F.: 02517580920</w:t>
    </w:r>
  </w:p>
  <w:p w14:paraId="1E410CCB" w14:textId="52C1A313" w:rsidR="00160E4C" w:rsidRDefault="0027419D" w:rsidP="0027419D">
    <w:pPr>
      <w:pStyle w:val="Pidipagina"/>
      <w:jc w:val="center"/>
      <w:rPr>
        <w:rFonts w:ascii="Gotham Medium" w:hAnsi="Gotham Medium" w:cstheme="minorHAnsi"/>
        <w:sz w:val="10"/>
        <w:szCs w:val="10"/>
      </w:rPr>
    </w:pPr>
    <w:r w:rsidRPr="0027419D">
      <w:rPr>
        <w:rFonts w:ascii="Gotham Medium" w:hAnsi="Gotham Medium" w:cstheme="minorHAnsi"/>
        <w:sz w:val="10"/>
        <w:szCs w:val="10"/>
      </w:rPr>
      <w:t xml:space="preserve">Partita IVA: 13378520152 - RAEE IT08020000002813 – Cap. sociale EURO 474.303.795,00 </w:t>
    </w:r>
    <w:proofErr w:type="spellStart"/>
    <w:r w:rsidRPr="0027419D">
      <w:rPr>
        <w:rFonts w:ascii="Gotham Medium" w:hAnsi="Gotham Medium" w:cstheme="minorHAnsi"/>
        <w:sz w:val="10"/>
        <w:szCs w:val="10"/>
      </w:rPr>
      <w:t>i.v</w:t>
    </w:r>
    <w:proofErr w:type="spellEnd"/>
    <w:r w:rsidRPr="0027419D">
      <w:rPr>
        <w:rFonts w:ascii="Gotham Medium" w:hAnsi="Gotham Medium" w:cstheme="minorHAnsi"/>
        <w:sz w:val="10"/>
        <w:szCs w:val="10"/>
      </w:rPr>
      <w:t>.</w:t>
    </w:r>
  </w:p>
  <w:p w14:paraId="21D9CDA4" w14:textId="77777777" w:rsidR="0027419D" w:rsidRPr="0027419D" w:rsidRDefault="0027419D" w:rsidP="0027419D">
    <w:pPr>
      <w:pStyle w:val="Pidipa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96127" w14:textId="77777777" w:rsidR="00694EDA" w:rsidRDefault="00694ED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E3811" w14:textId="77777777" w:rsidR="004F3F11" w:rsidRDefault="004F3F11" w:rsidP="00EC6D17">
      <w:pPr>
        <w:spacing w:after="0" w:line="240" w:lineRule="auto"/>
      </w:pPr>
      <w:r>
        <w:separator/>
      </w:r>
    </w:p>
  </w:footnote>
  <w:footnote w:type="continuationSeparator" w:id="0">
    <w:p w14:paraId="5CA9EB6F" w14:textId="77777777" w:rsidR="004F3F11" w:rsidRDefault="004F3F11" w:rsidP="00EC6D17">
      <w:pPr>
        <w:spacing w:after="0" w:line="240" w:lineRule="auto"/>
      </w:pPr>
      <w:r>
        <w:continuationSeparator/>
      </w:r>
    </w:p>
  </w:footnote>
  <w:footnote w:type="continuationNotice" w:id="1">
    <w:p w14:paraId="5F9AF19A" w14:textId="77777777" w:rsidR="004F3F11" w:rsidRDefault="004F3F1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FB5EF" w14:textId="77777777" w:rsidR="00694EDA" w:rsidRDefault="00694EDA">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5BEE" w14:textId="01D86E10" w:rsidR="00BE295E" w:rsidRPr="003641C4" w:rsidRDefault="00BE295E">
    <w:pPr>
      <w:pStyle w:val="Intestazione"/>
      <w:rPr>
        <w:sz w:val="28"/>
        <w:szCs w:val="28"/>
      </w:rPr>
    </w:pPr>
    <w:r w:rsidRPr="003641C4">
      <w:rPr>
        <w:sz w:val="24"/>
        <w:szCs w:val="24"/>
      </w:rPr>
      <w:t xml:space="preserve">Servizio di telefonia </w:t>
    </w:r>
    <w:r w:rsidR="002A273A" w:rsidRPr="003641C4">
      <w:rPr>
        <w:sz w:val="24"/>
        <w:szCs w:val="24"/>
      </w:rPr>
      <w:t>m</w:t>
    </w:r>
    <w:r w:rsidRPr="003641C4">
      <w:rPr>
        <w:sz w:val="24"/>
        <w:szCs w:val="24"/>
      </w:rPr>
      <w:t>obile</w:t>
    </w:r>
    <w:r w:rsidRPr="003641C4">
      <w:rPr>
        <w:sz w:val="24"/>
        <w:szCs w:val="24"/>
      </w:rPr>
      <w:ptab w:relativeTo="margin" w:alignment="center" w:leader="none"/>
    </w:r>
    <w:r w:rsidRPr="003641C4">
      <w:rPr>
        <w:sz w:val="24"/>
        <w:szCs w:val="24"/>
      </w:rPr>
      <w:ptab w:relativeTo="margin" w:alignment="right" w:leader="none"/>
    </w:r>
    <w:r w:rsidRPr="003641C4">
      <w:rPr>
        <w:noProof/>
        <w:sz w:val="28"/>
        <w:szCs w:val="28"/>
        <w:lang w:eastAsia="it-IT"/>
      </w:rPr>
      <w:drawing>
        <wp:inline distT="0" distB="0" distL="0" distR="0" wp14:anchorId="7059D992" wp14:editId="1D0DB202">
          <wp:extent cx="981660" cy="608117"/>
          <wp:effectExtent l="0" t="0" r="0" b="1905"/>
          <wp:docPr id="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93333" cy="615348"/>
                  </a:xfrm>
                  <a:prstGeom prst="rect">
                    <a:avLst/>
                  </a:prstGeom>
                  <a:noFill/>
                  <a:ln>
                    <a:noFill/>
                  </a:ln>
                </pic:spPr>
              </pic:pic>
            </a:graphicData>
          </a:graphic>
        </wp:inline>
      </w:drawing>
    </w:r>
  </w:p>
  <w:p w14:paraId="7BEA18AA" w14:textId="77777777" w:rsidR="0083250D" w:rsidRPr="00BE295E" w:rsidRDefault="0083250D">
    <w:pPr>
      <w:pStyle w:val="Intestazione"/>
      <w:rPr>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EE0E4" w14:textId="77777777" w:rsidR="00694EDA" w:rsidRDefault="00694ED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2456D"/>
    <w:multiLevelType w:val="hybridMultilevel"/>
    <w:tmpl w:val="EDEAF39C"/>
    <w:lvl w:ilvl="0" w:tplc="D412395C">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3885A24"/>
    <w:multiLevelType w:val="hybridMultilevel"/>
    <w:tmpl w:val="BEC2BB88"/>
    <w:lvl w:ilvl="0" w:tplc="68561040">
      <w:start w:val="1"/>
      <w:numFmt w:val="bullet"/>
      <w:lvlText w:val=""/>
      <w:lvlJc w:val="left"/>
      <w:pPr>
        <w:ind w:left="360" w:hanging="360"/>
      </w:pPr>
      <w:rPr>
        <w:rFonts w:ascii="Symbol" w:hAnsi="Symbol" w:hint="default"/>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2D555922"/>
    <w:multiLevelType w:val="hybridMultilevel"/>
    <w:tmpl w:val="06D69258"/>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3" w15:restartNumberingAfterBreak="0">
    <w:nsid w:val="30237A6F"/>
    <w:multiLevelType w:val="hybridMultilevel"/>
    <w:tmpl w:val="25A0BCF0"/>
    <w:lvl w:ilvl="0" w:tplc="56D6BBEE">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4" w15:restartNumberingAfterBreak="0">
    <w:nsid w:val="33655BD0"/>
    <w:multiLevelType w:val="hybridMultilevel"/>
    <w:tmpl w:val="4C5CC224"/>
    <w:lvl w:ilvl="0" w:tplc="BFFE10AE">
      <w:start w:val="1"/>
      <w:numFmt w:val="bullet"/>
      <w:lvlText w:val="-"/>
      <w:lvlJc w:val="left"/>
      <w:pPr>
        <w:ind w:left="72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5680530"/>
    <w:multiLevelType w:val="hybridMultilevel"/>
    <w:tmpl w:val="CCBE096A"/>
    <w:lvl w:ilvl="0" w:tplc="46909976">
      <w:start w:val="1"/>
      <w:numFmt w:val="decimal"/>
      <w:lvlText w:val="%1)"/>
      <w:lvlJc w:val="left"/>
      <w:pPr>
        <w:ind w:left="720" w:hanging="360"/>
      </w:pPr>
      <w:rPr>
        <w:rFonts w:hint="default"/>
        <w:i/>
        <w:color w:val="00000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385251EF"/>
    <w:multiLevelType w:val="hybridMultilevel"/>
    <w:tmpl w:val="FEEEB2C2"/>
    <w:lvl w:ilvl="0" w:tplc="665410A6">
      <w:start w:val="1"/>
      <w:numFmt w:val="decimal"/>
      <w:lvlText w:val="(%1)"/>
      <w:lvlJc w:val="left"/>
      <w:pPr>
        <w:ind w:left="720" w:hanging="360"/>
      </w:pPr>
      <w:rPr>
        <w:rFonts w:hint="default"/>
        <w:i/>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404A21E0"/>
    <w:multiLevelType w:val="multilevel"/>
    <w:tmpl w:val="894A8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DF156E"/>
    <w:multiLevelType w:val="hybridMultilevel"/>
    <w:tmpl w:val="B8F2CA70"/>
    <w:lvl w:ilvl="0" w:tplc="A112DE6E">
      <w:start w:val="1"/>
      <w:numFmt w:val="decimal"/>
      <w:lvlText w:val="(%1)"/>
      <w:lvlJc w:val="left"/>
      <w:pPr>
        <w:ind w:left="720" w:hanging="360"/>
      </w:pPr>
      <w:rPr>
        <w:rFonts w:hint="default"/>
        <w:color w:val="auto"/>
        <w:u w:val="no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4C192E9C"/>
    <w:multiLevelType w:val="hybridMultilevel"/>
    <w:tmpl w:val="926492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6471068F"/>
    <w:multiLevelType w:val="hybridMultilevel"/>
    <w:tmpl w:val="7E748C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51F3566"/>
    <w:multiLevelType w:val="hybridMultilevel"/>
    <w:tmpl w:val="A74CBB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695F2364"/>
    <w:multiLevelType w:val="hybridMultilevel"/>
    <w:tmpl w:val="E026B146"/>
    <w:lvl w:ilvl="0" w:tplc="5642B30C">
      <w:start w:val="1"/>
      <w:numFmt w:val="bullet"/>
      <w:lvlText w:val=""/>
      <w:lvlJc w:val="left"/>
      <w:pPr>
        <w:ind w:left="720" w:hanging="360"/>
      </w:pPr>
      <w:rPr>
        <w:rFonts w:ascii="Symbol" w:hAnsi="Symbol" w:hint="default"/>
        <w:color w:val="ED7D31" w:themeColor="accent2"/>
        <w:sz w:val="16"/>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6F619C2"/>
    <w:multiLevelType w:val="hybridMultilevel"/>
    <w:tmpl w:val="AA6694C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15:restartNumberingAfterBreak="0">
    <w:nsid w:val="7BD03913"/>
    <w:multiLevelType w:val="hybridMultilevel"/>
    <w:tmpl w:val="B1BE3AF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972978179">
    <w:abstractNumId w:val="9"/>
  </w:num>
  <w:num w:numId="2" w16cid:durableId="1160804134">
    <w:abstractNumId w:val="12"/>
  </w:num>
  <w:num w:numId="3" w16cid:durableId="1244989020">
    <w:abstractNumId w:val="11"/>
  </w:num>
  <w:num w:numId="4" w16cid:durableId="590310958">
    <w:abstractNumId w:val="10"/>
  </w:num>
  <w:num w:numId="5" w16cid:durableId="1041976876">
    <w:abstractNumId w:val="3"/>
  </w:num>
  <w:num w:numId="6" w16cid:durableId="1777097064">
    <w:abstractNumId w:val="0"/>
  </w:num>
  <w:num w:numId="7" w16cid:durableId="1225603199">
    <w:abstractNumId w:val="7"/>
  </w:num>
  <w:num w:numId="8" w16cid:durableId="1331712482">
    <w:abstractNumId w:val="5"/>
  </w:num>
  <w:num w:numId="9" w16cid:durableId="2022196212">
    <w:abstractNumId w:val="1"/>
  </w:num>
  <w:num w:numId="10" w16cid:durableId="374432475">
    <w:abstractNumId w:val="6"/>
  </w:num>
  <w:num w:numId="11" w16cid:durableId="6416654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92483310">
    <w:abstractNumId w:val="8"/>
  </w:num>
  <w:num w:numId="13" w16cid:durableId="531694777">
    <w:abstractNumId w:val="4"/>
  </w:num>
  <w:num w:numId="14" w16cid:durableId="1735229304">
    <w:abstractNumId w:val="14"/>
  </w:num>
  <w:num w:numId="15" w16cid:durableId="478619469">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ccari Beatrice">
    <w15:presenceInfo w15:providerId="AD" w15:userId="S::beatrice.vaccari@windtre.it::a206a807-1391-40aa-94d3-c78964a246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D17"/>
    <w:rsid w:val="0000409A"/>
    <w:rsid w:val="00007591"/>
    <w:rsid w:val="000205CD"/>
    <w:rsid w:val="00025C77"/>
    <w:rsid w:val="00027CDD"/>
    <w:rsid w:val="00033D09"/>
    <w:rsid w:val="00037DEE"/>
    <w:rsid w:val="00042E05"/>
    <w:rsid w:val="0004770E"/>
    <w:rsid w:val="0004797A"/>
    <w:rsid w:val="00050E33"/>
    <w:rsid w:val="00050F97"/>
    <w:rsid w:val="00051107"/>
    <w:rsid w:val="00052553"/>
    <w:rsid w:val="00052E4E"/>
    <w:rsid w:val="0005475C"/>
    <w:rsid w:val="00055915"/>
    <w:rsid w:val="0006159F"/>
    <w:rsid w:val="00064B63"/>
    <w:rsid w:val="000750EF"/>
    <w:rsid w:val="0007587B"/>
    <w:rsid w:val="000763EC"/>
    <w:rsid w:val="00082E5B"/>
    <w:rsid w:val="0008608F"/>
    <w:rsid w:val="000902DE"/>
    <w:rsid w:val="000958E7"/>
    <w:rsid w:val="000A1301"/>
    <w:rsid w:val="000A3E97"/>
    <w:rsid w:val="000B3BFA"/>
    <w:rsid w:val="000B3CCF"/>
    <w:rsid w:val="000B5F73"/>
    <w:rsid w:val="000C30B9"/>
    <w:rsid w:val="000C3EA1"/>
    <w:rsid w:val="000C5C3B"/>
    <w:rsid w:val="000D204C"/>
    <w:rsid w:val="000D6E9D"/>
    <w:rsid w:val="000E49F1"/>
    <w:rsid w:val="000E6454"/>
    <w:rsid w:val="000F5033"/>
    <w:rsid w:val="000F6FAA"/>
    <w:rsid w:val="00100635"/>
    <w:rsid w:val="00101743"/>
    <w:rsid w:val="00104480"/>
    <w:rsid w:val="00105469"/>
    <w:rsid w:val="001113F6"/>
    <w:rsid w:val="00111D46"/>
    <w:rsid w:val="00113CD3"/>
    <w:rsid w:val="0012140F"/>
    <w:rsid w:val="00121E27"/>
    <w:rsid w:val="00123CBE"/>
    <w:rsid w:val="00124897"/>
    <w:rsid w:val="00124CA6"/>
    <w:rsid w:val="00126680"/>
    <w:rsid w:val="0013496C"/>
    <w:rsid w:val="00134E37"/>
    <w:rsid w:val="00135B5E"/>
    <w:rsid w:val="00143016"/>
    <w:rsid w:val="00156BD2"/>
    <w:rsid w:val="00160E4C"/>
    <w:rsid w:val="00166575"/>
    <w:rsid w:val="00167EB3"/>
    <w:rsid w:val="00167ED3"/>
    <w:rsid w:val="001705C2"/>
    <w:rsid w:val="0017466D"/>
    <w:rsid w:val="001827E2"/>
    <w:rsid w:val="0019400E"/>
    <w:rsid w:val="001A6038"/>
    <w:rsid w:val="001A6558"/>
    <w:rsid w:val="001B09AD"/>
    <w:rsid w:val="001B169C"/>
    <w:rsid w:val="001B49D0"/>
    <w:rsid w:val="001B4DAE"/>
    <w:rsid w:val="001C2D83"/>
    <w:rsid w:val="001E178F"/>
    <w:rsid w:val="001E40CD"/>
    <w:rsid w:val="001E5FC9"/>
    <w:rsid w:val="001F07CC"/>
    <w:rsid w:val="001F0E57"/>
    <w:rsid w:val="001F1AF1"/>
    <w:rsid w:val="001F3DB7"/>
    <w:rsid w:val="001F5FFC"/>
    <w:rsid w:val="00203454"/>
    <w:rsid w:val="002040C9"/>
    <w:rsid w:val="00205DD1"/>
    <w:rsid w:val="00213092"/>
    <w:rsid w:val="00215B6D"/>
    <w:rsid w:val="0021614D"/>
    <w:rsid w:val="0022322D"/>
    <w:rsid w:val="0022429F"/>
    <w:rsid w:val="002433B9"/>
    <w:rsid w:val="002515F5"/>
    <w:rsid w:val="002557A0"/>
    <w:rsid w:val="00262EFE"/>
    <w:rsid w:val="0027419D"/>
    <w:rsid w:val="00274686"/>
    <w:rsid w:val="0027549B"/>
    <w:rsid w:val="002772A9"/>
    <w:rsid w:val="00277773"/>
    <w:rsid w:val="00286ADC"/>
    <w:rsid w:val="00290652"/>
    <w:rsid w:val="002A1CE4"/>
    <w:rsid w:val="002A273A"/>
    <w:rsid w:val="002A3A0C"/>
    <w:rsid w:val="002A3C06"/>
    <w:rsid w:val="002C0194"/>
    <w:rsid w:val="002C243A"/>
    <w:rsid w:val="002C3D72"/>
    <w:rsid w:val="002C40C8"/>
    <w:rsid w:val="002D6D03"/>
    <w:rsid w:val="002F0A07"/>
    <w:rsid w:val="002F1B7F"/>
    <w:rsid w:val="002F3860"/>
    <w:rsid w:val="00301188"/>
    <w:rsid w:val="00311F40"/>
    <w:rsid w:val="00312C5F"/>
    <w:rsid w:val="003149B4"/>
    <w:rsid w:val="00317DD1"/>
    <w:rsid w:val="00323F2C"/>
    <w:rsid w:val="00324683"/>
    <w:rsid w:val="00332622"/>
    <w:rsid w:val="00341FD2"/>
    <w:rsid w:val="00345F6B"/>
    <w:rsid w:val="00347E33"/>
    <w:rsid w:val="00351F1D"/>
    <w:rsid w:val="0035247F"/>
    <w:rsid w:val="00352CC1"/>
    <w:rsid w:val="00361BEF"/>
    <w:rsid w:val="0036209B"/>
    <w:rsid w:val="003641C4"/>
    <w:rsid w:val="00364657"/>
    <w:rsid w:val="00371167"/>
    <w:rsid w:val="00374D16"/>
    <w:rsid w:val="00381F11"/>
    <w:rsid w:val="003948ED"/>
    <w:rsid w:val="003A27DB"/>
    <w:rsid w:val="003A4B8E"/>
    <w:rsid w:val="003B1CD3"/>
    <w:rsid w:val="003B6B20"/>
    <w:rsid w:val="003B7E23"/>
    <w:rsid w:val="003C111F"/>
    <w:rsid w:val="003C5A40"/>
    <w:rsid w:val="003C62F0"/>
    <w:rsid w:val="003C63D9"/>
    <w:rsid w:val="003C7A76"/>
    <w:rsid w:val="003D0DD8"/>
    <w:rsid w:val="003E19EE"/>
    <w:rsid w:val="003E571D"/>
    <w:rsid w:val="003F2C5B"/>
    <w:rsid w:val="003F7F75"/>
    <w:rsid w:val="00402070"/>
    <w:rsid w:val="004040C5"/>
    <w:rsid w:val="004165C1"/>
    <w:rsid w:val="00417077"/>
    <w:rsid w:val="004178F9"/>
    <w:rsid w:val="00420E70"/>
    <w:rsid w:val="004250C9"/>
    <w:rsid w:val="00430C40"/>
    <w:rsid w:val="004328EB"/>
    <w:rsid w:val="0044068A"/>
    <w:rsid w:val="00440E99"/>
    <w:rsid w:val="00451BA7"/>
    <w:rsid w:val="00455E3B"/>
    <w:rsid w:val="004617AF"/>
    <w:rsid w:val="0047187F"/>
    <w:rsid w:val="00473D50"/>
    <w:rsid w:val="004849C4"/>
    <w:rsid w:val="00485F85"/>
    <w:rsid w:val="00490C46"/>
    <w:rsid w:val="00491A1A"/>
    <w:rsid w:val="00491E38"/>
    <w:rsid w:val="00493EA1"/>
    <w:rsid w:val="004978FF"/>
    <w:rsid w:val="004A099D"/>
    <w:rsid w:val="004B6B18"/>
    <w:rsid w:val="004C31F7"/>
    <w:rsid w:val="004C3660"/>
    <w:rsid w:val="004C6C13"/>
    <w:rsid w:val="004E5FBD"/>
    <w:rsid w:val="004F3F11"/>
    <w:rsid w:val="004F6D9B"/>
    <w:rsid w:val="004F7693"/>
    <w:rsid w:val="00501168"/>
    <w:rsid w:val="00502E94"/>
    <w:rsid w:val="00505921"/>
    <w:rsid w:val="005065B0"/>
    <w:rsid w:val="005125C0"/>
    <w:rsid w:val="005149B5"/>
    <w:rsid w:val="005228F5"/>
    <w:rsid w:val="005252DF"/>
    <w:rsid w:val="00525357"/>
    <w:rsid w:val="00541C64"/>
    <w:rsid w:val="005426B6"/>
    <w:rsid w:val="005448FD"/>
    <w:rsid w:val="00545E8C"/>
    <w:rsid w:val="00556AD9"/>
    <w:rsid w:val="005604FE"/>
    <w:rsid w:val="00560736"/>
    <w:rsid w:val="00561DE0"/>
    <w:rsid w:val="00563911"/>
    <w:rsid w:val="005646A5"/>
    <w:rsid w:val="00565CB3"/>
    <w:rsid w:val="00596C47"/>
    <w:rsid w:val="00597C8A"/>
    <w:rsid w:val="00597DCC"/>
    <w:rsid w:val="005A2FCB"/>
    <w:rsid w:val="005A3752"/>
    <w:rsid w:val="005A4CCC"/>
    <w:rsid w:val="005B1E8A"/>
    <w:rsid w:val="005B3418"/>
    <w:rsid w:val="005B66E4"/>
    <w:rsid w:val="005C40AD"/>
    <w:rsid w:val="005C7864"/>
    <w:rsid w:val="005D5798"/>
    <w:rsid w:val="005D70C6"/>
    <w:rsid w:val="005E0661"/>
    <w:rsid w:val="005F0B14"/>
    <w:rsid w:val="005F42A9"/>
    <w:rsid w:val="005F516B"/>
    <w:rsid w:val="00610CCE"/>
    <w:rsid w:val="00615BAF"/>
    <w:rsid w:val="00622601"/>
    <w:rsid w:val="006309BF"/>
    <w:rsid w:val="00633FC1"/>
    <w:rsid w:val="00634523"/>
    <w:rsid w:val="00635D5E"/>
    <w:rsid w:val="00636AE2"/>
    <w:rsid w:val="006374FC"/>
    <w:rsid w:val="00650822"/>
    <w:rsid w:val="00650EC3"/>
    <w:rsid w:val="00652103"/>
    <w:rsid w:val="0065252B"/>
    <w:rsid w:val="006525DB"/>
    <w:rsid w:val="00652D5D"/>
    <w:rsid w:val="00655F5D"/>
    <w:rsid w:val="00661974"/>
    <w:rsid w:val="006758E3"/>
    <w:rsid w:val="00677A70"/>
    <w:rsid w:val="00680FE2"/>
    <w:rsid w:val="00681DCC"/>
    <w:rsid w:val="00682534"/>
    <w:rsid w:val="006836D7"/>
    <w:rsid w:val="00694EDA"/>
    <w:rsid w:val="00695AD9"/>
    <w:rsid w:val="006A5913"/>
    <w:rsid w:val="006B351E"/>
    <w:rsid w:val="006B40B6"/>
    <w:rsid w:val="006B7587"/>
    <w:rsid w:val="006C6B9B"/>
    <w:rsid w:val="006D1023"/>
    <w:rsid w:val="006D2093"/>
    <w:rsid w:val="006D5643"/>
    <w:rsid w:val="006D6886"/>
    <w:rsid w:val="006F3CED"/>
    <w:rsid w:val="00704598"/>
    <w:rsid w:val="00704AF8"/>
    <w:rsid w:val="007063A4"/>
    <w:rsid w:val="00713F90"/>
    <w:rsid w:val="00714C55"/>
    <w:rsid w:val="007308BD"/>
    <w:rsid w:val="007351D6"/>
    <w:rsid w:val="00742463"/>
    <w:rsid w:val="00761406"/>
    <w:rsid w:val="007616D6"/>
    <w:rsid w:val="007701B5"/>
    <w:rsid w:val="007740BA"/>
    <w:rsid w:val="00776862"/>
    <w:rsid w:val="007771B5"/>
    <w:rsid w:val="00777845"/>
    <w:rsid w:val="00790D0F"/>
    <w:rsid w:val="0079107D"/>
    <w:rsid w:val="00792F81"/>
    <w:rsid w:val="00794552"/>
    <w:rsid w:val="00796216"/>
    <w:rsid w:val="007A42BF"/>
    <w:rsid w:val="007A46D4"/>
    <w:rsid w:val="007A4B1E"/>
    <w:rsid w:val="007A5511"/>
    <w:rsid w:val="007A6232"/>
    <w:rsid w:val="007B739F"/>
    <w:rsid w:val="007C6C2A"/>
    <w:rsid w:val="007D209E"/>
    <w:rsid w:val="007D5D44"/>
    <w:rsid w:val="007D7A11"/>
    <w:rsid w:val="007E45CF"/>
    <w:rsid w:val="007E66DD"/>
    <w:rsid w:val="007F148A"/>
    <w:rsid w:val="007F14D6"/>
    <w:rsid w:val="007F1D52"/>
    <w:rsid w:val="007F2EB0"/>
    <w:rsid w:val="00801357"/>
    <w:rsid w:val="008074C4"/>
    <w:rsid w:val="00810840"/>
    <w:rsid w:val="008123A2"/>
    <w:rsid w:val="008179D5"/>
    <w:rsid w:val="00820B37"/>
    <w:rsid w:val="00824B55"/>
    <w:rsid w:val="008275DA"/>
    <w:rsid w:val="0082772E"/>
    <w:rsid w:val="008322DF"/>
    <w:rsid w:val="0083250D"/>
    <w:rsid w:val="00854366"/>
    <w:rsid w:val="00855A5C"/>
    <w:rsid w:val="00856696"/>
    <w:rsid w:val="00860EA0"/>
    <w:rsid w:val="0086500F"/>
    <w:rsid w:val="008674F0"/>
    <w:rsid w:val="00871DF9"/>
    <w:rsid w:val="0088024B"/>
    <w:rsid w:val="00883382"/>
    <w:rsid w:val="00886F8D"/>
    <w:rsid w:val="00891668"/>
    <w:rsid w:val="00892ED8"/>
    <w:rsid w:val="0089420A"/>
    <w:rsid w:val="00897B55"/>
    <w:rsid w:val="008A5105"/>
    <w:rsid w:val="008A5791"/>
    <w:rsid w:val="008A68DA"/>
    <w:rsid w:val="008B1C42"/>
    <w:rsid w:val="008B7300"/>
    <w:rsid w:val="008C1555"/>
    <w:rsid w:val="008D08C1"/>
    <w:rsid w:val="008D0EBC"/>
    <w:rsid w:val="008D1524"/>
    <w:rsid w:val="008F344E"/>
    <w:rsid w:val="008F6AE9"/>
    <w:rsid w:val="009001CD"/>
    <w:rsid w:val="00901D60"/>
    <w:rsid w:val="00904161"/>
    <w:rsid w:val="00906F7F"/>
    <w:rsid w:val="0091216D"/>
    <w:rsid w:val="0093045E"/>
    <w:rsid w:val="009321E5"/>
    <w:rsid w:val="00932F64"/>
    <w:rsid w:val="00937F24"/>
    <w:rsid w:val="00941592"/>
    <w:rsid w:val="009416CC"/>
    <w:rsid w:val="009426B8"/>
    <w:rsid w:val="0094600F"/>
    <w:rsid w:val="00953EE6"/>
    <w:rsid w:val="00965E11"/>
    <w:rsid w:val="00966E65"/>
    <w:rsid w:val="00970A7B"/>
    <w:rsid w:val="00971478"/>
    <w:rsid w:val="00985ECB"/>
    <w:rsid w:val="009871F7"/>
    <w:rsid w:val="009920B2"/>
    <w:rsid w:val="00992859"/>
    <w:rsid w:val="00992FD0"/>
    <w:rsid w:val="009934BD"/>
    <w:rsid w:val="009A53AC"/>
    <w:rsid w:val="009B3B5B"/>
    <w:rsid w:val="009B7138"/>
    <w:rsid w:val="009C19D9"/>
    <w:rsid w:val="009C1C96"/>
    <w:rsid w:val="009C73CB"/>
    <w:rsid w:val="009D615E"/>
    <w:rsid w:val="009D6CA2"/>
    <w:rsid w:val="009D7994"/>
    <w:rsid w:val="009E2423"/>
    <w:rsid w:val="009E32DC"/>
    <w:rsid w:val="009F6AA2"/>
    <w:rsid w:val="00A11159"/>
    <w:rsid w:val="00A20DF6"/>
    <w:rsid w:val="00A23777"/>
    <w:rsid w:val="00A267CD"/>
    <w:rsid w:val="00A27CBE"/>
    <w:rsid w:val="00A3586E"/>
    <w:rsid w:val="00A363EB"/>
    <w:rsid w:val="00A36BB6"/>
    <w:rsid w:val="00A3719C"/>
    <w:rsid w:val="00A43458"/>
    <w:rsid w:val="00A43AE1"/>
    <w:rsid w:val="00A43B5B"/>
    <w:rsid w:val="00A444A1"/>
    <w:rsid w:val="00A45A7A"/>
    <w:rsid w:val="00A50825"/>
    <w:rsid w:val="00A51275"/>
    <w:rsid w:val="00A60F30"/>
    <w:rsid w:val="00A73C50"/>
    <w:rsid w:val="00A76E8F"/>
    <w:rsid w:val="00A83E38"/>
    <w:rsid w:val="00A855DE"/>
    <w:rsid w:val="00A92509"/>
    <w:rsid w:val="00A932DB"/>
    <w:rsid w:val="00A96898"/>
    <w:rsid w:val="00A96BF3"/>
    <w:rsid w:val="00A96D5B"/>
    <w:rsid w:val="00AA23C3"/>
    <w:rsid w:val="00AA3B9D"/>
    <w:rsid w:val="00AB205F"/>
    <w:rsid w:val="00AB2F7C"/>
    <w:rsid w:val="00AC53F7"/>
    <w:rsid w:val="00AC6EF2"/>
    <w:rsid w:val="00AC7B9A"/>
    <w:rsid w:val="00AD480B"/>
    <w:rsid w:val="00AE007C"/>
    <w:rsid w:val="00AE029A"/>
    <w:rsid w:val="00AE102B"/>
    <w:rsid w:val="00AE26B8"/>
    <w:rsid w:val="00AE2D07"/>
    <w:rsid w:val="00AE33E2"/>
    <w:rsid w:val="00AF1D38"/>
    <w:rsid w:val="00AF3789"/>
    <w:rsid w:val="00B1311A"/>
    <w:rsid w:val="00B3168A"/>
    <w:rsid w:val="00B322E6"/>
    <w:rsid w:val="00B33C80"/>
    <w:rsid w:val="00B42D8C"/>
    <w:rsid w:val="00B44953"/>
    <w:rsid w:val="00B51ACB"/>
    <w:rsid w:val="00B545DE"/>
    <w:rsid w:val="00B54B29"/>
    <w:rsid w:val="00B55793"/>
    <w:rsid w:val="00B66F1B"/>
    <w:rsid w:val="00B71106"/>
    <w:rsid w:val="00B71FCE"/>
    <w:rsid w:val="00B73B26"/>
    <w:rsid w:val="00B74864"/>
    <w:rsid w:val="00B75504"/>
    <w:rsid w:val="00B756AE"/>
    <w:rsid w:val="00B77409"/>
    <w:rsid w:val="00B77D16"/>
    <w:rsid w:val="00B82046"/>
    <w:rsid w:val="00B905D4"/>
    <w:rsid w:val="00B91224"/>
    <w:rsid w:val="00B94E98"/>
    <w:rsid w:val="00B95BB5"/>
    <w:rsid w:val="00BA049E"/>
    <w:rsid w:val="00BB543F"/>
    <w:rsid w:val="00BC09DF"/>
    <w:rsid w:val="00BC1079"/>
    <w:rsid w:val="00BC1215"/>
    <w:rsid w:val="00BC4007"/>
    <w:rsid w:val="00BC47C3"/>
    <w:rsid w:val="00BC52EF"/>
    <w:rsid w:val="00BC6964"/>
    <w:rsid w:val="00BD08BF"/>
    <w:rsid w:val="00BD0B35"/>
    <w:rsid w:val="00BD36D9"/>
    <w:rsid w:val="00BE295E"/>
    <w:rsid w:val="00BF0812"/>
    <w:rsid w:val="00BF1417"/>
    <w:rsid w:val="00BF339B"/>
    <w:rsid w:val="00BF6835"/>
    <w:rsid w:val="00C00B9F"/>
    <w:rsid w:val="00C02842"/>
    <w:rsid w:val="00C0519E"/>
    <w:rsid w:val="00C11CEE"/>
    <w:rsid w:val="00C1650B"/>
    <w:rsid w:val="00C2325A"/>
    <w:rsid w:val="00C25815"/>
    <w:rsid w:val="00C265FD"/>
    <w:rsid w:val="00C2716A"/>
    <w:rsid w:val="00C35CA9"/>
    <w:rsid w:val="00C37A8D"/>
    <w:rsid w:val="00C40725"/>
    <w:rsid w:val="00C422DD"/>
    <w:rsid w:val="00C45BD1"/>
    <w:rsid w:val="00C56243"/>
    <w:rsid w:val="00C61282"/>
    <w:rsid w:val="00C63939"/>
    <w:rsid w:val="00C6675B"/>
    <w:rsid w:val="00C72D66"/>
    <w:rsid w:val="00C756AB"/>
    <w:rsid w:val="00C75B27"/>
    <w:rsid w:val="00C75E20"/>
    <w:rsid w:val="00C761D4"/>
    <w:rsid w:val="00C84E88"/>
    <w:rsid w:val="00C85CAE"/>
    <w:rsid w:val="00C86680"/>
    <w:rsid w:val="00C8771E"/>
    <w:rsid w:val="00C87792"/>
    <w:rsid w:val="00C879F5"/>
    <w:rsid w:val="00C93D0B"/>
    <w:rsid w:val="00C953E4"/>
    <w:rsid w:val="00C96FAD"/>
    <w:rsid w:val="00CA1F0D"/>
    <w:rsid w:val="00CA40DA"/>
    <w:rsid w:val="00CB100E"/>
    <w:rsid w:val="00CB2561"/>
    <w:rsid w:val="00CB313F"/>
    <w:rsid w:val="00CB3A04"/>
    <w:rsid w:val="00CB74AC"/>
    <w:rsid w:val="00CC27DB"/>
    <w:rsid w:val="00CC7B10"/>
    <w:rsid w:val="00CD1968"/>
    <w:rsid w:val="00CD28C1"/>
    <w:rsid w:val="00CD2E08"/>
    <w:rsid w:val="00CE2BF7"/>
    <w:rsid w:val="00CE6F4E"/>
    <w:rsid w:val="00CF1922"/>
    <w:rsid w:val="00CF3794"/>
    <w:rsid w:val="00CF4816"/>
    <w:rsid w:val="00CF5628"/>
    <w:rsid w:val="00D05780"/>
    <w:rsid w:val="00D057A8"/>
    <w:rsid w:val="00D12022"/>
    <w:rsid w:val="00D13CB6"/>
    <w:rsid w:val="00D14556"/>
    <w:rsid w:val="00D20451"/>
    <w:rsid w:val="00D20745"/>
    <w:rsid w:val="00D2170A"/>
    <w:rsid w:val="00D2420E"/>
    <w:rsid w:val="00D30199"/>
    <w:rsid w:val="00D31A5D"/>
    <w:rsid w:val="00D33276"/>
    <w:rsid w:val="00D41517"/>
    <w:rsid w:val="00D44EFE"/>
    <w:rsid w:val="00D50CC0"/>
    <w:rsid w:val="00D55B68"/>
    <w:rsid w:val="00D60A82"/>
    <w:rsid w:val="00D65C00"/>
    <w:rsid w:val="00D673D8"/>
    <w:rsid w:val="00D71D3E"/>
    <w:rsid w:val="00D7415A"/>
    <w:rsid w:val="00D7457D"/>
    <w:rsid w:val="00D76C03"/>
    <w:rsid w:val="00D77424"/>
    <w:rsid w:val="00D806DE"/>
    <w:rsid w:val="00D837E1"/>
    <w:rsid w:val="00D83D28"/>
    <w:rsid w:val="00D9546A"/>
    <w:rsid w:val="00DA06AF"/>
    <w:rsid w:val="00DB1BAF"/>
    <w:rsid w:val="00DB1E13"/>
    <w:rsid w:val="00DB2030"/>
    <w:rsid w:val="00DB5F62"/>
    <w:rsid w:val="00DB6E40"/>
    <w:rsid w:val="00DD2F71"/>
    <w:rsid w:val="00DE1873"/>
    <w:rsid w:val="00DE1F4E"/>
    <w:rsid w:val="00DE6EDC"/>
    <w:rsid w:val="00DF2FF0"/>
    <w:rsid w:val="00E06633"/>
    <w:rsid w:val="00E17A12"/>
    <w:rsid w:val="00E22BA5"/>
    <w:rsid w:val="00E236B7"/>
    <w:rsid w:val="00E253FE"/>
    <w:rsid w:val="00E3255B"/>
    <w:rsid w:val="00E44E17"/>
    <w:rsid w:val="00E46214"/>
    <w:rsid w:val="00E46A9F"/>
    <w:rsid w:val="00E53805"/>
    <w:rsid w:val="00E543E4"/>
    <w:rsid w:val="00E605BB"/>
    <w:rsid w:val="00E61728"/>
    <w:rsid w:val="00E63399"/>
    <w:rsid w:val="00E635E8"/>
    <w:rsid w:val="00E745D4"/>
    <w:rsid w:val="00E84032"/>
    <w:rsid w:val="00E85734"/>
    <w:rsid w:val="00E959B9"/>
    <w:rsid w:val="00EA075C"/>
    <w:rsid w:val="00EA60AC"/>
    <w:rsid w:val="00EA6C5C"/>
    <w:rsid w:val="00EA767A"/>
    <w:rsid w:val="00EB0544"/>
    <w:rsid w:val="00EB1B9A"/>
    <w:rsid w:val="00EB3992"/>
    <w:rsid w:val="00EC3BEC"/>
    <w:rsid w:val="00EC4F36"/>
    <w:rsid w:val="00EC56C7"/>
    <w:rsid w:val="00EC641F"/>
    <w:rsid w:val="00EC6D17"/>
    <w:rsid w:val="00ED5710"/>
    <w:rsid w:val="00EE0E9A"/>
    <w:rsid w:val="00EF2F8D"/>
    <w:rsid w:val="00EF414F"/>
    <w:rsid w:val="00EF587E"/>
    <w:rsid w:val="00EF69B1"/>
    <w:rsid w:val="00F02DFE"/>
    <w:rsid w:val="00F03366"/>
    <w:rsid w:val="00F03FBD"/>
    <w:rsid w:val="00F2586B"/>
    <w:rsid w:val="00F31E0B"/>
    <w:rsid w:val="00F44557"/>
    <w:rsid w:val="00F45A20"/>
    <w:rsid w:val="00F4699C"/>
    <w:rsid w:val="00F47E86"/>
    <w:rsid w:val="00F519FC"/>
    <w:rsid w:val="00F53F0E"/>
    <w:rsid w:val="00F80813"/>
    <w:rsid w:val="00F857F4"/>
    <w:rsid w:val="00F929E0"/>
    <w:rsid w:val="00F95D6F"/>
    <w:rsid w:val="00F95F42"/>
    <w:rsid w:val="00F9636D"/>
    <w:rsid w:val="00FA05EA"/>
    <w:rsid w:val="00FA2813"/>
    <w:rsid w:val="00FA70BD"/>
    <w:rsid w:val="00FA7AB5"/>
    <w:rsid w:val="00FB14BD"/>
    <w:rsid w:val="00FB3187"/>
    <w:rsid w:val="00FB5309"/>
    <w:rsid w:val="00FB756E"/>
    <w:rsid w:val="00FC25D0"/>
    <w:rsid w:val="00FD053F"/>
    <w:rsid w:val="00FD13A6"/>
    <w:rsid w:val="00FD13DC"/>
    <w:rsid w:val="00FD4389"/>
    <w:rsid w:val="00FD51D8"/>
    <w:rsid w:val="00FD60CF"/>
    <w:rsid w:val="00FD6573"/>
    <w:rsid w:val="00FD660E"/>
    <w:rsid w:val="00FE2625"/>
    <w:rsid w:val="00FE4AD0"/>
    <w:rsid w:val="00FE6853"/>
    <w:rsid w:val="00FF54F7"/>
    <w:rsid w:val="00FF5B69"/>
    <w:rsid w:val="00FF6666"/>
    <w:rsid w:val="0192B7DC"/>
    <w:rsid w:val="0685C4C0"/>
    <w:rsid w:val="0B6354B0"/>
    <w:rsid w:val="1135F86A"/>
    <w:rsid w:val="1166F73B"/>
    <w:rsid w:val="19CD3B7A"/>
    <w:rsid w:val="1CCDB32C"/>
    <w:rsid w:val="2B8F3440"/>
    <w:rsid w:val="3AA82F38"/>
    <w:rsid w:val="48765094"/>
    <w:rsid w:val="5091EC5D"/>
    <w:rsid w:val="62AA18E8"/>
    <w:rsid w:val="71DDCC00"/>
    <w:rsid w:val="76B03276"/>
    <w:rsid w:val="7BB62026"/>
    <w:rsid w:val="7DFBD92C"/>
    <w:rsid w:val="7E34FA7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25A92D"/>
  <w15:chartTrackingRefBased/>
  <w15:docId w15:val="{842410BE-64D4-4508-BCE5-408923D0D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C6D17"/>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39"/>
    <w:rsid w:val="00EC6D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notaapidipagina">
    <w:name w:val="footnote text"/>
    <w:basedOn w:val="Normale"/>
    <w:link w:val="TestonotaapidipaginaCarattere"/>
    <w:uiPriority w:val="99"/>
    <w:semiHidden/>
    <w:unhideWhenUsed/>
    <w:rsid w:val="00EC6D17"/>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EC6D17"/>
    <w:rPr>
      <w:sz w:val="20"/>
      <w:szCs w:val="20"/>
    </w:rPr>
  </w:style>
  <w:style w:type="character" w:styleId="Rimandonotaapidipagina">
    <w:name w:val="footnote reference"/>
    <w:basedOn w:val="Carpredefinitoparagrafo"/>
    <w:uiPriority w:val="99"/>
    <w:semiHidden/>
    <w:unhideWhenUsed/>
    <w:rsid w:val="00EC6D17"/>
    <w:rPr>
      <w:vertAlign w:val="superscript"/>
    </w:rPr>
  </w:style>
  <w:style w:type="character" w:styleId="Collegamentoipertestuale">
    <w:name w:val="Hyperlink"/>
    <w:basedOn w:val="Carpredefinitoparagrafo"/>
    <w:uiPriority w:val="99"/>
    <w:unhideWhenUsed/>
    <w:rsid w:val="00EC6D17"/>
    <w:rPr>
      <w:color w:val="0563C1" w:themeColor="hyperlink"/>
      <w:u w:val="single"/>
    </w:rPr>
  </w:style>
  <w:style w:type="paragraph" w:styleId="Intestazione">
    <w:name w:val="header"/>
    <w:basedOn w:val="Normale"/>
    <w:link w:val="IntestazioneCarattere"/>
    <w:uiPriority w:val="99"/>
    <w:unhideWhenUsed/>
    <w:rsid w:val="00EC6D17"/>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C6D17"/>
  </w:style>
  <w:style w:type="paragraph" w:styleId="Paragrafoelenco">
    <w:name w:val="List Paragraph"/>
    <w:basedOn w:val="Normale"/>
    <w:uiPriority w:val="34"/>
    <w:qFormat/>
    <w:rsid w:val="00EC6D17"/>
    <w:pPr>
      <w:ind w:left="720"/>
      <w:contextualSpacing/>
    </w:pPr>
  </w:style>
  <w:style w:type="paragraph" w:styleId="Testofumetto">
    <w:name w:val="Balloon Text"/>
    <w:basedOn w:val="Normale"/>
    <w:link w:val="TestofumettoCarattere"/>
    <w:uiPriority w:val="99"/>
    <w:semiHidden/>
    <w:unhideWhenUsed/>
    <w:rsid w:val="00EC6D17"/>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EC6D17"/>
    <w:rPr>
      <w:rFonts w:ascii="Segoe UI" w:hAnsi="Segoe UI" w:cs="Segoe UI"/>
      <w:sz w:val="18"/>
      <w:szCs w:val="18"/>
    </w:rPr>
  </w:style>
  <w:style w:type="paragraph" w:styleId="Pidipagina">
    <w:name w:val="footer"/>
    <w:basedOn w:val="Normale"/>
    <w:link w:val="PidipaginaCarattere"/>
    <w:uiPriority w:val="99"/>
    <w:unhideWhenUsed/>
    <w:rsid w:val="00FD60C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D60CF"/>
  </w:style>
  <w:style w:type="paragraph" w:styleId="NormaleWeb">
    <w:name w:val="Normal (Web)"/>
    <w:basedOn w:val="Normale"/>
    <w:uiPriority w:val="99"/>
    <w:unhideWhenUsed/>
    <w:rsid w:val="00B756AE"/>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Didascalia">
    <w:name w:val="caption"/>
    <w:basedOn w:val="Normale"/>
    <w:next w:val="Normale"/>
    <w:uiPriority w:val="35"/>
    <w:unhideWhenUsed/>
    <w:qFormat/>
    <w:rsid w:val="00A83E38"/>
    <w:pPr>
      <w:spacing w:after="200" w:line="240" w:lineRule="auto"/>
    </w:pPr>
    <w:rPr>
      <w:i/>
      <w:iCs/>
      <w:color w:val="44546A" w:themeColor="text2"/>
      <w:sz w:val="18"/>
      <w:szCs w:val="18"/>
    </w:rPr>
  </w:style>
  <w:style w:type="character" w:styleId="Menzionenonrisolta">
    <w:name w:val="Unresolved Mention"/>
    <w:basedOn w:val="Carpredefinitoparagrafo"/>
    <w:uiPriority w:val="99"/>
    <w:semiHidden/>
    <w:unhideWhenUsed/>
    <w:rsid w:val="00E543E4"/>
    <w:rPr>
      <w:color w:val="605E5C"/>
      <w:shd w:val="clear" w:color="auto" w:fill="E1DFDD"/>
    </w:rPr>
  </w:style>
  <w:style w:type="character" w:customStyle="1" w:styleId="normaltextrun">
    <w:name w:val="normaltextrun"/>
    <w:basedOn w:val="Carpredefinitoparagrafo"/>
    <w:rsid w:val="00501168"/>
  </w:style>
  <w:style w:type="character" w:customStyle="1" w:styleId="eop">
    <w:name w:val="eop"/>
    <w:basedOn w:val="Carpredefinitoparagrafo"/>
    <w:rsid w:val="00501168"/>
  </w:style>
  <w:style w:type="paragraph" w:customStyle="1" w:styleId="paragraph">
    <w:name w:val="paragraph"/>
    <w:basedOn w:val="Normale"/>
    <w:rsid w:val="004250C9"/>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scxw202511391">
    <w:name w:val="scxw202511391"/>
    <w:basedOn w:val="Carpredefinitoparagrafo"/>
    <w:rsid w:val="004250C9"/>
  </w:style>
  <w:style w:type="character" w:customStyle="1" w:styleId="scxw254316415">
    <w:name w:val="scxw254316415"/>
    <w:basedOn w:val="Carpredefinitoparagrafo"/>
    <w:rsid w:val="00B33C80"/>
  </w:style>
  <w:style w:type="character" w:styleId="Collegamentovisitato">
    <w:name w:val="FollowedHyperlink"/>
    <w:basedOn w:val="Carpredefinitoparagrafo"/>
    <w:uiPriority w:val="99"/>
    <w:semiHidden/>
    <w:unhideWhenUsed/>
    <w:rsid w:val="00901D60"/>
    <w:rPr>
      <w:color w:val="954F72" w:themeColor="followedHyperlink"/>
      <w:u w:val="single"/>
    </w:rPr>
  </w:style>
  <w:style w:type="table" w:styleId="Grigliatabellachiara">
    <w:name w:val="Grid Table Light"/>
    <w:basedOn w:val="Tabellanormale"/>
    <w:uiPriority w:val="40"/>
    <w:rsid w:val="003711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asemplice-3">
    <w:name w:val="Plain Table 3"/>
    <w:basedOn w:val="Tabellanormale"/>
    <w:uiPriority w:val="43"/>
    <w:rsid w:val="0037116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asemplice-2">
    <w:name w:val="Plain Table 2"/>
    <w:basedOn w:val="Tabellanormale"/>
    <w:uiPriority w:val="42"/>
    <w:rsid w:val="0037116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lasemplice5">
    <w:name w:val="Plain Table 5"/>
    <w:basedOn w:val="Tabellanormale"/>
    <w:uiPriority w:val="45"/>
    <w:rsid w:val="0037116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agriglia1chiara">
    <w:name w:val="Grid Table 1 Light"/>
    <w:basedOn w:val="Tabellanormale"/>
    <w:uiPriority w:val="46"/>
    <w:rsid w:val="0037116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stonotadichiusura">
    <w:name w:val="endnote text"/>
    <w:basedOn w:val="Normale"/>
    <w:link w:val="TestonotadichiusuraCarattere"/>
    <w:uiPriority w:val="99"/>
    <w:semiHidden/>
    <w:unhideWhenUsed/>
    <w:rsid w:val="00371167"/>
    <w:pPr>
      <w:spacing w:after="0" w:line="240" w:lineRule="auto"/>
    </w:pPr>
    <w:rPr>
      <w:sz w:val="20"/>
      <w:szCs w:val="20"/>
    </w:rPr>
  </w:style>
  <w:style w:type="character" w:customStyle="1" w:styleId="TestonotadichiusuraCarattere">
    <w:name w:val="Testo nota di chiusura Carattere"/>
    <w:basedOn w:val="Carpredefinitoparagrafo"/>
    <w:link w:val="Testonotadichiusura"/>
    <w:uiPriority w:val="99"/>
    <w:semiHidden/>
    <w:rsid w:val="00371167"/>
    <w:rPr>
      <w:sz w:val="20"/>
      <w:szCs w:val="20"/>
    </w:rPr>
  </w:style>
  <w:style w:type="character" w:styleId="Rimandonotadichiusura">
    <w:name w:val="endnote reference"/>
    <w:basedOn w:val="Carpredefinitoparagrafo"/>
    <w:uiPriority w:val="99"/>
    <w:semiHidden/>
    <w:unhideWhenUsed/>
    <w:rsid w:val="00371167"/>
    <w:rPr>
      <w:vertAlign w:val="superscript"/>
    </w:rPr>
  </w:style>
  <w:style w:type="table" w:styleId="Tabellagriglia1chiara-colore1">
    <w:name w:val="Grid Table 1 Light Accent 1"/>
    <w:basedOn w:val="Tabellanormale"/>
    <w:uiPriority w:val="46"/>
    <w:rsid w:val="009920B2"/>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ellagriglia1chiara-colore2">
    <w:name w:val="Grid Table 1 Light Accent 2"/>
    <w:basedOn w:val="Tabellanormale"/>
    <w:uiPriority w:val="46"/>
    <w:rsid w:val="009920B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gliatab3">
    <w:name w:val="Grid Table 3"/>
    <w:basedOn w:val="Tabellanormale"/>
    <w:uiPriority w:val="48"/>
    <w:rsid w:val="009920B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lagriglia2">
    <w:name w:val="Grid Table 2"/>
    <w:basedOn w:val="Tabellanormale"/>
    <w:uiPriority w:val="47"/>
    <w:rsid w:val="009920B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colore6">
    <w:name w:val="Grid Table 1 Light Accent 6"/>
    <w:basedOn w:val="Tabellanormale"/>
    <w:uiPriority w:val="46"/>
    <w:rsid w:val="002C3D72"/>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ellagriglia2-colore2">
    <w:name w:val="Grid Table 2 Accent 2"/>
    <w:basedOn w:val="Tabellanormale"/>
    <w:uiPriority w:val="47"/>
    <w:rsid w:val="002C3D72"/>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ellagriglia2-colore1">
    <w:name w:val="Grid Table 2 Accent 1"/>
    <w:basedOn w:val="Tabellanormale"/>
    <w:uiPriority w:val="47"/>
    <w:rsid w:val="002C3D72"/>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ui-provider">
    <w:name w:val="ui-provider"/>
    <w:basedOn w:val="Carpredefinitoparagrafo"/>
    <w:rsid w:val="00C86680"/>
  </w:style>
  <w:style w:type="character" w:styleId="Rimandocommento">
    <w:name w:val="annotation reference"/>
    <w:basedOn w:val="Carpredefinitoparagrafo"/>
    <w:uiPriority w:val="99"/>
    <w:semiHidden/>
    <w:unhideWhenUsed/>
    <w:rsid w:val="00420E70"/>
    <w:rPr>
      <w:sz w:val="16"/>
      <w:szCs w:val="16"/>
    </w:rPr>
  </w:style>
  <w:style w:type="paragraph" w:styleId="Testocommento">
    <w:name w:val="annotation text"/>
    <w:basedOn w:val="Normale"/>
    <w:link w:val="TestocommentoCarattere"/>
    <w:uiPriority w:val="99"/>
    <w:unhideWhenUsed/>
    <w:rsid w:val="00420E70"/>
    <w:pPr>
      <w:spacing w:line="240" w:lineRule="auto"/>
    </w:pPr>
    <w:rPr>
      <w:sz w:val="20"/>
      <w:szCs w:val="20"/>
    </w:rPr>
  </w:style>
  <w:style w:type="character" w:customStyle="1" w:styleId="TestocommentoCarattere">
    <w:name w:val="Testo commento Carattere"/>
    <w:basedOn w:val="Carpredefinitoparagrafo"/>
    <w:link w:val="Testocommento"/>
    <w:uiPriority w:val="99"/>
    <w:rsid w:val="00420E70"/>
    <w:rPr>
      <w:sz w:val="20"/>
      <w:szCs w:val="20"/>
    </w:rPr>
  </w:style>
  <w:style w:type="paragraph" w:customStyle="1" w:styleId="TableParagraph">
    <w:name w:val="Table Paragraph"/>
    <w:basedOn w:val="Normale"/>
    <w:uiPriority w:val="1"/>
    <w:qFormat/>
    <w:rsid w:val="3AA82F38"/>
    <w:pPr>
      <w:spacing w:before="81"/>
      <w:ind w:left="62"/>
    </w:pPr>
    <w:rPr>
      <w:rFonts w:eastAsiaTheme="minorEastAsia"/>
    </w:rPr>
  </w:style>
  <w:style w:type="paragraph" w:styleId="Corpotesto">
    <w:name w:val="Body Text"/>
    <w:basedOn w:val="Normale"/>
    <w:link w:val="CorpotestoCarattere"/>
    <w:uiPriority w:val="1"/>
    <w:qFormat/>
    <w:rsid w:val="00EC641F"/>
    <w:pPr>
      <w:widowControl w:val="0"/>
      <w:autoSpaceDE w:val="0"/>
      <w:autoSpaceDN w:val="0"/>
      <w:spacing w:after="0" w:line="240" w:lineRule="auto"/>
    </w:pPr>
    <w:rPr>
      <w:rFonts w:ascii="Arial" w:eastAsia="Arial" w:hAnsi="Arial" w:cs="Arial"/>
      <w:sz w:val="20"/>
      <w:szCs w:val="20"/>
    </w:rPr>
  </w:style>
  <w:style w:type="character" w:customStyle="1" w:styleId="CorpotestoCarattere">
    <w:name w:val="Corpo testo Carattere"/>
    <w:basedOn w:val="Carpredefinitoparagrafo"/>
    <w:link w:val="Corpotesto"/>
    <w:uiPriority w:val="1"/>
    <w:rsid w:val="00EC641F"/>
    <w:rPr>
      <w:rFonts w:ascii="Arial" w:eastAsia="Arial" w:hAnsi="Arial" w:cs="Arial"/>
      <w:sz w:val="20"/>
      <w:szCs w:val="20"/>
    </w:rPr>
  </w:style>
  <w:style w:type="paragraph" w:styleId="Soggettocommento">
    <w:name w:val="annotation subject"/>
    <w:basedOn w:val="Testocommento"/>
    <w:next w:val="Testocommento"/>
    <w:link w:val="SoggettocommentoCarattere"/>
    <w:uiPriority w:val="99"/>
    <w:semiHidden/>
    <w:unhideWhenUsed/>
    <w:rsid w:val="0005475C"/>
    <w:rPr>
      <w:b/>
      <w:bCs/>
    </w:rPr>
  </w:style>
  <w:style w:type="character" w:customStyle="1" w:styleId="SoggettocommentoCarattere">
    <w:name w:val="Soggetto commento Carattere"/>
    <w:basedOn w:val="TestocommentoCarattere"/>
    <w:link w:val="Soggettocommento"/>
    <w:uiPriority w:val="99"/>
    <w:semiHidden/>
    <w:rsid w:val="0005475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6408">
      <w:bodyDiv w:val="1"/>
      <w:marLeft w:val="0"/>
      <w:marRight w:val="0"/>
      <w:marTop w:val="0"/>
      <w:marBottom w:val="0"/>
      <w:divBdr>
        <w:top w:val="none" w:sz="0" w:space="0" w:color="auto"/>
        <w:left w:val="none" w:sz="0" w:space="0" w:color="auto"/>
        <w:bottom w:val="none" w:sz="0" w:space="0" w:color="auto"/>
        <w:right w:val="none" w:sz="0" w:space="0" w:color="auto"/>
      </w:divBdr>
    </w:div>
    <w:div w:id="25256859">
      <w:bodyDiv w:val="1"/>
      <w:marLeft w:val="0"/>
      <w:marRight w:val="0"/>
      <w:marTop w:val="0"/>
      <w:marBottom w:val="0"/>
      <w:divBdr>
        <w:top w:val="none" w:sz="0" w:space="0" w:color="auto"/>
        <w:left w:val="none" w:sz="0" w:space="0" w:color="auto"/>
        <w:bottom w:val="none" w:sz="0" w:space="0" w:color="auto"/>
        <w:right w:val="none" w:sz="0" w:space="0" w:color="auto"/>
      </w:divBdr>
    </w:div>
    <w:div w:id="43524241">
      <w:bodyDiv w:val="1"/>
      <w:marLeft w:val="0"/>
      <w:marRight w:val="0"/>
      <w:marTop w:val="0"/>
      <w:marBottom w:val="0"/>
      <w:divBdr>
        <w:top w:val="none" w:sz="0" w:space="0" w:color="auto"/>
        <w:left w:val="none" w:sz="0" w:space="0" w:color="auto"/>
        <w:bottom w:val="none" w:sz="0" w:space="0" w:color="auto"/>
        <w:right w:val="none" w:sz="0" w:space="0" w:color="auto"/>
      </w:divBdr>
    </w:div>
    <w:div w:id="90517694">
      <w:bodyDiv w:val="1"/>
      <w:marLeft w:val="0"/>
      <w:marRight w:val="0"/>
      <w:marTop w:val="0"/>
      <w:marBottom w:val="0"/>
      <w:divBdr>
        <w:top w:val="none" w:sz="0" w:space="0" w:color="auto"/>
        <w:left w:val="none" w:sz="0" w:space="0" w:color="auto"/>
        <w:bottom w:val="none" w:sz="0" w:space="0" w:color="auto"/>
        <w:right w:val="none" w:sz="0" w:space="0" w:color="auto"/>
      </w:divBdr>
      <w:divsChild>
        <w:div w:id="1988826160">
          <w:marLeft w:val="0"/>
          <w:marRight w:val="0"/>
          <w:marTop w:val="0"/>
          <w:marBottom w:val="0"/>
          <w:divBdr>
            <w:top w:val="none" w:sz="0" w:space="0" w:color="auto"/>
            <w:left w:val="none" w:sz="0" w:space="0" w:color="auto"/>
            <w:bottom w:val="none" w:sz="0" w:space="0" w:color="auto"/>
            <w:right w:val="none" w:sz="0" w:space="0" w:color="auto"/>
          </w:divBdr>
        </w:div>
        <w:div w:id="2074036743">
          <w:marLeft w:val="0"/>
          <w:marRight w:val="0"/>
          <w:marTop w:val="0"/>
          <w:marBottom w:val="0"/>
          <w:divBdr>
            <w:top w:val="none" w:sz="0" w:space="0" w:color="auto"/>
            <w:left w:val="none" w:sz="0" w:space="0" w:color="auto"/>
            <w:bottom w:val="none" w:sz="0" w:space="0" w:color="auto"/>
            <w:right w:val="none" w:sz="0" w:space="0" w:color="auto"/>
          </w:divBdr>
        </w:div>
      </w:divsChild>
    </w:div>
    <w:div w:id="153768001">
      <w:bodyDiv w:val="1"/>
      <w:marLeft w:val="0"/>
      <w:marRight w:val="0"/>
      <w:marTop w:val="0"/>
      <w:marBottom w:val="0"/>
      <w:divBdr>
        <w:top w:val="none" w:sz="0" w:space="0" w:color="auto"/>
        <w:left w:val="none" w:sz="0" w:space="0" w:color="auto"/>
        <w:bottom w:val="none" w:sz="0" w:space="0" w:color="auto"/>
        <w:right w:val="none" w:sz="0" w:space="0" w:color="auto"/>
      </w:divBdr>
      <w:divsChild>
        <w:div w:id="455294070">
          <w:marLeft w:val="0"/>
          <w:marRight w:val="0"/>
          <w:marTop w:val="0"/>
          <w:marBottom w:val="0"/>
          <w:divBdr>
            <w:top w:val="none" w:sz="0" w:space="0" w:color="auto"/>
            <w:left w:val="none" w:sz="0" w:space="0" w:color="auto"/>
            <w:bottom w:val="none" w:sz="0" w:space="0" w:color="auto"/>
            <w:right w:val="none" w:sz="0" w:space="0" w:color="auto"/>
          </w:divBdr>
        </w:div>
        <w:div w:id="247815084">
          <w:marLeft w:val="0"/>
          <w:marRight w:val="0"/>
          <w:marTop w:val="0"/>
          <w:marBottom w:val="0"/>
          <w:divBdr>
            <w:top w:val="none" w:sz="0" w:space="0" w:color="auto"/>
            <w:left w:val="none" w:sz="0" w:space="0" w:color="auto"/>
            <w:bottom w:val="none" w:sz="0" w:space="0" w:color="auto"/>
            <w:right w:val="none" w:sz="0" w:space="0" w:color="auto"/>
          </w:divBdr>
        </w:div>
      </w:divsChild>
    </w:div>
    <w:div w:id="182668339">
      <w:bodyDiv w:val="1"/>
      <w:marLeft w:val="0"/>
      <w:marRight w:val="0"/>
      <w:marTop w:val="0"/>
      <w:marBottom w:val="0"/>
      <w:divBdr>
        <w:top w:val="none" w:sz="0" w:space="0" w:color="auto"/>
        <w:left w:val="none" w:sz="0" w:space="0" w:color="auto"/>
        <w:bottom w:val="none" w:sz="0" w:space="0" w:color="auto"/>
        <w:right w:val="none" w:sz="0" w:space="0" w:color="auto"/>
      </w:divBdr>
    </w:div>
    <w:div w:id="273710131">
      <w:bodyDiv w:val="1"/>
      <w:marLeft w:val="0"/>
      <w:marRight w:val="0"/>
      <w:marTop w:val="0"/>
      <w:marBottom w:val="0"/>
      <w:divBdr>
        <w:top w:val="none" w:sz="0" w:space="0" w:color="auto"/>
        <w:left w:val="none" w:sz="0" w:space="0" w:color="auto"/>
        <w:bottom w:val="none" w:sz="0" w:space="0" w:color="auto"/>
        <w:right w:val="none" w:sz="0" w:space="0" w:color="auto"/>
      </w:divBdr>
    </w:div>
    <w:div w:id="274990630">
      <w:bodyDiv w:val="1"/>
      <w:marLeft w:val="0"/>
      <w:marRight w:val="0"/>
      <w:marTop w:val="0"/>
      <w:marBottom w:val="0"/>
      <w:divBdr>
        <w:top w:val="none" w:sz="0" w:space="0" w:color="auto"/>
        <w:left w:val="none" w:sz="0" w:space="0" w:color="auto"/>
        <w:bottom w:val="none" w:sz="0" w:space="0" w:color="auto"/>
        <w:right w:val="none" w:sz="0" w:space="0" w:color="auto"/>
      </w:divBdr>
    </w:div>
    <w:div w:id="289364258">
      <w:bodyDiv w:val="1"/>
      <w:marLeft w:val="0"/>
      <w:marRight w:val="0"/>
      <w:marTop w:val="0"/>
      <w:marBottom w:val="0"/>
      <w:divBdr>
        <w:top w:val="none" w:sz="0" w:space="0" w:color="auto"/>
        <w:left w:val="none" w:sz="0" w:space="0" w:color="auto"/>
        <w:bottom w:val="none" w:sz="0" w:space="0" w:color="auto"/>
        <w:right w:val="none" w:sz="0" w:space="0" w:color="auto"/>
      </w:divBdr>
    </w:div>
    <w:div w:id="341667870">
      <w:bodyDiv w:val="1"/>
      <w:marLeft w:val="0"/>
      <w:marRight w:val="0"/>
      <w:marTop w:val="0"/>
      <w:marBottom w:val="0"/>
      <w:divBdr>
        <w:top w:val="none" w:sz="0" w:space="0" w:color="auto"/>
        <w:left w:val="none" w:sz="0" w:space="0" w:color="auto"/>
        <w:bottom w:val="none" w:sz="0" w:space="0" w:color="auto"/>
        <w:right w:val="none" w:sz="0" w:space="0" w:color="auto"/>
      </w:divBdr>
      <w:divsChild>
        <w:div w:id="749740855">
          <w:marLeft w:val="0"/>
          <w:marRight w:val="0"/>
          <w:marTop w:val="0"/>
          <w:marBottom w:val="0"/>
          <w:divBdr>
            <w:top w:val="none" w:sz="0" w:space="0" w:color="auto"/>
            <w:left w:val="none" w:sz="0" w:space="0" w:color="auto"/>
            <w:bottom w:val="none" w:sz="0" w:space="0" w:color="auto"/>
            <w:right w:val="none" w:sz="0" w:space="0" w:color="auto"/>
          </w:divBdr>
        </w:div>
        <w:div w:id="2140873681">
          <w:marLeft w:val="0"/>
          <w:marRight w:val="0"/>
          <w:marTop w:val="0"/>
          <w:marBottom w:val="0"/>
          <w:divBdr>
            <w:top w:val="none" w:sz="0" w:space="0" w:color="auto"/>
            <w:left w:val="none" w:sz="0" w:space="0" w:color="auto"/>
            <w:bottom w:val="none" w:sz="0" w:space="0" w:color="auto"/>
            <w:right w:val="none" w:sz="0" w:space="0" w:color="auto"/>
          </w:divBdr>
        </w:div>
      </w:divsChild>
    </w:div>
    <w:div w:id="427435144">
      <w:bodyDiv w:val="1"/>
      <w:marLeft w:val="0"/>
      <w:marRight w:val="0"/>
      <w:marTop w:val="0"/>
      <w:marBottom w:val="0"/>
      <w:divBdr>
        <w:top w:val="none" w:sz="0" w:space="0" w:color="auto"/>
        <w:left w:val="none" w:sz="0" w:space="0" w:color="auto"/>
        <w:bottom w:val="none" w:sz="0" w:space="0" w:color="auto"/>
        <w:right w:val="none" w:sz="0" w:space="0" w:color="auto"/>
      </w:divBdr>
      <w:divsChild>
        <w:div w:id="1597900503">
          <w:marLeft w:val="0"/>
          <w:marRight w:val="0"/>
          <w:marTop w:val="0"/>
          <w:marBottom w:val="0"/>
          <w:divBdr>
            <w:top w:val="none" w:sz="0" w:space="0" w:color="auto"/>
            <w:left w:val="none" w:sz="0" w:space="0" w:color="auto"/>
            <w:bottom w:val="none" w:sz="0" w:space="0" w:color="auto"/>
            <w:right w:val="none" w:sz="0" w:space="0" w:color="auto"/>
          </w:divBdr>
          <w:divsChild>
            <w:div w:id="2064132712">
              <w:marLeft w:val="0"/>
              <w:marRight w:val="0"/>
              <w:marTop w:val="0"/>
              <w:marBottom w:val="0"/>
              <w:divBdr>
                <w:top w:val="none" w:sz="0" w:space="0" w:color="auto"/>
                <w:left w:val="none" w:sz="0" w:space="0" w:color="auto"/>
                <w:bottom w:val="none" w:sz="0" w:space="0" w:color="auto"/>
                <w:right w:val="none" w:sz="0" w:space="0" w:color="auto"/>
              </w:divBdr>
            </w:div>
          </w:divsChild>
        </w:div>
        <w:div w:id="757100320">
          <w:marLeft w:val="0"/>
          <w:marRight w:val="0"/>
          <w:marTop w:val="0"/>
          <w:marBottom w:val="0"/>
          <w:divBdr>
            <w:top w:val="none" w:sz="0" w:space="0" w:color="auto"/>
            <w:left w:val="none" w:sz="0" w:space="0" w:color="auto"/>
            <w:bottom w:val="none" w:sz="0" w:space="0" w:color="auto"/>
            <w:right w:val="none" w:sz="0" w:space="0" w:color="auto"/>
          </w:divBdr>
          <w:divsChild>
            <w:div w:id="2081707142">
              <w:marLeft w:val="0"/>
              <w:marRight w:val="0"/>
              <w:marTop w:val="0"/>
              <w:marBottom w:val="0"/>
              <w:divBdr>
                <w:top w:val="none" w:sz="0" w:space="0" w:color="auto"/>
                <w:left w:val="none" w:sz="0" w:space="0" w:color="auto"/>
                <w:bottom w:val="none" w:sz="0" w:space="0" w:color="auto"/>
                <w:right w:val="none" w:sz="0" w:space="0" w:color="auto"/>
              </w:divBdr>
            </w:div>
          </w:divsChild>
        </w:div>
        <w:div w:id="623075014">
          <w:marLeft w:val="0"/>
          <w:marRight w:val="0"/>
          <w:marTop w:val="0"/>
          <w:marBottom w:val="0"/>
          <w:divBdr>
            <w:top w:val="none" w:sz="0" w:space="0" w:color="auto"/>
            <w:left w:val="none" w:sz="0" w:space="0" w:color="auto"/>
            <w:bottom w:val="none" w:sz="0" w:space="0" w:color="auto"/>
            <w:right w:val="none" w:sz="0" w:space="0" w:color="auto"/>
          </w:divBdr>
          <w:divsChild>
            <w:div w:id="1055204752">
              <w:marLeft w:val="0"/>
              <w:marRight w:val="0"/>
              <w:marTop w:val="0"/>
              <w:marBottom w:val="0"/>
              <w:divBdr>
                <w:top w:val="none" w:sz="0" w:space="0" w:color="auto"/>
                <w:left w:val="none" w:sz="0" w:space="0" w:color="auto"/>
                <w:bottom w:val="none" w:sz="0" w:space="0" w:color="auto"/>
                <w:right w:val="none" w:sz="0" w:space="0" w:color="auto"/>
              </w:divBdr>
            </w:div>
          </w:divsChild>
        </w:div>
        <w:div w:id="1220821714">
          <w:marLeft w:val="0"/>
          <w:marRight w:val="0"/>
          <w:marTop w:val="0"/>
          <w:marBottom w:val="0"/>
          <w:divBdr>
            <w:top w:val="none" w:sz="0" w:space="0" w:color="auto"/>
            <w:left w:val="none" w:sz="0" w:space="0" w:color="auto"/>
            <w:bottom w:val="none" w:sz="0" w:space="0" w:color="auto"/>
            <w:right w:val="none" w:sz="0" w:space="0" w:color="auto"/>
          </w:divBdr>
          <w:divsChild>
            <w:div w:id="20995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90470">
      <w:bodyDiv w:val="1"/>
      <w:marLeft w:val="0"/>
      <w:marRight w:val="0"/>
      <w:marTop w:val="0"/>
      <w:marBottom w:val="0"/>
      <w:divBdr>
        <w:top w:val="none" w:sz="0" w:space="0" w:color="auto"/>
        <w:left w:val="none" w:sz="0" w:space="0" w:color="auto"/>
        <w:bottom w:val="none" w:sz="0" w:space="0" w:color="auto"/>
        <w:right w:val="none" w:sz="0" w:space="0" w:color="auto"/>
      </w:divBdr>
    </w:div>
    <w:div w:id="635568203">
      <w:bodyDiv w:val="1"/>
      <w:marLeft w:val="0"/>
      <w:marRight w:val="0"/>
      <w:marTop w:val="0"/>
      <w:marBottom w:val="0"/>
      <w:divBdr>
        <w:top w:val="none" w:sz="0" w:space="0" w:color="auto"/>
        <w:left w:val="none" w:sz="0" w:space="0" w:color="auto"/>
        <w:bottom w:val="none" w:sz="0" w:space="0" w:color="auto"/>
        <w:right w:val="none" w:sz="0" w:space="0" w:color="auto"/>
      </w:divBdr>
    </w:div>
    <w:div w:id="680199212">
      <w:bodyDiv w:val="1"/>
      <w:marLeft w:val="0"/>
      <w:marRight w:val="0"/>
      <w:marTop w:val="0"/>
      <w:marBottom w:val="0"/>
      <w:divBdr>
        <w:top w:val="none" w:sz="0" w:space="0" w:color="auto"/>
        <w:left w:val="none" w:sz="0" w:space="0" w:color="auto"/>
        <w:bottom w:val="none" w:sz="0" w:space="0" w:color="auto"/>
        <w:right w:val="none" w:sz="0" w:space="0" w:color="auto"/>
      </w:divBdr>
    </w:div>
    <w:div w:id="684135921">
      <w:bodyDiv w:val="1"/>
      <w:marLeft w:val="0"/>
      <w:marRight w:val="0"/>
      <w:marTop w:val="0"/>
      <w:marBottom w:val="0"/>
      <w:divBdr>
        <w:top w:val="none" w:sz="0" w:space="0" w:color="auto"/>
        <w:left w:val="none" w:sz="0" w:space="0" w:color="auto"/>
        <w:bottom w:val="none" w:sz="0" w:space="0" w:color="auto"/>
        <w:right w:val="none" w:sz="0" w:space="0" w:color="auto"/>
      </w:divBdr>
    </w:div>
    <w:div w:id="828640689">
      <w:bodyDiv w:val="1"/>
      <w:marLeft w:val="0"/>
      <w:marRight w:val="0"/>
      <w:marTop w:val="0"/>
      <w:marBottom w:val="0"/>
      <w:divBdr>
        <w:top w:val="none" w:sz="0" w:space="0" w:color="auto"/>
        <w:left w:val="none" w:sz="0" w:space="0" w:color="auto"/>
        <w:bottom w:val="none" w:sz="0" w:space="0" w:color="auto"/>
        <w:right w:val="none" w:sz="0" w:space="0" w:color="auto"/>
      </w:divBdr>
    </w:div>
    <w:div w:id="843516613">
      <w:bodyDiv w:val="1"/>
      <w:marLeft w:val="0"/>
      <w:marRight w:val="0"/>
      <w:marTop w:val="0"/>
      <w:marBottom w:val="0"/>
      <w:divBdr>
        <w:top w:val="none" w:sz="0" w:space="0" w:color="auto"/>
        <w:left w:val="none" w:sz="0" w:space="0" w:color="auto"/>
        <w:bottom w:val="none" w:sz="0" w:space="0" w:color="auto"/>
        <w:right w:val="none" w:sz="0" w:space="0" w:color="auto"/>
      </w:divBdr>
      <w:divsChild>
        <w:div w:id="667900860">
          <w:marLeft w:val="0"/>
          <w:marRight w:val="0"/>
          <w:marTop w:val="0"/>
          <w:marBottom w:val="0"/>
          <w:divBdr>
            <w:top w:val="none" w:sz="0" w:space="0" w:color="auto"/>
            <w:left w:val="none" w:sz="0" w:space="0" w:color="auto"/>
            <w:bottom w:val="none" w:sz="0" w:space="0" w:color="auto"/>
            <w:right w:val="none" w:sz="0" w:space="0" w:color="auto"/>
          </w:divBdr>
        </w:div>
        <w:div w:id="1312253150">
          <w:marLeft w:val="0"/>
          <w:marRight w:val="0"/>
          <w:marTop w:val="0"/>
          <w:marBottom w:val="0"/>
          <w:divBdr>
            <w:top w:val="none" w:sz="0" w:space="0" w:color="auto"/>
            <w:left w:val="none" w:sz="0" w:space="0" w:color="auto"/>
            <w:bottom w:val="none" w:sz="0" w:space="0" w:color="auto"/>
            <w:right w:val="none" w:sz="0" w:space="0" w:color="auto"/>
          </w:divBdr>
        </w:div>
      </w:divsChild>
    </w:div>
    <w:div w:id="901140313">
      <w:bodyDiv w:val="1"/>
      <w:marLeft w:val="0"/>
      <w:marRight w:val="0"/>
      <w:marTop w:val="0"/>
      <w:marBottom w:val="0"/>
      <w:divBdr>
        <w:top w:val="none" w:sz="0" w:space="0" w:color="auto"/>
        <w:left w:val="none" w:sz="0" w:space="0" w:color="auto"/>
        <w:bottom w:val="none" w:sz="0" w:space="0" w:color="auto"/>
        <w:right w:val="none" w:sz="0" w:space="0" w:color="auto"/>
      </w:divBdr>
    </w:div>
    <w:div w:id="970357992">
      <w:bodyDiv w:val="1"/>
      <w:marLeft w:val="0"/>
      <w:marRight w:val="0"/>
      <w:marTop w:val="0"/>
      <w:marBottom w:val="0"/>
      <w:divBdr>
        <w:top w:val="none" w:sz="0" w:space="0" w:color="auto"/>
        <w:left w:val="none" w:sz="0" w:space="0" w:color="auto"/>
        <w:bottom w:val="none" w:sz="0" w:space="0" w:color="auto"/>
        <w:right w:val="none" w:sz="0" w:space="0" w:color="auto"/>
      </w:divBdr>
    </w:div>
    <w:div w:id="988249296">
      <w:bodyDiv w:val="1"/>
      <w:marLeft w:val="0"/>
      <w:marRight w:val="0"/>
      <w:marTop w:val="0"/>
      <w:marBottom w:val="0"/>
      <w:divBdr>
        <w:top w:val="none" w:sz="0" w:space="0" w:color="auto"/>
        <w:left w:val="none" w:sz="0" w:space="0" w:color="auto"/>
        <w:bottom w:val="none" w:sz="0" w:space="0" w:color="auto"/>
        <w:right w:val="none" w:sz="0" w:space="0" w:color="auto"/>
      </w:divBdr>
    </w:div>
    <w:div w:id="1054819512">
      <w:bodyDiv w:val="1"/>
      <w:marLeft w:val="0"/>
      <w:marRight w:val="0"/>
      <w:marTop w:val="0"/>
      <w:marBottom w:val="0"/>
      <w:divBdr>
        <w:top w:val="none" w:sz="0" w:space="0" w:color="auto"/>
        <w:left w:val="none" w:sz="0" w:space="0" w:color="auto"/>
        <w:bottom w:val="none" w:sz="0" w:space="0" w:color="auto"/>
        <w:right w:val="none" w:sz="0" w:space="0" w:color="auto"/>
      </w:divBdr>
    </w:div>
    <w:div w:id="1070956192">
      <w:bodyDiv w:val="1"/>
      <w:marLeft w:val="0"/>
      <w:marRight w:val="0"/>
      <w:marTop w:val="0"/>
      <w:marBottom w:val="0"/>
      <w:divBdr>
        <w:top w:val="none" w:sz="0" w:space="0" w:color="auto"/>
        <w:left w:val="none" w:sz="0" w:space="0" w:color="auto"/>
        <w:bottom w:val="none" w:sz="0" w:space="0" w:color="auto"/>
        <w:right w:val="none" w:sz="0" w:space="0" w:color="auto"/>
      </w:divBdr>
    </w:div>
    <w:div w:id="1093748687">
      <w:bodyDiv w:val="1"/>
      <w:marLeft w:val="0"/>
      <w:marRight w:val="0"/>
      <w:marTop w:val="0"/>
      <w:marBottom w:val="0"/>
      <w:divBdr>
        <w:top w:val="none" w:sz="0" w:space="0" w:color="auto"/>
        <w:left w:val="none" w:sz="0" w:space="0" w:color="auto"/>
        <w:bottom w:val="none" w:sz="0" w:space="0" w:color="auto"/>
        <w:right w:val="none" w:sz="0" w:space="0" w:color="auto"/>
      </w:divBdr>
    </w:div>
    <w:div w:id="1389723466">
      <w:bodyDiv w:val="1"/>
      <w:marLeft w:val="0"/>
      <w:marRight w:val="0"/>
      <w:marTop w:val="0"/>
      <w:marBottom w:val="0"/>
      <w:divBdr>
        <w:top w:val="none" w:sz="0" w:space="0" w:color="auto"/>
        <w:left w:val="none" w:sz="0" w:space="0" w:color="auto"/>
        <w:bottom w:val="none" w:sz="0" w:space="0" w:color="auto"/>
        <w:right w:val="none" w:sz="0" w:space="0" w:color="auto"/>
      </w:divBdr>
    </w:div>
    <w:div w:id="1402867047">
      <w:bodyDiv w:val="1"/>
      <w:marLeft w:val="0"/>
      <w:marRight w:val="0"/>
      <w:marTop w:val="0"/>
      <w:marBottom w:val="0"/>
      <w:divBdr>
        <w:top w:val="none" w:sz="0" w:space="0" w:color="auto"/>
        <w:left w:val="none" w:sz="0" w:space="0" w:color="auto"/>
        <w:bottom w:val="none" w:sz="0" w:space="0" w:color="auto"/>
        <w:right w:val="none" w:sz="0" w:space="0" w:color="auto"/>
      </w:divBdr>
    </w:div>
    <w:div w:id="1503087809">
      <w:bodyDiv w:val="1"/>
      <w:marLeft w:val="0"/>
      <w:marRight w:val="0"/>
      <w:marTop w:val="0"/>
      <w:marBottom w:val="0"/>
      <w:divBdr>
        <w:top w:val="none" w:sz="0" w:space="0" w:color="auto"/>
        <w:left w:val="none" w:sz="0" w:space="0" w:color="auto"/>
        <w:bottom w:val="none" w:sz="0" w:space="0" w:color="auto"/>
        <w:right w:val="none" w:sz="0" w:space="0" w:color="auto"/>
      </w:divBdr>
    </w:div>
    <w:div w:id="1523322823">
      <w:bodyDiv w:val="1"/>
      <w:marLeft w:val="0"/>
      <w:marRight w:val="0"/>
      <w:marTop w:val="0"/>
      <w:marBottom w:val="0"/>
      <w:divBdr>
        <w:top w:val="none" w:sz="0" w:space="0" w:color="auto"/>
        <w:left w:val="none" w:sz="0" w:space="0" w:color="auto"/>
        <w:bottom w:val="none" w:sz="0" w:space="0" w:color="auto"/>
        <w:right w:val="none" w:sz="0" w:space="0" w:color="auto"/>
      </w:divBdr>
    </w:div>
    <w:div w:id="1576434921">
      <w:bodyDiv w:val="1"/>
      <w:marLeft w:val="0"/>
      <w:marRight w:val="0"/>
      <w:marTop w:val="0"/>
      <w:marBottom w:val="0"/>
      <w:divBdr>
        <w:top w:val="none" w:sz="0" w:space="0" w:color="auto"/>
        <w:left w:val="none" w:sz="0" w:space="0" w:color="auto"/>
        <w:bottom w:val="none" w:sz="0" w:space="0" w:color="auto"/>
        <w:right w:val="none" w:sz="0" w:space="0" w:color="auto"/>
      </w:divBdr>
    </w:div>
    <w:div w:id="1614242774">
      <w:bodyDiv w:val="1"/>
      <w:marLeft w:val="0"/>
      <w:marRight w:val="0"/>
      <w:marTop w:val="0"/>
      <w:marBottom w:val="0"/>
      <w:divBdr>
        <w:top w:val="none" w:sz="0" w:space="0" w:color="auto"/>
        <w:left w:val="none" w:sz="0" w:space="0" w:color="auto"/>
        <w:bottom w:val="none" w:sz="0" w:space="0" w:color="auto"/>
        <w:right w:val="none" w:sz="0" w:space="0" w:color="auto"/>
      </w:divBdr>
      <w:divsChild>
        <w:div w:id="2016573471">
          <w:marLeft w:val="533"/>
          <w:marRight w:val="0"/>
          <w:marTop w:val="0"/>
          <w:marBottom w:val="0"/>
          <w:divBdr>
            <w:top w:val="none" w:sz="0" w:space="0" w:color="auto"/>
            <w:left w:val="none" w:sz="0" w:space="0" w:color="auto"/>
            <w:bottom w:val="none" w:sz="0" w:space="0" w:color="auto"/>
            <w:right w:val="none" w:sz="0" w:space="0" w:color="auto"/>
          </w:divBdr>
        </w:div>
      </w:divsChild>
    </w:div>
    <w:div w:id="1677806042">
      <w:bodyDiv w:val="1"/>
      <w:marLeft w:val="0"/>
      <w:marRight w:val="0"/>
      <w:marTop w:val="0"/>
      <w:marBottom w:val="0"/>
      <w:divBdr>
        <w:top w:val="none" w:sz="0" w:space="0" w:color="auto"/>
        <w:left w:val="none" w:sz="0" w:space="0" w:color="auto"/>
        <w:bottom w:val="none" w:sz="0" w:space="0" w:color="auto"/>
        <w:right w:val="none" w:sz="0" w:space="0" w:color="auto"/>
      </w:divBdr>
      <w:divsChild>
        <w:div w:id="1543711198">
          <w:marLeft w:val="0"/>
          <w:marRight w:val="0"/>
          <w:marTop w:val="0"/>
          <w:marBottom w:val="0"/>
          <w:divBdr>
            <w:top w:val="none" w:sz="0" w:space="0" w:color="auto"/>
            <w:left w:val="none" w:sz="0" w:space="0" w:color="auto"/>
            <w:bottom w:val="none" w:sz="0" w:space="0" w:color="auto"/>
            <w:right w:val="none" w:sz="0" w:space="0" w:color="auto"/>
          </w:divBdr>
        </w:div>
        <w:div w:id="1334449580">
          <w:marLeft w:val="0"/>
          <w:marRight w:val="0"/>
          <w:marTop w:val="0"/>
          <w:marBottom w:val="0"/>
          <w:divBdr>
            <w:top w:val="none" w:sz="0" w:space="0" w:color="auto"/>
            <w:left w:val="none" w:sz="0" w:space="0" w:color="auto"/>
            <w:bottom w:val="none" w:sz="0" w:space="0" w:color="auto"/>
            <w:right w:val="none" w:sz="0" w:space="0" w:color="auto"/>
          </w:divBdr>
        </w:div>
      </w:divsChild>
    </w:div>
    <w:div w:id="1720207117">
      <w:bodyDiv w:val="1"/>
      <w:marLeft w:val="0"/>
      <w:marRight w:val="0"/>
      <w:marTop w:val="0"/>
      <w:marBottom w:val="0"/>
      <w:divBdr>
        <w:top w:val="none" w:sz="0" w:space="0" w:color="auto"/>
        <w:left w:val="none" w:sz="0" w:space="0" w:color="auto"/>
        <w:bottom w:val="none" w:sz="0" w:space="0" w:color="auto"/>
        <w:right w:val="none" w:sz="0" w:space="0" w:color="auto"/>
      </w:divBdr>
    </w:div>
    <w:div w:id="1721586575">
      <w:bodyDiv w:val="1"/>
      <w:marLeft w:val="0"/>
      <w:marRight w:val="0"/>
      <w:marTop w:val="0"/>
      <w:marBottom w:val="0"/>
      <w:divBdr>
        <w:top w:val="none" w:sz="0" w:space="0" w:color="auto"/>
        <w:left w:val="none" w:sz="0" w:space="0" w:color="auto"/>
        <w:bottom w:val="none" w:sz="0" w:space="0" w:color="auto"/>
        <w:right w:val="none" w:sz="0" w:space="0" w:color="auto"/>
      </w:divBdr>
    </w:div>
    <w:div w:id="1763454709">
      <w:bodyDiv w:val="1"/>
      <w:marLeft w:val="0"/>
      <w:marRight w:val="0"/>
      <w:marTop w:val="0"/>
      <w:marBottom w:val="0"/>
      <w:divBdr>
        <w:top w:val="none" w:sz="0" w:space="0" w:color="auto"/>
        <w:left w:val="none" w:sz="0" w:space="0" w:color="auto"/>
        <w:bottom w:val="none" w:sz="0" w:space="0" w:color="auto"/>
        <w:right w:val="none" w:sz="0" w:space="0" w:color="auto"/>
      </w:divBdr>
    </w:div>
    <w:div w:id="1930116640">
      <w:bodyDiv w:val="1"/>
      <w:marLeft w:val="0"/>
      <w:marRight w:val="0"/>
      <w:marTop w:val="0"/>
      <w:marBottom w:val="0"/>
      <w:divBdr>
        <w:top w:val="none" w:sz="0" w:space="0" w:color="auto"/>
        <w:left w:val="none" w:sz="0" w:space="0" w:color="auto"/>
        <w:bottom w:val="none" w:sz="0" w:space="0" w:color="auto"/>
        <w:right w:val="none" w:sz="0" w:space="0" w:color="auto"/>
      </w:divBdr>
    </w:div>
    <w:div w:id="1934432046">
      <w:bodyDiv w:val="1"/>
      <w:marLeft w:val="0"/>
      <w:marRight w:val="0"/>
      <w:marTop w:val="0"/>
      <w:marBottom w:val="0"/>
      <w:divBdr>
        <w:top w:val="none" w:sz="0" w:space="0" w:color="auto"/>
        <w:left w:val="none" w:sz="0" w:space="0" w:color="auto"/>
        <w:bottom w:val="none" w:sz="0" w:space="0" w:color="auto"/>
        <w:right w:val="none" w:sz="0" w:space="0" w:color="auto"/>
      </w:divBdr>
    </w:div>
    <w:div w:id="1956715380">
      <w:bodyDiv w:val="1"/>
      <w:marLeft w:val="0"/>
      <w:marRight w:val="0"/>
      <w:marTop w:val="0"/>
      <w:marBottom w:val="0"/>
      <w:divBdr>
        <w:top w:val="none" w:sz="0" w:space="0" w:color="auto"/>
        <w:left w:val="none" w:sz="0" w:space="0" w:color="auto"/>
        <w:bottom w:val="none" w:sz="0" w:space="0" w:color="auto"/>
        <w:right w:val="none" w:sz="0" w:space="0" w:color="auto"/>
      </w:divBdr>
    </w:div>
    <w:div w:id="2071030173">
      <w:bodyDiv w:val="1"/>
      <w:marLeft w:val="0"/>
      <w:marRight w:val="0"/>
      <w:marTop w:val="0"/>
      <w:marBottom w:val="0"/>
      <w:divBdr>
        <w:top w:val="none" w:sz="0" w:space="0" w:color="auto"/>
        <w:left w:val="none" w:sz="0" w:space="0" w:color="auto"/>
        <w:bottom w:val="none" w:sz="0" w:space="0" w:color="auto"/>
        <w:right w:val="none" w:sz="0" w:space="0" w:color="auto"/>
      </w:divBdr>
    </w:div>
    <w:div w:id="2084523434">
      <w:bodyDiv w:val="1"/>
      <w:marLeft w:val="0"/>
      <w:marRight w:val="0"/>
      <w:marTop w:val="0"/>
      <w:marBottom w:val="0"/>
      <w:divBdr>
        <w:top w:val="none" w:sz="0" w:space="0" w:color="auto"/>
        <w:left w:val="none" w:sz="0" w:space="0" w:color="auto"/>
        <w:bottom w:val="none" w:sz="0" w:space="0" w:color="auto"/>
        <w:right w:val="none" w:sz="0" w:space="0" w:color="auto"/>
      </w:divBdr>
    </w:div>
    <w:div w:id="2119711433">
      <w:bodyDiv w:val="1"/>
      <w:marLeft w:val="0"/>
      <w:marRight w:val="0"/>
      <w:marTop w:val="0"/>
      <w:marBottom w:val="0"/>
      <w:divBdr>
        <w:top w:val="none" w:sz="0" w:space="0" w:color="auto"/>
        <w:left w:val="none" w:sz="0" w:space="0" w:color="auto"/>
        <w:bottom w:val="none" w:sz="0" w:space="0" w:color="auto"/>
        <w:right w:val="none" w:sz="0" w:space="0" w:color="auto"/>
      </w:divBdr>
      <w:divsChild>
        <w:div w:id="1046681270">
          <w:marLeft w:val="0"/>
          <w:marRight w:val="0"/>
          <w:marTop w:val="0"/>
          <w:marBottom w:val="0"/>
          <w:divBdr>
            <w:top w:val="none" w:sz="0" w:space="0" w:color="auto"/>
            <w:left w:val="none" w:sz="0" w:space="0" w:color="auto"/>
            <w:bottom w:val="none" w:sz="0" w:space="0" w:color="auto"/>
            <w:right w:val="none" w:sz="0" w:space="0" w:color="auto"/>
          </w:divBdr>
        </w:div>
        <w:div w:id="1292856937">
          <w:marLeft w:val="0"/>
          <w:marRight w:val="0"/>
          <w:marTop w:val="0"/>
          <w:marBottom w:val="0"/>
          <w:divBdr>
            <w:top w:val="none" w:sz="0" w:space="0" w:color="auto"/>
            <w:left w:val="none" w:sz="0" w:space="0" w:color="auto"/>
            <w:bottom w:val="none" w:sz="0" w:space="0" w:color="auto"/>
            <w:right w:val="none" w:sz="0" w:space="0" w:color="auto"/>
          </w:divBdr>
        </w:div>
        <w:div w:id="17721676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www.windtre.it/moduli-utili/moduli-mobile/" TargetMode="External"/><Relationship Id="rId26" Type="http://schemas.openxmlformats.org/officeDocument/2006/relationships/hyperlink" Target="https://www.windtre.it/piusicuri/" TargetMode="External"/><Relationship Id="rId21" Type="http://schemas.openxmlformats.org/officeDocument/2006/relationships/hyperlink" Target="https://www.windtre.it/servizio-volte/" TargetMode="External"/><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www.windtre.it/offerte-all-estero/roaming-europa/" TargetMode="External"/><Relationship Id="rId25" Type="http://schemas.openxmlformats.org/officeDocument/2006/relationships/hyperlink" Target="https://www.windtre.it/smartphone-reload-forever" TargetMode="Externa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www.windtre.it/"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windtre.it/diritto-recesso/" TargetMode="External"/><Relationship Id="rId32" Type="http://schemas.openxmlformats.org/officeDocument/2006/relationships/footer" Target="footer2.xml"/><Relationship Id="rId37"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www.windtre.it/agevolazioni-per-utenti-con-disabilita/" TargetMode="External"/><Relationship Id="rId28" Type="http://schemas.openxmlformats.org/officeDocument/2006/relationships/hyperlink" Target="https://www.windtre.it/protezioneminori/" TargetMode="External"/><Relationship Id="rId36"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s://www.windtre.it/copertura-5g/"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s://www.windtre.it/associazione-consumatori/" TargetMode="External"/><Relationship Id="rId27" Type="http://schemas.openxmlformats.org/officeDocument/2006/relationships/hyperlink" Target="https://www.windtre.it/protezioneminori/"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38"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8648617267CC9438A77365D017E505F" ma:contentTypeVersion="11" ma:contentTypeDescription="Create a new document." ma:contentTypeScope="" ma:versionID="2b95edc85c5ff24af325e0f7e7c96154">
  <xsd:schema xmlns:xsd="http://www.w3.org/2001/XMLSchema" xmlns:xs="http://www.w3.org/2001/XMLSchema" xmlns:p="http://schemas.microsoft.com/office/2006/metadata/properties" xmlns:ns2="5c3bdc55-dd3f-4201-a0b0-5617264dfd35" xmlns:ns3="f0e6ec18-1f41-482d-a107-e0dc58d8232b" targetNamespace="http://schemas.microsoft.com/office/2006/metadata/properties" ma:root="true" ma:fieldsID="1a7abc359fa9706b9be98cb9757eb376" ns2:_="" ns3:_="">
    <xsd:import namespace="5c3bdc55-dd3f-4201-a0b0-5617264dfd35"/>
    <xsd:import namespace="f0e6ec18-1f41-482d-a107-e0dc58d823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dc55-dd3f-4201-a0b0-5617264dfd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c735e1d-b6b1-4e62-b072-07b019ae0cf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0e6ec18-1f41-482d-a107-e0dc58d8232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27f79c5-7034-4d97-b304-a613deb89d7e}" ma:internalName="TaxCatchAll" ma:showField="CatchAllData" ma:web="f0e6ec18-1f41-482d-a107-e0dc58d823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c3bdc55-dd3f-4201-a0b0-5617264dfd35">
      <Terms xmlns="http://schemas.microsoft.com/office/infopath/2007/PartnerControls"/>
    </lcf76f155ced4ddcb4097134ff3c332f>
    <TaxCatchAll xmlns="f0e6ec18-1f41-482d-a107-e0dc58d8232b" xsi:nil="true"/>
  </documentManagement>
</p:properties>
</file>

<file path=customXml/itemProps1.xml><?xml version="1.0" encoding="utf-8"?>
<ds:datastoreItem xmlns:ds="http://schemas.openxmlformats.org/officeDocument/2006/customXml" ds:itemID="{E8185E0D-0BD0-4D1C-98A1-90DA3C2DC7D5}">
  <ds:schemaRefs>
    <ds:schemaRef ds:uri="http://schemas.openxmlformats.org/officeDocument/2006/bibliography"/>
  </ds:schemaRefs>
</ds:datastoreItem>
</file>

<file path=customXml/itemProps2.xml><?xml version="1.0" encoding="utf-8"?>
<ds:datastoreItem xmlns:ds="http://schemas.openxmlformats.org/officeDocument/2006/customXml" ds:itemID="{10214D7B-A3B0-4766-9066-1C925D6361A7}"/>
</file>

<file path=customXml/itemProps3.xml><?xml version="1.0" encoding="utf-8"?>
<ds:datastoreItem xmlns:ds="http://schemas.openxmlformats.org/officeDocument/2006/customXml" ds:itemID="{C280C24A-0EB9-4139-A309-9A2A08670A9F}">
  <ds:schemaRefs>
    <ds:schemaRef ds:uri="http://schemas.microsoft.com/sharepoint/v3/contenttype/forms"/>
  </ds:schemaRefs>
</ds:datastoreItem>
</file>

<file path=customXml/itemProps4.xml><?xml version="1.0" encoding="utf-8"?>
<ds:datastoreItem xmlns:ds="http://schemas.openxmlformats.org/officeDocument/2006/customXml" ds:itemID="{D246CB0B-5CE6-4271-A4A3-BC5609187369}">
  <ds:schemaRefs>
    <ds:schemaRef ds:uri="http://schemas.microsoft.com/office/2006/metadata/properties"/>
    <ds:schemaRef ds:uri="http://schemas.microsoft.com/office/infopath/2007/PartnerControls"/>
    <ds:schemaRef ds:uri="5c3bdc55-dd3f-4201-a0b0-5617264dfd35"/>
    <ds:schemaRef ds:uri="f0e6ec18-1f41-482d-a107-e0dc58d8232b"/>
  </ds:schemaRefs>
</ds:datastoreItem>
</file>

<file path=docMetadata/LabelInfo.xml><?xml version="1.0" encoding="utf-8"?>
<clbl:labelList xmlns:clbl="http://schemas.microsoft.com/office/2020/mipLabelMetadata">
  <clbl:label id="{5d610d34-da70-4fde-8896-8a8eb0cb2f3b}" enabled="1" method="Standard" siteId="{86fb8e1f-02bd-4434-96ae-aa3ef467ada8}" removed="0"/>
</clbl:labelList>
</file>

<file path=docProps/app.xml><?xml version="1.0" encoding="utf-8"?>
<Properties xmlns="http://schemas.openxmlformats.org/officeDocument/2006/extended-properties" xmlns:vt="http://schemas.openxmlformats.org/officeDocument/2006/docPropsVTypes">
  <Template>Normal</Template>
  <TotalTime>35</TotalTime>
  <Pages>5</Pages>
  <Words>1844</Words>
  <Characters>10516</Characters>
  <Application>Microsoft Office Word</Application>
  <DocSecurity>0</DocSecurity>
  <Lines>87</Lines>
  <Paragraphs>24</Paragraphs>
  <ScaleCrop>false</ScaleCrop>
  <Company/>
  <LinksUpToDate>false</LinksUpToDate>
  <CharactersWithSpaces>12336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Rapisarda Sara, Stagiaire</dc:creator>
  <cp:keywords/>
  <dc:description/>
  <cp:lastModifiedBy>Caruso Rocco</cp:lastModifiedBy>
  <cp:revision>11</cp:revision>
  <cp:lastPrinted>2020-11-30T17:46:00Z</cp:lastPrinted>
  <dcterms:created xsi:type="dcterms:W3CDTF">2026-02-10T10:18:00Z</dcterms:created>
  <dcterms:modified xsi:type="dcterms:W3CDTF">2026-03-27T14:44:00Z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0x01010028648617267CC9438A77365D017E505F</vt:lpwstr>
  </property>
  <property fmtid="{D5CDD505-2E9C-101B-9397-08002B2CF9AE}" pid="3" name="MSIP_Label_5d610d34-da70-4fde-8896-8a8eb0cb2f3b_Enabled">
    <vt:lpwstr>true</vt:lpwstr>
  </property>
  <property fmtid="{D5CDD505-2E9C-101B-9397-08002B2CF9AE}" pid="4" name="MSIP_Label_5d610d34-da70-4fde-8896-8a8eb0cb2f3b_SetDate">
    <vt:lpwstr>2022-11-16T17:33:50Z</vt:lpwstr>
  </property>
  <property fmtid="{D5CDD505-2E9C-101B-9397-08002B2CF9AE}" pid="5" name="MSIP_Label_5d610d34-da70-4fde-8896-8a8eb0cb2f3b_Method">
    <vt:lpwstr>Standard</vt:lpwstr>
  </property>
  <property fmtid="{D5CDD505-2E9C-101B-9397-08002B2CF9AE}" pid="6" name="MSIP_Label_5d610d34-da70-4fde-8896-8a8eb0cb2f3b_Name">
    <vt:lpwstr>No Encryption</vt:lpwstr>
  </property>
  <property fmtid="{D5CDD505-2E9C-101B-9397-08002B2CF9AE}" pid="7" name="MSIP_Label_5d610d34-da70-4fde-8896-8a8eb0cb2f3b_SiteId">
    <vt:lpwstr>86fb8e1f-02bd-4434-96ae-aa3ef467ada8</vt:lpwstr>
  </property>
  <property fmtid="{D5CDD505-2E9C-101B-9397-08002B2CF9AE}" pid="8" name="MSIP_Label_5d610d34-da70-4fde-8896-8a8eb0cb2f3b_ActionId">
    <vt:lpwstr>42e30d25-0c7f-40aa-a880-d05f096f5820</vt:lpwstr>
  </property>
  <property fmtid="{D5CDD505-2E9C-101B-9397-08002B2CF9AE}" pid="9" name="MSIP_Label_5d610d34-da70-4fde-8896-8a8eb0cb2f3b_ContentBits">
    <vt:lpwstr>0</vt:lpwstr>
  </property>
  <property fmtid="{D5CDD505-2E9C-101B-9397-08002B2CF9AE}" pid="10" name="MediaServiceImageTags">
    <vt:lpwstr/>
  </property>
</Properties>
</file>